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9780D17" w14:textId="2124D27B" w:rsidR="00B67ABF" w:rsidRPr="00B67ABF" w:rsidRDefault="00B67ABF" w:rsidP="00B67ABF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ru-RU"/>
        </w:rPr>
      </w:pPr>
      <w:r w:rsidRPr="00B67ABF">
        <w:rPr>
          <w:rFonts w:ascii="Arial" w:eastAsia="Times New Roman" w:hAnsi="Arial" w:cs="Arial"/>
          <w:sz w:val="23"/>
          <w:szCs w:val="23"/>
          <w:lang w:eastAsia="ru-RU"/>
        </w:rPr>
        <w:t> </w:t>
      </w:r>
    </w:p>
    <w:p w14:paraId="7D9AF442" w14:textId="77777777" w:rsidR="00B67ABF" w:rsidRPr="00B67ABF" w:rsidRDefault="00B67ABF" w:rsidP="00B67ABF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МИНИСТЕРСТВО ЭКОНОМИКИ РЕСПУБЛИКИ ДАГЕСТАН</w:t>
      </w:r>
      <w:r w:rsidRPr="00B67AB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67AB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B67AB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67AB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10 апреля 2012 года N 153-од</w:t>
      </w:r>
      <w:r w:rsidRPr="00B67AB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67AB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67AB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Административного регламента Министерства экономики и территориального развития Республики Дагестан предоставления государственной услуги по лицензированию деятельности по заготовке, хранению, переработке и реализации лома черных металлов, цветных металлов</w:t>
      </w:r>
    </w:p>
    <w:p w14:paraId="3C997E10" w14:textId="77777777" w:rsidR="00B67ABF" w:rsidRPr="00B67ABF" w:rsidRDefault="00B67ABF" w:rsidP="00B67ABF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(с изменениями на 20 декабря 2017 года)</w:t>
      </w:r>
    </w:p>
    <w:p w14:paraId="67860FD7" w14:textId="77777777" w:rsidR="00B67ABF" w:rsidRPr="00B67ABF" w:rsidRDefault="00B67ABF" w:rsidP="00B67ABF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(в ред. Приказа Минэкономики Республики Дагестан от 08.04.2013 N 163-од, Приказов Минэкономразвития Республики Дагестан от 07.08.2014 N 99-од, от 16.02.2016 N 9-од, от 18.05.2016 N 36-од, от 20.12.2017 N 69-од)</w:t>
      </w:r>
    </w:p>
    <w:p w14:paraId="1D1A97C1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  <w:t>     Зарегистрировано в Минюсте РД 17 апреля 2012 г. N 1313</w:t>
      </w:r>
    </w:p>
    <w:p w14:paraId="203C8921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656B70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В соответствии с Правилами разработки и утверждения административных регламентов предоставления государственных услуг", утвержденных постановлением Правительства Республики Дагестан от 16.12.2011 N 493 "О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услуг", постановлением Правительства Республики Дагестан от 29 апреля 2010 г. N 106 "Вопросы Министерства экономики Республики Дагестан" (Собрание законодательства Республики Дагестан, 30.04.2010, N 8, ст. 367), постановлением Правительства Республики Дагестан от 21 августа 2006 г. N 169 "О лицензировании отдельных видов деятельности" (Собрание законодательства Республики Дагестан, 31.08.2006, N 8, ст. 484) приказываю: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D78739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6B5FE3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1. Утвердить Административный регламент Министерства экономики и территориального развития Республики Дагестан предоставления государственной услуги по лицензированию деятельности по заготовке, хранению, переработке и реализации лома черных металлов, цветных металлов.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4A5A90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810AA6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(в ред. Приказов Минэкономики Республики Дагестан от 08.04.2013 N 163-од, от 16.02.2016 N 9-од)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824EF5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1BDFE1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2. Отделу цен и тарифов управления цен, тарифов и государственных закупок обеспечить исполнение Административного регламента Министерства экономики Республики Дагестан предоставления государственной услуги по лицензированию деятельности по заготовке, хранению, переработке и реализации лома черных металлов, цветных металлов.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686A2C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BDCCA3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3. Направить настоящий приказ в Министерство юстиции Республики Дагестан на государственную регистрацию в установленном порядке.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605AF6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8E6FBA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4. Контроль за исполнением настоящего приказа возложить на заместителя министра экономики Республики Дагестан, курирующего вопросы лицензирования деятельности по заготовке, хранению, переработке и реализации лома черных металлов, цветных металлов.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60FCD4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D004B8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5. Разместить настоящий приказ на официальном сайте Министерства экономики Республики Дагестан (www.minec-rd.ru).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51C70E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4E577A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6. Настоящий приказ вступает в силу в установленном порядке.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7EB2AB" w14:textId="77777777" w:rsidR="00B67ABF" w:rsidRPr="00B67ABF" w:rsidRDefault="00B67ABF" w:rsidP="00B67ABF">
      <w:pPr>
        <w:spacing w:after="0" w:line="330" w:lineRule="atLeast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  <w:t>Министр экономики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  <w:t>Республики Дагестан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  <w:t>М.ИЛЬЯСОВ</w:t>
      </w:r>
    </w:p>
    <w:p w14:paraId="3C9931AC" w14:textId="77777777" w:rsidR="00B67ABF" w:rsidRPr="00B67ABF" w:rsidRDefault="00B67ABF" w:rsidP="00B67ABF">
      <w:pPr>
        <w:spacing w:after="240" w:line="330" w:lineRule="atLeast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67AB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</w:t>
      </w:r>
      <w:r w:rsidRPr="00B67AB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приказом Министерства экономики</w:t>
      </w:r>
      <w:r w:rsidRPr="00B67AB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Дагестан</w:t>
      </w:r>
      <w:r w:rsidRPr="00B67AB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10 апреля 2012 г. N 153-од</w:t>
      </w:r>
    </w:p>
    <w:p w14:paraId="5C136E5F" w14:textId="77777777" w:rsidR="00B67ABF" w:rsidRPr="00B67ABF" w:rsidRDefault="00B67ABF" w:rsidP="00B67ABF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67AB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АДМИНИСТРАТИВНЫЙ РЕГЛАМЕНТ МИНИСТЕРСТВА ЭКОНОМИКИ И ТЕРРИТОРИАЛЬНОГО РАЗВИТИЯ РЕСПУБЛИКИ ДАГЕСТАН </w:t>
      </w:r>
      <w:r w:rsidRPr="00B67ABF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ПРЕДОСТАВЛЕНИЯ ГОСУДАРСТВЕННОЙ УСЛУГИ ПО ЛИЦЕНЗИРОВАНИЮ ДЕЯТЕЛЬНОСТИ ПО ЗАГОТОВКЕ, ХРАНЕНИЮ, ПЕРЕРАБОТКЕ И РЕАЛИЗАЦИИ ЛОМА ЧЕРНЫХ МЕТАЛЛОВ, ЦВЕТНЫХ МЕТАЛЛОВ</w:t>
      </w:r>
    </w:p>
    <w:p w14:paraId="707E1903" w14:textId="77777777" w:rsidR="00B67ABF" w:rsidRPr="00B67ABF" w:rsidRDefault="00B67ABF" w:rsidP="00B67ABF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  <w:t>(в ред. Приказов Минэкономразвития Республики Дагестан от 16.02.2016 N 9-од, от 18.05.2016 N 36-од, от 20.12.2017 N 69-од)</w:t>
      </w:r>
    </w:p>
    <w:p w14:paraId="30927483" w14:textId="77777777" w:rsidR="00B67ABF" w:rsidRPr="00B67ABF" w:rsidRDefault="00B67ABF" w:rsidP="00B67ABF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67AB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67AB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Общие положения</w:t>
      </w:r>
    </w:p>
    <w:p w14:paraId="7D8C9922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DB9B80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1.1. Административный регламент Министерства экономики и территориального развития Республики Дагестан предоставления государственной услуги по лицензированию деятельности по заготовке, хранению, переработке и реализации лома черных металлов, цветных металлов (далее - Регламент) определяет сроки, требования и последовательность действий (административных процедур), стандарт и порядок взаимодействия между структурными подразделениями и между должностными лицами при предоставлении государственной услуги органом исполнительной власти Республики Дагестан - Министерством экономики и территориального развития Республики Дагестан (далее - Министерство).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E93194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1FB776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Государственная услуга по лицензированию деятельности по заготовке, хранению, переработке и реализации лома черных металлов, цветных металлов (далее - государственная услуга) включает следующие виды услуг: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CDE249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6F021A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предоставление лицензии на заготовку, хранение, переработку и реализацию лома черных металлов, цветных металлов (далее - лицензия);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B09BC0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53FBC7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переоформление лицензии;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EED1C4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F22931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предоставление дубликата лицензии;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23003C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CCE9EB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предоставление копии лицензии;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36BA68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9A000D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прекращение действия лицензии;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00A526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CC8603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ведение реестра лицензий и размещение его в открытом и общедоступном государственном информационном ресурсе (далее - реестр лицензий);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3DE773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E4EFC2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предоставление сведений из реестра лицензий.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CEBC2A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159D88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1.2. Круг заявителей.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493110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EC17AB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Получателями государственной услуги являются юридические лица и индивидуальные предприниматели, зарегистрированные на территории Российской Федерации в установленном законом порядке и имеющие намерение осуществлять деятельность по заготовке, хранению, переработке и реализации лома черных, цветных металлов (далее - соискатели лицензии) или осуществляющие данную деятельность (далее - лицензиаты) на территории Республики Дагестан, обратившиеся в Министерство или государственное автономное учреждение Республики Дагестан "Многофункциональный центр предоставления государственных и муниципальных услуг в Республике Дагестан" (далее - МФЦ) с заявлением о предоставлении лицензии, о переоформлении лицензии, о предоставлении дубликата лицензии, о предоставлении копии лицензии, о прекращении действия лицензии, о предоставлении сведений из реестра лицензий.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54C154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8994EC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(в ред. Приказа Минэкономразвития Республики Дагестан от 20.12.2017 N 69-од)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2300AB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DD7F47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От имени юридических лиц за получением государственной услуги в Министерство или МФЦ могут обращаться лица, действующие в соответствии с законом, иными правовыми актами и учредительными документами без доверенности, представители в силу полномочий, основанных на доверенности (с предъявлением документа, удостоверяющего личность).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68BADB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D54B56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(в ред. Приказа Минэкономразвития Республики Дагестан от 20.12.2017 N 69-од)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B7EBAD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D8FFA1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От имени индивидуальных предпринимателей за получением государственной услуги в Министерство или МФЦ могут обращаться их представители в силу полномочий, основанных на доверенности или договоре.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D3644F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BBF39B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(в ред. Приказа Минэкономразвития Республики Дагестан от 20.12.2017 N 69-од)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7D5108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9A83EF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Получателями государственной услуги в части предоставления сведений из реестра лицензий на заготовку, хранение, переработку и реализацию лома черных металлов, цветных металлов могут являться любые обратившиеся лица и организации (далее - заинтересованные лица).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C45478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E967F8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1.3. Требования к порядку информирования о предоставлении государственной услуги.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466FFB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42D6B0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 xml:space="preserve">1.3.1. Информация о Министерстве: место нахождения и почтовый адрес Министерства: 367003, Республика Дагестан, г. Махачкала, ул. </w:t>
      </w:r>
      <w:proofErr w:type="spellStart"/>
      <w:r w:rsidRPr="00B67ABF">
        <w:rPr>
          <w:rFonts w:ascii="Arial" w:eastAsia="Times New Roman" w:hAnsi="Arial" w:cs="Arial"/>
          <w:sz w:val="24"/>
          <w:szCs w:val="24"/>
          <w:lang w:eastAsia="ru-RU"/>
        </w:rPr>
        <w:t>Абубакарова</w:t>
      </w:r>
      <w:proofErr w:type="spellEnd"/>
      <w:r w:rsidRPr="00B67ABF">
        <w:rPr>
          <w:rFonts w:ascii="Arial" w:eastAsia="Times New Roman" w:hAnsi="Arial" w:cs="Arial"/>
          <w:sz w:val="24"/>
          <w:szCs w:val="24"/>
          <w:lang w:eastAsia="ru-RU"/>
        </w:rPr>
        <w:t>, 67.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32E3FF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61811B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Часы работы Министерства: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A2CFFC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11D4F4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 xml:space="preserve">Понедельник - пятница, </w:t>
      </w:r>
      <w:proofErr w:type="gramStart"/>
      <w:r w:rsidRPr="00B67ABF">
        <w:rPr>
          <w:rFonts w:ascii="Arial" w:eastAsia="Times New Roman" w:hAnsi="Arial" w:cs="Arial"/>
          <w:sz w:val="24"/>
          <w:szCs w:val="24"/>
          <w:lang w:eastAsia="ru-RU"/>
        </w:rPr>
        <w:t>9.00-18.00</w:t>
      </w:r>
      <w:proofErr w:type="gramEnd"/>
      <w:r w:rsidRPr="00B67ABF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238FC0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4E7D03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 xml:space="preserve">Перерыв на обед: </w:t>
      </w:r>
      <w:proofErr w:type="gramStart"/>
      <w:r w:rsidRPr="00B67ABF">
        <w:rPr>
          <w:rFonts w:ascii="Arial" w:eastAsia="Times New Roman" w:hAnsi="Arial" w:cs="Arial"/>
          <w:sz w:val="24"/>
          <w:szCs w:val="24"/>
          <w:lang w:eastAsia="ru-RU"/>
        </w:rPr>
        <w:t>13.00-14.00</w:t>
      </w:r>
      <w:proofErr w:type="gramEnd"/>
      <w:r w:rsidRPr="00B67ABF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1EA1C7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30FFEC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Суббота - воскресенье - выходные дни.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D6D627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E272B4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1.3.2. Телефоны Министерства: (8722) 64-74-15, 67-60-79, факс: 67-29-50.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5749BF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B4DC82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1.3.3. Электронный адрес для направления обращений: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7C42F1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20D79D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  <w:r w:rsidRPr="00B67ABF">
        <w:rPr>
          <w:rFonts w:ascii="Arial" w:eastAsia="Times New Roman" w:hAnsi="Arial" w:cs="Arial"/>
          <w:sz w:val="24"/>
          <w:szCs w:val="24"/>
          <w:lang w:val="en-US" w:eastAsia="ru-RU"/>
        </w:rPr>
        <w:t>E-mail: post@minec-rd.ru.</w:t>
      </w:r>
      <w:r w:rsidRPr="00B67ABF">
        <w:rPr>
          <w:rFonts w:ascii="Arial" w:eastAsia="Times New Roman" w:hAnsi="Arial" w:cs="Arial"/>
          <w:sz w:val="24"/>
          <w:szCs w:val="24"/>
          <w:lang w:val="en-US" w:eastAsia="ru-RU"/>
        </w:rPr>
        <w:br/>
      </w:r>
    </w:p>
    <w:p w14:paraId="38FC877D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val="en-US" w:eastAsia="ru-RU"/>
        </w:rPr>
      </w:pPr>
    </w:p>
    <w:p w14:paraId="4AE69E00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Официальный сайт Министерства: www.minec-rd.ru.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484CCE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B73667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1.3.4. Порядок получения информации по вопросам предоставления государственной услуги.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AEF6C5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3DA5E0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Информация по вопросам предоставления государственной услуги предоставляется Министерством в виде консультаций специалистов и размещения ее на сайте Министерства в сети "Интернет" и на информационном стенде Министерства.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117910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5E29DD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Консультации по предоставлению государственной услуги осуществляются: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78CEF7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A89EBD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непосредственно в Министерстве;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DE9DAA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5356E7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по письменным обращениям;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39B516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E4C64F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по телефону;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98C32D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848691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по электронной почте.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2B2DD5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8A3751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Консультационная помощь по вопросам исполнения государственной услуги оказывается начальником Управления оценки регулирующего воздействия, цен и тарифов Министерства, на которое возложено осуществление функций по лицензированию деятельности по заготовке, хранению, переработке и реализации лома черных металлов, цветных металлов (далее - начальник Управления), и специалистами отдела лицензирования и тарифного регулирования в составе этого Управления (далее - специалисты Отдела).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7910D7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87F007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При ответах на обращения специалисты Отдела информируют обратившихся по интересующим их вопросам.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103A46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986154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Время разговора по телефону со специалистом Отдела в порядке консультирования не должно превышать десяти минут.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DA9B72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8A4CA3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При консультировании специалисты Отдела обязаны предоставить следующую информацию по следующим вопросам: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AAFC87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A6B5DD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информацию о входящих номерах, под которыми зарегистрированы в системе делопроизводства Министерства заявления по вопросам предоставления государственной услуги;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9BAB8F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1189B5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информацию о том, в какой стадии находится рассмотрение документов;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DCA8CA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442486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информацию о нормативных правовых актах по вопросам предоставления государственной услуги, а именно наименование, номер, дату принятия нормативного правового акта;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3A0C09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EC8991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66406A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5) документы не исполнены карандашом;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C1F9F3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9EB825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6) документы не имеют серьезных повреждений, наличие которых допускает многозначность истолкования содержания;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0B2740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EDAAD9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7) документы выданы уполномоченным на их выдачу органом.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C0368D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F99278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2.7. Перечень оснований для отказа в приеме документов, необходимых для предоставления государственной услуги (за исключением предоставления сведений из реестра лицензий).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74D7DD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8A240F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В приеме документов, необходимых для предоставления государственной услуги, может быть отказано в случае: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962712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65AC4A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1) обращения с заявлением лица, не относящегося к кругу заявителей;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8F690C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BDED37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 xml:space="preserve">2) предоставления соискателем лицензии, лицензиатом или заинтересованным лицом документов, состав, форма или содержание которых не 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соответствуют требованиям пункта 2.6.9 настоящего Регламента.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423A90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CD6926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2.8. Перечень оснований для приостановления или отказа в предоставлении государственной услуги.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47B18A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72FA0F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2.8.1. Основанием для приостановления или отказа в предоставлении лицензии являются: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F0061D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275941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наличие в документах, представленных соискателем лицензии или лицензиатом, недостоверной или искаженной информации;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9800D6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64CCA4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несоответствие соискателя лицензии или лицензиата, принадлежащих ему или используемых им объектов лицензионным требованиям.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0B5A36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90B105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2.8.1.1. Лицензионными требованиями при осуществлении заготовки, хранения, переработки и реализации лома черных металлов являются: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E3D9C5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2622F3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а) наличие у соискателя лицензии (лицензиата) на праве собственности или ином законном основании земельных участков, зданий, строений, сооружений, помещений, технических средств, оборудования и технической документации, соответствующих установленным требованиям, необходимых для осуществления лицензируемой деятельности в каждом из мест ее осуществления;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178997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061A02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б) наличие минимального штата имеющих соответствующую квалификацию следующих работников, с которыми заключены трудовые договоры: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208263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36EAA1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контролер лома и отходов металла 2-го разряда - на каждом объекте по приему лома и отходов черных металлов;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D3F416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47C26A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прессовщик лома и отходов металла 1-го разряда - не менее чем на одном из объектов по приему лома и отходов черных металлов в пределах территории субъекта Российской Федерации;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FA2EDA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E452F0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в) наличие на каждом объекте по приему лома и отходов черных металлов: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4E90D5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173ECD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лица, ответственного за проведение радиационного контроля лома и отходов черных металлов;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D12F63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13DEE6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лица, ответственного за проведение контроля лома и отходов черных металлов на взрывобезопасность;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5B1A03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01B3B1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г) наличие на каждом объекте по приему лома и отходов черных металлов площадки с твердым (асфальтовым, бетонным) покрытием, предназначенной для хранения лома и отходов черных металлов, а также оборудования для проведения радиационного контроля лома и отходов черных металлов в соответствии с установленными требованиями;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575589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792024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д) наличие не менее чем на одном из объектов по приему лома и отходов черных металлов в пределах территории субъекта Российской Федерации: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D2E7D5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14BFA8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пресса для пакетирования лома черных металлов (с усилием прессования не менее 2500 кН), либо пресс-ножниц (с усилием реза не менее 3000 кН), либо установки для дробления и сортировки легковесного лома (с мощностью привода не менее 495 кВт);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094B5F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9D7651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оборудования для сортировки или измельчения стружки.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D0F68A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8EE260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2.8.1.2. Лицензионными требованиями при осуществлении заготовки, хранения, переработки и реализации лома цветных металлов являются: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8F5956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6317A1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а) наличие у соискателя лицензии (лицензиата) на праве собственности или ином законном основании земельных участков, зданий, строений, сооружений, помещений, технических средств, оборудования и технической документации, соответствующих установленным требованиям, необходимых для осуществления лицензируемой деятельности в каждом из мест ее осуществления;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8E37BC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FCDC45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б) наличие минимального штата имеющих соответствующую квалификацию следующих работников, с которыми заключены трудовые договоры: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9B2D03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1AC626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контролер лома и отходов металла 2-го разряда - на каждом объекте по приему лома и отходов цветных металлов;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307586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1967BB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прессовщик лома и отходов металла 1-го разряда - не менее чем на одном из объектов по приему лома и отходов цветных металлов в пределах территории субъекта Российской Федерации;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AD206F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C248AB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в) наличие на каждом объекте по приему лома и отходов цветных металлов: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6ABC2F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C23EC7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лица, ответственного за проведение радиационного контроля лома и отходов цветных металлов;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EF1AC1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E23C60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лица, ответственного за проведение контроля лома и отходов цветных металлов на взрывобезопасность;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32F5AF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080701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г) наличие на каждом объекте по приему лома и отходов цветных металлов площадки с твердым (асфальтовым, бетонным) покрытием, предназначенной для хранения лома и отходов цветных металлов, а также оборудования для проведения радиационного контроля лома и отходов цветных металлов в соответствии с установленными требованиями;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016F55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18CBAD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д) наличие не менее чем на одном из объектов по приему лома и отходов цветных металлов в пределах территории субъекта Российской Федерации: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4A5D60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ED0830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оборудования для определения химического состава лома и отходов цветных металлов;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5FEAE2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C2CAF4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пресса для пакетирования лома и отходов цветных металлов.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F0A6DE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3E5D47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2.8.2. Основанием для приостановления или отказа в переоформлении лицензии являются: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8D4356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5D0C37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представление лицензиатом или его правопреемником недостоверной или искаженной информации;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AA68E1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8663D7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несоответствие лицензиата лицензионным требованиям.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B122B8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8DD12C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2.8.3. Основанием для отказа в предоставлении сведений из реестра лицензий является невозможность по указанным параметрам точно идентифицировать лицензию.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9E6724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E7A7F7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2.9. Порядок, размер и основания взимания государственной пошлины за предоставление государственной услуги.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23B168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59B43A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2.9.1. За предоставление лицензии, переоформление лицензии, выдачу дубликата лицензии уплачивается государственная пошлина в размерах и порядке, которые установлены законодательством Российской Федерации о налогах и сборах (пункт 92 статьи 333.33 Налогового кодекса РФ).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63FFEC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5DB51C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Государственная пошлина перечисляется в республиканский бюджет Республики Дагестан.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F9CBBD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09DFF6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Государственная пошлина за предоставление указанных государственных услуг уплачивается соискателем лицензии или лицензиатом до подачи в Министерство соответствующих заявлений.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E1B317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A04136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В случае отказа в предоставлении лицензии, отказа в переоформлении лицензии государственная пошлина возврату не подлежит.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F295DF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6C835F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Информация о порядке уплаты государственной пошлины и ее размеры, а также реквизиты для оплаты размещаются на интернет-сайте и информационном стенде Министерства.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F8BAFE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2A4FE8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2.9.2. Информация из реестра лицензий предоставляется бесплатно.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484283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2C5D26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2.10. Порядок, размер и основания взимания платы за предоставление услуг, необходимых и обязательных для предоставления государственной услуги, включая информацию о методиках расчета размера такой платы.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FE788A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62F1D1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Предоставление услуг осуществляется бесплатно.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E3B4CB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9BAFBA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2.11. Максимальный срок ожидания в очереди при подаче заявителем документов и при получении документов по предоставлению государственной услуги.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B1668F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B85CAF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Максимальный срок не должен превышать пятнадцати минут.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C86C27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EA186B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2.12. Срок и порядок регистрации запроса заявителя о предоставлении государственной услуги.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B78B47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66E46F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Заявление о предоставлении государственной услуги по лицензированию деятельности по заготовке, хранению, переработке и реализации лома черных металлов, цветных металлов и прилагаемые к нему документы делопроизводитель регистрирует в журнале регистрации в день поступления в Министерство.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562E4B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3AE762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2.13. Требования к помещениям, в которых предоставляется государственная услуга, к местам ожидания, информационным стендам с образцами их заполнения и перечнем документов, необходимых для предоставления каждой государственной услуги.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CB8944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5E00C6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2.13.1. Места исполнения государственной услуги должны соответствовать установленным законодательством Российской Федерации требованиям обеспечения комфортными условиями заявителей и должностных лиц.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506433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20E22E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 xml:space="preserve">2.13.2. Вход в здание, в котором располагается Министерство, должен быть оборудован информационной табличкой (вывеской), содержащей наименование 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Министерства.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91B688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14659C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2.13.3. Помещения для ожидания и приема документов должны быть удобными и иметь достаточное количество мест.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8AE238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15624D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Места для ожидания должны быть оборудованы стульями. Количество мест ожидания определяется исходя из фактической нагрузки и возможностей для их размещения в здании, но не может составлять менее 5 мест.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68E34A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E45404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2.13.4. Места приема документов от заявителей и их представителей должны быть оборудованы столами и стульями, телефоном, ксероксом, шкафом для верхней одежды и канцтоварами (карандаш, ручка, бумага), а также информационным стендом Министерства.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77F7E5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6DC8E2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Максимальный срок исполнения процедуры - три рабочих дня со дня оформления приказа об отказе в предоставлении лицензии.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C064E3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EB29B0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Результатом процедуры является направление соискателю лицензии уведомления об отказе в предоставлении лицензии.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AB1AE1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3310B0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Способом фиксации результата выполнения административной процедуры является подпись соискателя лицензии либо его представителя в получении уведомления об отказе в предоставлении лицензии, либо уведомление о вручении соискателю лицензии заказного почтового отправления с уведомлением об отказе в предоставлении лицензии.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141FCF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1502F2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3.2.5. Оформление лицензии.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1EC0F9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DE001A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3.2.5.1. Основанием для начала процедуры является принятие решения о предоставлении лицензии.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B6B1A6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C9FCBA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3.2.5.2. Лицензия оформляется специалистом Отдела одновременно с приказом о предоставлении лицензии.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F15A18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19FB1F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Лицензия оформляется на бланке строгой отчетности, защищенной от подделок полиграфической продукции по типовой форме, утвержденной Правительством РФ, после чего подписывается Министром, заверяется гербовой печатью Министерства и передается в Управление.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C3BB24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EF169E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После подписания и заверения гербовой печатью оформленная лицензия подлежит ксерокопированию. Ксерокопия лицензии хранится в лицензионном деле.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436A44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507564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3.2.5.3. Лицензия на бумажном носителе и в форме электронного документа содержит следующие сведения: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B44A22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8CB4CC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наименование лицензирующего органа;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00C3A8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5F0429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полное и (в случае, если имеется) сокращенное наименование, в том числе фирменное наименование, и организационно-правовая форма юридического лица, место его нахождения, адреса мест осуществления лицензируемого вида деятельности, государственный регистрационный номер записи о создании юридического лица;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2F63C0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1281D5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фамилия, имя и (в случае, если имеется) отчество индивидуального предпринимателя, наименование и реквизиты документа, удостоверяющего его личность, адрес его места жительства, адреса мест осуществления лицензируемого вида деятельности, государственный регистрационный номер записи о государственной регистрации индивидуального предпринимателя;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0BB459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12B0B8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идентификационный номер налогоплательщика;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125C62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6EF7C3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лицензируемый вид деятельности с указанием выполняемых работ, оказываемых услуг;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23DDB6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FD8234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номер и дата регистрации лицензии;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790518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C53B78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номер и дата приказа лицензирующего органа о предоставлении лицензии.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872496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937EF5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3.2.5.4. Критерием принятия решения при оформлении лицензии является подписанный приказ о предоставлении лицензии.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7A6F7E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142399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Максимальный срок исполнения процедуры - одновременно с оформлением приказа о предоставлении лицензии.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A64A7F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84C089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Результатом процедуры является оформленная лицензия.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DAFC72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136F7D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Способом фиксации результата выполнения административной процедуры является подписание Министром оформленной на бланке лицензии.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A8F297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6F5F14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3.2.6. Внесение записи в реестр лицензий.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9F3C09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CF00D5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3.2.6.1. Основанием для начала процедуры являются оформленные приказ о предоставлении лицензии и оформленная лицензия.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5FC3DE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EA0957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3.2.6.2. Запись в реестр лицензий вносится специалистом Отдела в день оформления приказа о предоставлении лицензии.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754BD0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EA321E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3.2.6.3. Критерием принятия решения при внесении записи в реестр лицензий является оформленная на бланке и подписанная Министром лицензия.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9194A6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005F6C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Результатом процедуры является внесение сведений в реестр лицензий.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599823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2E51C0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Максимальный срок исполнения процедуры - одновременно с оформлением лицензии.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03272F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03409E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Способом фиксации результата выполнения административной процедуры является запись в реестре лицензий.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D2C1B2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5D8A68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3.2.7. Выдача лицензии.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9368DB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2A98CA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3.2.7.1. Основанием для начала процедуры является оформленная лицензия.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344157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BB9D23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3.2.7.2. Оригинал оформленной лицензии вручается лицензиату или направляется заказным почтовым отправлением с уведомлением о вручении. В случае если в заявлении о предоставлении лицензии было указано на необходимость предоставления лицензии в форме электронного документа, специалист Отдела направляет лицензию лицензиату в форме электронного документа, подписанного электронной подписью.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8855B4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4CBC53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3.2.7.3. Критерием принятия решения при выдаче лицензии является наличие оформленной лицензии.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E17F23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D74A64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Максимальный срок исполнения процедуры - три рабочих дня со дня оформления лицензии и внесения записи в реестр лицензий.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4DAEA7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320BB9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Результатом процедуры является выдача (направление) лицензиату лицензии.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F85D85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28A2B1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 xml:space="preserve">Способом фиксации результата выполнения административной процедуры является подпись соискателя лицензии либо его представителя в получении </w:t>
      </w:r>
      <w:proofErr w:type="gramStart"/>
      <w:r w:rsidRPr="00B67ABF">
        <w:rPr>
          <w:rFonts w:ascii="Arial" w:eastAsia="Times New Roman" w:hAnsi="Arial" w:cs="Arial"/>
          <w:sz w:val="24"/>
          <w:szCs w:val="24"/>
          <w:lang w:eastAsia="ru-RU"/>
        </w:rPr>
        <w:t>лицензии</w:t>
      </w:r>
      <w:proofErr w:type="gramEnd"/>
      <w:r w:rsidRPr="00B67ABF">
        <w:rPr>
          <w:rFonts w:ascii="Arial" w:eastAsia="Times New Roman" w:hAnsi="Arial" w:cs="Arial"/>
          <w:sz w:val="24"/>
          <w:szCs w:val="24"/>
          <w:lang w:eastAsia="ru-RU"/>
        </w:rPr>
        <w:t xml:space="preserve"> либо уведомление о вручении соискателю лицензии заказного почтового отправления с оформленной лицензией.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F62A8E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CB63A6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3.2.8. Сведения о выданной лицензии направляются специалистом Отдела в федеральный орган исполнительной власти, уполномоченный на осуществление государственной регистрации юридических лиц и индивидуальных предпринимателей, в форме электронного документа не позднее 5 рабочих дней со дня принятия решения о выдаче лицензии.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BABDE2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135422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3.2.8.1. Критерием принятия решения при направлении сведений о выданной лицензии является требование законодательства о государственной регистрации юридических лиц и индивидуальных предпринимателей.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8F4556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63DBCC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Максимальный срок исполнения процедуры - в течение 5 рабочих дней со дня принятия решения о выдаче лицензии.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F3D5A3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578E5B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Результатом действия является направление сведений о выданной лицензии в федеральный орган исполнительной власти, уполномоченный на осуществление государственной регистрации юридических лиц и индивидуальных предпринимателей.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FCFF1E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D3F55D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Способом фиксации результата выполнения административной процедуры являются направленные в срок сведения.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78FE54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C194A4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3.2.9. Ответственным за исполнение процедуры является специалист Отдела.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700CEE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ACD208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3.3. Переоформление лицензии.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022447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36B62A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3.3.1. Прием и регистрация документов, представленных лицензиатом для получения государственной услуги.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F71696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2A7492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3.3.1.1. Основанием для начала процедуры является обращение в Министерство лицензиата или его представителя с заявлением и документами, указанными в п. 2.6.2 настоящего Регламента.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C6FD74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F5FAB8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3.3.1.2. Комплект документов может быть представлен лично лицензиатом или его представителем, направлен заказным почтовым отправлением с уведомлением о вручении с описью вложенных документов или в форме электронного документа, подписанного электронной подписью.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A04BCB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889A9E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 xml:space="preserve">3.3.1.3. Поступившие заявление и документы на предоставление государственной услуги принимаются отделом контроля и делопроизводства Министерства по описи, копия которой с отметкой о дате приема указанного заявления и документов вручается соискателю лицензии или его представителю. В случае поступления заявления и документов к нему в форме электронного документа копия описи с отметкой о дате приема заявления и документов к нему специалистом Отдела направляется соискателю лицензии заказным почтовым отправлением с уведомлением о вручении или в форме электронного документа, 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подписанного электронной подписью.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A05A24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AF0081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3.3.1.4. После приема представленных заявления и документов по описи они в день их поступления подлежат регистрации, присвоению регистрационного номера и направлению на рассмотрение Министру.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B31E24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983DA5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3.3.1.5. Министр, ознакомившись с материалами, направляет их заместителю Министра для визирования и направления в Управление на рассмотрение по существу.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81B272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A7682C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3.3.1.6. Критерии принятия решения определяются наличием заявления лицензиата и документов к нему.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5458FE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E6EF87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Максимальный срок исполнения процедуры - 2 рабочих дня со дня поступления заявления и прилагаемых к нему документов в Министерство.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7FCD0F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EA8912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Результат процедур: принятие, регистрация и направление на рассмотрение заявления и документов.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996276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632A6C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Способом фиксации результата выполнения административной процедуры является рассмотренное Министром заявление и документы к нему и направление их в Управление.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5F5E1A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AA08BA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3.3.2. Проверка полноты и достоверности сведений о лицензиате, содержащихся в представленных на переоформление лицензии заявлении и документах, и проверка возможности выполнения им лицензионных требований.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1D9606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111E7A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3.3.2.1. Основанием для начала процедуры является поступление в Управление заявления и документов лицензиата с визами Министра, заместителя Министра для рассмотрения его по существу.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CAEDF0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16CBD4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3.3.2.2. Начальник Управления назначает из числа специалистов Отдела ответственного специалиста (далее - специалист Отдела) и передает документы ему на оформление и экспертизу.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967455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F9C56E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3.3.2.3. Специалист Отдела поступившие на переоформление лицензии заявление и документы подшивает в новую папку и формирует лицензионное дело.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180405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5F25B5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3.3.2.4. В случае если в Министерстве уже имеется лицензионное дело лицензиата, подавшего заявление на переоформление лицензии, поступившие документы подшиваются в его лицензионное дело.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366E31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2E14AF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3.3.2.5. Специалист Отдела осуществляет экспертизу представленных документов на предмет: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DC50F9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1B1A4D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соответствия документов требованиям законодательства, действующего на момент поступления документов;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CCDE82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80CF3C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3.5.4. Специалистом Отдела подготавливается копия лицензии и в правом верхнем углу лицевой стороны копии лицензии проставляется отметка "копия". В правом нижнем углу лицевой стороны копии лицензии проставляется запись "копия верна" и заверяется гербовой печатью Министерства.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9AF880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3C4030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3.5.5. Заверенная копия лицензии вручается или направляется лицензиату заказным почтовым отправлением с уведомлением о вручении либо в случае, если в заявлении о предоставлении копии лицензии было указано на необходимость предоставления копии лицензии в форме электронного документа, она направляется лицензиату в форме электронного документа, подписанного электронной подписью.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772450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B8F7B8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3.5.6. Критерием принятия решения при подготовке копии лицензии, заверенной лицензирующим органом, является наличие заявления о предоставлении копии лицензии.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03FBA1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D9024A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Максимальный срок исполнения процедуры - 3 рабочих дня со дня получения заявления о предоставлении копии лицензии.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39C78F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A99F3A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Результатом процедуры является выдача (направление) лицензиату заверенной копии лицензии.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4E4B97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B69953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 xml:space="preserve">Способом фиксации результата выполнения административной процедуры является подпись лицензиата либо его представителя в получении заверенной копии </w:t>
      </w:r>
      <w:proofErr w:type="gramStart"/>
      <w:r w:rsidRPr="00B67ABF">
        <w:rPr>
          <w:rFonts w:ascii="Arial" w:eastAsia="Times New Roman" w:hAnsi="Arial" w:cs="Arial"/>
          <w:sz w:val="24"/>
          <w:szCs w:val="24"/>
          <w:lang w:eastAsia="ru-RU"/>
        </w:rPr>
        <w:t>лицензии</w:t>
      </w:r>
      <w:proofErr w:type="gramEnd"/>
      <w:r w:rsidRPr="00B67ABF">
        <w:rPr>
          <w:rFonts w:ascii="Arial" w:eastAsia="Times New Roman" w:hAnsi="Arial" w:cs="Arial"/>
          <w:sz w:val="24"/>
          <w:szCs w:val="24"/>
          <w:lang w:eastAsia="ru-RU"/>
        </w:rPr>
        <w:t xml:space="preserve"> либо уведомление о вручении лицензиату заказного почтового отправления с заверенной копией лицензии.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24EB34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601304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3.5.7. Ответственным за исполнение процедуры является специалист Отдела.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C6543A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99EB66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3.6. Прекращение действия лицензии.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E84F9F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4336A4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3.6.1. Основанием для начала процедуры является получение Министерством следующей информации: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94198A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A4B120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заявления лицензиата о прекращении лицензируемого вида деятельности;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2C0B57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BBE5F8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сведений от федерального органа исполнительной власти, осуществляющего государственную регистрацию юридических лиц и индивидуальных предпринимателей, о дате внесения в соответствующий единый государственный реестр записи о прекращении юридическим лицом деятельности или о прекращении физическим лицом деятельности в качестве индивидуального предпринимателя;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721B03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82F33F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выписки из вступившего в законную силу решения суда об аннулировании лицензии.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BA715B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9B961D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3.6.2. Поступившая в Министерство информация регистрируется канцелярией Министерства и направляется на рассмотрение Министру.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DA9927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320CA3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3.6.3. Информация рассматривается Министром и передается заместителю Министра для визирования и направления в Управление для рассмотрения его по существу.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1BAE24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F49A16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3.6.4. Начальник Управления назначает из числа специалистов Отдела ответственного специалиста (далее - специалист Отдела) и передает документы ему на исполнение.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C7ECE7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D80228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3.6.5. Специалист Отдела, рассмотрев поступившую информацию, подготавливает проект приказа о прекращении действия лицензии с указанием в нем обоснования причины принятого решения. Проект приказа визируется начальником Управления, заместителем Министра и передается на подпись Министру.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D780C2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739694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3.6.6. В течение дня после подписания Министром проекта приказа специалист Отдела оформляет приказ о прекращении действия лицензии и передает его на подпись Министру.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64683C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FF8FAD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3.6.7. Критерии принятия решения при подготовке приказа о прекращении действия лицензии определяются наличием поступившей в Министерство информации.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37BD6E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6B2025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Максимальный срок исполнения процедуры - 10 рабочих дней со дня поступления информации в Министерство.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BCF699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4D062E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Результатом процедуры является приказ о прекращении действия лицензии.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F2C7D6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E92E44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Способом фиксации результата выполнения административной процедуры является подписанный Министром приказ о прекращении действия лицензии.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A0B228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DF7F01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3.6.8. В день подписания приказа о прекращении действия лицензии специалистом Отдела вносится запись в реестр лицензий.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17EE02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126F62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3.6.9. Критерием принятия решения при внесении записи в реестр лицензий является приказ о прекращении действия лицензии.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47E654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5C1BA7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Максимальный срок исполнения процедуры - 3 рабочих дня со дня подписания приказа о прекращении действия лицензии.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9DA82B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492C93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Результатом процедуры является внесение сведений в реестр лицензий о прекращении действия лицензии.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3FCAA8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4E8545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Способом фиксации результата выполнения административной процедуры является запись в реестре лицензий.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5B73D1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770B43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3.6.10. Копия приказа о прекращении действия лицензии специалистом Отдела вручается или направляется лицензиату заказным почтовым отправлением с уведомлением о вручении либо направляется в форме электронного документа, подписанного электронной подписью.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F810BC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A6DED4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Результатом процедуры является вручение либо направление лицензиату копии приказа о прекращении действия лицензии.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BF3F62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EF80AB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 xml:space="preserve">Способом фиксации результата выполнения административной процедуры является подпись лицензиата либо его представителя в получении приказа о прекращении действия </w:t>
      </w:r>
      <w:proofErr w:type="gramStart"/>
      <w:r w:rsidRPr="00B67ABF">
        <w:rPr>
          <w:rFonts w:ascii="Arial" w:eastAsia="Times New Roman" w:hAnsi="Arial" w:cs="Arial"/>
          <w:sz w:val="24"/>
          <w:szCs w:val="24"/>
          <w:lang w:eastAsia="ru-RU"/>
        </w:rPr>
        <w:t>лицензии</w:t>
      </w:r>
      <w:proofErr w:type="gramEnd"/>
      <w:r w:rsidRPr="00B67ABF">
        <w:rPr>
          <w:rFonts w:ascii="Arial" w:eastAsia="Times New Roman" w:hAnsi="Arial" w:cs="Arial"/>
          <w:sz w:val="24"/>
          <w:szCs w:val="24"/>
          <w:lang w:eastAsia="ru-RU"/>
        </w:rPr>
        <w:t xml:space="preserve"> либо направление лицензиату копии приказа о прекращении действия лицензии заказным почтовым отправлением с уведомлением о вручении.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2819CF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72CD14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3.7. Ведение реестра лицензий.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32388E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B081F8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3.7.1. Управление ведет реестр лицензий (приложение N 10 к Регламенту) и обеспечивает размещение его в открытом и общедоступном государственном информационном ресурсе.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76CD87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B783FE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3.7.2. В реестре лицензий указываются следующие сведения: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4F79D8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0233C1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наименование лицензирующего органа;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883640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96057F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 xml:space="preserve">полное и (в случае, если имеется) сокращенное наименование, в том числе фирменное наименование, и организационно-правовая форма юридического лица, адрес его места нахождения; фамилия, имя и (в случае, если имеется) отчество индивидуального предпринимателя, наименование и реквизиты 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документа, удостоверяющего его личность, адрес его места жительства;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5DC796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BE6EEE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адреса мест осуществления лицензируемого вида деятельности;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B26519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DD323E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государственный регистрационный номер записи о создании юридического лица; государственный регистрационный номер записи о государственной регистрации индивидуального предпринимателя;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DD5D45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501DB9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идентификационный номер налогоплательщика;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910D37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B4A3A4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лицензируемый вид деятельности с указанием выполняемых работ, оказываемых услуг, составляющих лицензируемый вид деятельности;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F687F2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CA1FB1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номер и дата регистрации лицензии;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2E756F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5BFCA4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номер и дата приказа лицензирующего органа о предоставлении лицензии;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F7E6D6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5F6F9F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дата внесения в реестр лицензий сведений о лицензиате;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49CC01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240068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номер и дата выдачи дубликата лицензии (в случае его выдачи);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30588B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C1A043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основание и дата прекращения действия лицензии;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2E2D64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902355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 xml:space="preserve">основания и </w:t>
      </w:r>
      <w:proofErr w:type="gramStart"/>
      <w:r w:rsidRPr="00B67ABF">
        <w:rPr>
          <w:rFonts w:ascii="Arial" w:eastAsia="Times New Roman" w:hAnsi="Arial" w:cs="Arial"/>
          <w:sz w:val="24"/>
          <w:szCs w:val="24"/>
          <w:lang w:eastAsia="ru-RU"/>
        </w:rPr>
        <w:t>даты проведения проверок лицензиатов</w:t>
      </w:r>
      <w:proofErr w:type="gramEnd"/>
      <w:r w:rsidRPr="00B67ABF">
        <w:rPr>
          <w:rFonts w:ascii="Arial" w:eastAsia="Times New Roman" w:hAnsi="Arial" w:cs="Arial"/>
          <w:sz w:val="24"/>
          <w:szCs w:val="24"/>
          <w:lang w:eastAsia="ru-RU"/>
        </w:rPr>
        <w:t xml:space="preserve"> и реквизиты актов, составленных по результатам проведенных проверок;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A82ABB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7BF9E9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даты и реквизиты выданных постановлений о назначении административных наказаний в виде административного приостановления деятельности лицензиатов;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2F4AE7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596DB0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 xml:space="preserve">основания, даты вынесения решений лицензирующего органа о приостановлении, о возобновлении действия лицензий и реквизиты таких 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решений;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D1D6C0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28471C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основания, даты вынесения решений суда об аннулировании лицензий и реквизиты таких решений;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3CE253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C36C3D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иные установленные Федеральным законом N 99-ФЗ сведения.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1C0AB8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D41546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3.7.3. Реестр лицензий ведется на электронных носителях, его хранение и ведение должны осуществляться в местах, недоступных для посторонних лиц, в условиях, обеспечивающих предотвращение уничтожения, блокирования, хищения, модифицирования информации.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4115DE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F0ADA8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3.7.4. Основанием для внесения соответствующей записи в реестр лицензий является приказ, принятый Министерством в отношении лицензиатов.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42CEDE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06BD0B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3.7.5. Запись в реестр лицензий вносится в день оформления приказа о: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8F10C9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83CBEF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предоставлении лицензии;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334C4B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02A320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переоформлении лицензии;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38E036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FE4C70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приостановлении, возобновлении, прекращении действия лицензии;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C72FD6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832C0F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предоставлении дубликата лицензии;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3E3D73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C84450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вынесении предписания об устранении выявленных нарушений лицензионных требований;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F17B3D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11CC9F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>назначении проверки лицензиата.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E3B42B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83CF9C" w14:textId="77777777" w:rsidR="00B67ABF" w:rsidRPr="00B67ABF" w:rsidRDefault="00B67ABF" w:rsidP="00B67ABF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t xml:space="preserve">3.7.6. В случае получения от федерального органа исполнительной власти, осуществляющего государственную регистрацию юридических лиц и 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индивидуальных предпринимателей, сведений о прекращении юридическим лицом деятельности или о прекращении физическим лицом деятельности в качестве индивидуального предпринимателя в соответствии с законодательством Российской Федерации о государственной регистрации юридических лиц и индивидуальных предпринимателей (за исключением реорганизации в форме преобразования или слияния при наличии на дату государственной регистрации правопреемника реорганизованных юридических лиц у каждого участвующего в слиянии юридического лица лицензии на один и тот же вид деятельности) сведения в реестр лицензий вносятся в тот же день.</w:t>
      </w: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C03C0F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7AB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цветных металлов: _________________________________________________________</w:t>
      </w:r>
    </w:p>
    <w:p w14:paraId="41CCE19E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7AB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6BF84B5A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7AB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2F6FBD8C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7AB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6CC77574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7AB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2.3.  </w:t>
      </w:r>
      <w:proofErr w:type="gramStart"/>
      <w:r w:rsidRPr="00B67AB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оборудования  для</w:t>
      </w:r>
      <w:proofErr w:type="gramEnd"/>
      <w:r w:rsidRPr="00B67AB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сортировки  и  измельчения  стружки лома и отходов </w:t>
      </w:r>
    </w:p>
    <w:p w14:paraId="3AF1DBED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7AB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черных металлов: __________________________________________________________</w:t>
      </w:r>
    </w:p>
    <w:p w14:paraId="6B8EE571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7AB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640511CA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7AB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3.   Наличие   у   соискателя   лицензии</w:t>
      </w:r>
      <w:proofErr w:type="gramStart"/>
      <w:r w:rsidRPr="00B67AB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 (</w:t>
      </w:r>
      <w:proofErr w:type="gramEnd"/>
      <w:r w:rsidRPr="00B67AB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лицензиата)  для  осуществления </w:t>
      </w:r>
    </w:p>
    <w:p w14:paraId="31886865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7AB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лицензируемой   деятельности   минимального   штата   </w:t>
      </w:r>
      <w:proofErr w:type="gramStart"/>
      <w:r w:rsidRPr="00B67AB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работников,   </w:t>
      </w:r>
      <w:proofErr w:type="gramEnd"/>
      <w:r w:rsidRPr="00B67AB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имеющих </w:t>
      </w:r>
    </w:p>
    <w:p w14:paraId="5919C7C0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7AB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соответствующую   квалификацию</w:t>
      </w:r>
      <w:proofErr w:type="gramStart"/>
      <w:r w:rsidRPr="00B67AB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 (</w:t>
      </w:r>
      <w:proofErr w:type="gramEnd"/>
      <w:r w:rsidRPr="00B67AB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подтвержденную   дипломами,  аттестатами,</w:t>
      </w:r>
    </w:p>
    <w:p w14:paraId="4D110184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7AB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свидетельствами), с которыми заключены трудовые договоры:</w:t>
      </w:r>
    </w:p>
    <w:p w14:paraId="20740CF5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7AB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1F21CAFA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7AB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6E74A698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7AB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0C2803E4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7AB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762A003E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7AB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4.  Результаты проверки сведений, содержащихся в представленных соискателем </w:t>
      </w:r>
    </w:p>
    <w:p w14:paraId="44583020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B67AB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лицензии  (</w:t>
      </w:r>
      <w:proofErr w:type="gramEnd"/>
      <w:r w:rsidRPr="00B67AB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лицензиатом)  заявлении и прилагаемых к нему документов, а также </w:t>
      </w:r>
    </w:p>
    <w:p w14:paraId="063B2128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proofErr w:type="gramStart"/>
      <w:r w:rsidRPr="00B67AB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соблюдение  им</w:t>
      </w:r>
      <w:proofErr w:type="gramEnd"/>
      <w:r w:rsidRPr="00B67AB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 лицензионных  требований  для  осуществления  лицензируемой </w:t>
      </w:r>
    </w:p>
    <w:p w14:paraId="2573B3BB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7AB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деятельности: _____________________________________________________________</w:t>
      </w:r>
    </w:p>
    <w:p w14:paraId="62C2C940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7AB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65AF7E8E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7AB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1896F36B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7AB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7204FD93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7AB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4480E8F6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7AB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Прилагаемые документы: ____________________________________________________</w:t>
      </w:r>
    </w:p>
    <w:p w14:paraId="20760940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7AB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6B4D9498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7AB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1A4A7BD7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7AB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Акт составлен на ________ листах в ___________ экземплярах.</w:t>
      </w:r>
    </w:p>
    <w:p w14:paraId="367D9AE2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7AB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Подписи лиц, проводивших проверку: ________________________________________</w:t>
      </w:r>
    </w:p>
    <w:p w14:paraId="0BAB9749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7AB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50D7946D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7AB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С актом проверки ознакомлен(а), копию акта получил(а): ____________________</w:t>
      </w:r>
    </w:p>
    <w:p w14:paraId="7965E951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7AB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___________________________________________________________________________</w:t>
      </w:r>
    </w:p>
    <w:p w14:paraId="55B4D2D1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7AB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(Ф.И.О., должность руководителя, иного должностного лица или уполномоченного </w:t>
      </w:r>
    </w:p>
    <w:p w14:paraId="150888A6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7AB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представителя юридического лица, индивидуального предпринимателя, его </w:t>
      </w:r>
    </w:p>
    <w:p w14:paraId="036F114A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7AB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уполномоченного представителя)</w:t>
      </w:r>
    </w:p>
    <w:p w14:paraId="56F6F436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7AB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"_____" __________ 20___ г.                           ____________________</w:t>
      </w:r>
    </w:p>
    <w:p w14:paraId="5B039B86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7AB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             (подпись)</w:t>
      </w:r>
    </w:p>
    <w:p w14:paraId="347250B4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7AB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Пометка об отказе ознакомления с актом проверки: __________________________</w:t>
      </w:r>
    </w:p>
    <w:p w14:paraId="208EC7E2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7AB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                (подпись уполномоченного </w:t>
      </w:r>
    </w:p>
    <w:p w14:paraId="2096EF50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7AB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    должностного лица (лиц),</w:t>
      </w:r>
    </w:p>
    <w:p w14:paraId="59678B1B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7AB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                                     проводившего проверку)</w:t>
      </w:r>
    </w:p>
    <w:p w14:paraId="745069BD" w14:textId="77777777" w:rsidR="00B67ABF" w:rsidRPr="00B67ABF" w:rsidRDefault="00B67ABF" w:rsidP="00B67ABF">
      <w:pPr>
        <w:spacing w:after="240" w:line="330" w:lineRule="atLeast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67AB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67ABF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Приложение N 10</w:t>
      </w:r>
      <w:r w:rsidRPr="00B67AB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</w:t>
      </w:r>
      <w:r w:rsidRPr="00B67AB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Министерства экономики и территориального</w:t>
      </w:r>
      <w:r w:rsidRPr="00B67AB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развития Республики Дагестан</w:t>
      </w:r>
      <w:r w:rsidRPr="00B67AB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предоставления государственной услуги</w:t>
      </w:r>
      <w:r w:rsidRPr="00B67AB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лицензированию отдельных видов деятельности</w:t>
      </w:r>
      <w:r w:rsidRPr="00B67AB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заготовке, хранению, переработке и реализации лома</w:t>
      </w:r>
      <w:r w:rsidRPr="00B67AB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черных металлов, цветных металлов</w:t>
      </w:r>
    </w:p>
    <w:p w14:paraId="4BF57D2F" w14:textId="77777777" w:rsidR="00B67ABF" w:rsidRPr="00B67ABF" w:rsidRDefault="00B67ABF" w:rsidP="00B67ABF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67AB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РЕЕСТР ЛИЦЕНЗИЙ НА ЗАГОТОВКУ, ХРАНЕНИЕ, ПЕРЕРАБОТКУ И РЕАЛИЗАЦИЮ ЛОМА ЧЕРНЫХ МЕТАЛЛОВ, ЦВЕТНЫХ МЕТАЛЛОВ</w:t>
      </w:r>
      <w:r w:rsidRPr="00B67AB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1"/>
        <w:gridCol w:w="585"/>
        <w:gridCol w:w="603"/>
        <w:gridCol w:w="570"/>
        <w:gridCol w:w="594"/>
        <w:gridCol w:w="656"/>
        <w:gridCol w:w="569"/>
        <w:gridCol w:w="506"/>
        <w:gridCol w:w="585"/>
        <w:gridCol w:w="486"/>
        <w:gridCol w:w="469"/>
        <w:gridCol w:w="519"/>
        <w:gridCol w:w="530"/>
        <w:gridCol w:w="627"/>
        <w:gridCol w:w="599"/>
        <w:gridCol w:w="555"/>
        <w:gridCol w:w="551"/>
      </w:tblGrid>
      <w:tr w:rsidR="00B67ABF" w:rsidRPr="00B67ABF" w14:paraId="45848D5D" w14:textId="77777777" w:rsidTr="00B67ABF">
        <w:trPr>
          <w:trHeight w:val="15"/>
        </w:trPr>
        <w:tc>
          <w:tcPr>
            <w:tcW w:w="554" w:type="dxa"/>
            <w:hideMark/>
          </w:tcPr>
          <w:p w14:paraId="23D041ED" w14:textId="77777777" w:rsidR="00B67ABF" w:rsidRPr="00B67ABF" w:rsidRDefault="00B67ABF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hideMark/>
          </w:tcPr>
          <w:p w14:paraId="077DF060" w14:textId="77777777" w:rsidR="00B67ABF" w:rsidRPr="00B67ABF" w:rsidRDefault="00B67AB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57B4D19" w14:textId="77777777" w:rsidR="00B67ABF" w:rsidRPr="00B67ABF" w:rsidRDefault="00B67AB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64970BA" w14:textId="77777777" w:rsidR="00B67ABF" w:rsidRPr="00B67ABF" w:rsidRDefault="00B67AB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A7675B3" w14:textId="77777777" w:rsidR="00B67ABF" w:rsidRPr="00B67ABF" w:rsidRDefault="00B67AB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D8E1D9C" w14:textId="77777777" w:rsidR="00B67ABF" w:rsidRPr="00B67ABF" w:rsidRDefault="00B67AB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012AB62" w14:textId="77777777" w:rsidR="00B67ABF" w:rsidRPr="00B67ABF" w:rsidRDefault="00B67AB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745B3E8" w14:textId="77777777" w:rsidR="00B67ABF" w:rsidRPr="00B67ABF" w:rsidRDefault="00B67AB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81394EF" w14:textId="77777777" w:rsidR="00B67ABF" w:rsidRPr="00B67ABF" w:rsidRDefault="00B67AB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24583DE" w14:textId="77777777" w:rsidR="00B67ABF" w:rsidRPr="00B67ABF" w:rsidRDefault="00B67AB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FE0BCD4" w14:textId="77777777" w:rsidR="00B67ABF" w:rsidRPr="00B67ABF" w:rsidRDefault="00B67AB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BB90168" w14:textId="77777777" w:rsidR="00B67ABF" w:rsidRPr="00B67ABF" w:rsidRDefault="00B67AB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377DE4F" w14:textId="77777777" w:rsidR="00B67ABF" w:rsidRPr="00B67ABF" w:rsidRDefault="00B67AB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89822FD" w14:textId="77777777" w:rsidR="00B67ABF" w:rsidRPr="00B67ABF" w:rsidRDefault="00B67AB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F8316C7" w14:textId="77777777" w:rsidR="00B67ABF" w:rsidRPr="00B67ABF" w:rsidRDefault="00B67AB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30DCC74" w14:textId="77777777" w:rsidR="00B67ABF" w:rsidRPr="00B67ABF" w:rsidRDefault="00B67AB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36930DF" w14:textId="77777777" w:rsidR="00B67ABF" w:rsidRPr="00B67ABF" w:rsidRDefault="00B67AB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B67ABF" w:rsidRPr="00B67ABF" w14:paraId="223A7EB5" w14:textId="77777777" w:rsidTr="00B67AB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00507" w14:textId="77777777" w:rsidR="00B67ABF" w:rsidRPr="00B67ABF" w:rsidRDefault="00B67A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D81A9" w14:textId="77777777" w:rsidR="00B67ABF" w:rsidRPr="00B67ABF" w:rsidRDefault="00B67A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лицензирующего органа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3F900" w14:textId="77777777" w:rsidR="00B67ABF" w:rsidRPr="00B67ABF" w:rsidRDefault="00B67A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Полное и (в случае, если имеется) сокращенное наименование, в том числе фирмен</w:t>
            </w:r>
            <w:r w:rsidRPr="00B67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ное наименование, и организационно-правовая форма юридического лица, адрес его места нахождения; фамилия, имя и </w:t>
            </w:r>
            <w:r w:rsidRPr="00B67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(в случае, если имеется) отчество индивидуального предпринимателя, наименование и реквизиты документа, удостоверя</w:t>
            </w:r>
            <w:r w:rsidRPr="00B67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ющего его личность, адрес его места жительства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44F37" w14:textId="77777777" w:rsidR="00B67ABF" w:rsidRPr="00B67ABF" w:rsidRDefault="00B67A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Адреса мест осуществления лицензируемого вида деятельности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FBF21" w14:textId="77777777" w:rsidR="00B67ABF" w:rsidRPr="00B67ABF" w:rsidRDefault="00B67A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регистрационный номер записи о создании юридического ли</w:t>
            </w:r>
            <w:r w:rsidRPr="00B67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ца; государственный регистрационный номер записи о государственной регистрации индивидуального предприним</w:t>
            </w:r>
            <w:r w:rsidRPr="00B67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ателя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44023" w14:textId="77777777" w:rsidR="00B67ABF" w:rsidRPr="00B67ABF" w:rsidRDefault="00B67A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Идентификационный номер налогоплательщика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D4ED0" w14:textId="77777777" w:rsidR="00B67ABF" w:rsidRPr="00B67ABF" w:rsidRDefault="00B67A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Лицензируемый вид деятельности с указанием выполняемых работ, оказ</w:t>
            </w:r>
            <w:r w:rsidRPr="00B67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ываемых услуг, составляющих лицензируемый вид деятельности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56212" w14:textId="77777777" w:rsidR="00B67ABF" w:rsidRPr="00B67ABF" w:rsidRDefault="00B67A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Номер и дата регистрации лицензии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02495" w14:textId="77777777" w:rsidR="00B67ABF" w:rsidRPr="00B67ABF" w:rsidRDefault="00B67A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Номер и дата приказа лицензирующего органа о предоставлении лицензии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82C03" w14:textId="77777777" w:rsidR="00B67ABF" w:rsidRPr="00B67ABF" w:rsidRDefault="00B67A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Дата внесения в реестр лицензий сведений </w:t>
            </w:r>
            <w:r w:rsidRPr="00B67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 лицензиате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D5EA9" w14:textId="77777777" w:rsidR="00B67ABF" w:rsidRPr="00B67ABF" w:rsidRDefault="00B67A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Номер и дата выдачи дубликата лицензии (в </w:t>
            </w:r>
            <w:r w:rsidRPr="00B67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случае его выдачи)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53EA2" w14:textId="77777777" w:rsidR="00B67ABF" w:rsidRPr="00B67ABF" w:rsidRDefault="00B67A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Основание и дата прекращения действия лицен</w:t>
            </w:r>
            <w:r w:rsidRPr="00B67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зии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07A08" w14:textId="77777777" w:rsidR="00B67ABF" w:rsidRPr="00B67ABF" w:rsidRDefault="00B67A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Основания и </w:t>
            </w:r>
            <w:proofErr w:type="gramStart"/>
            <w:r w:rsidRPr="00B67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даты проведения проверок лицензиато</w:t>
            </w:r>
            <w:r w:rsidRPr="00B67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</w:t>
            </w:r>
            <w:proofErr w:type="gramEnd"/>
            <w:r w:rsidRPr="00B67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реквизиты актов, составленных по результатам проведенных проверок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6730D" w14:textId="77777777" w:rsidR="00B67ABF" w:rsidRPr="00B67ABF" w:rsidRDefault="00B67A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Даты и реквизиты выданных постановлений о назначении административных наказан</w:t>
            </w:r>
            <w:r w:rsidRPr="00B67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ий в виде административного приостановления деятельности лицензиатов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89403" w14:textId="77777777" w:rsidR="00B67ABF" w:rsidRPr="00B67ABF" w:rsidRDefault="00B67A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Основания, даты вынесения решений лицензирующего органа о приостановлении, </w:t>
            </w:r>
            <w:r w:rsidRPr="00B67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 возобновлении действия лицензий и реквизиты таких решений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30C35" w14:textId="77777777" w:rsidR="00B67ABF" w:rsidRPr="00B67ABF" w:rsidRDefault="00B67A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Основания, даты вынесения решений суда об аннулировании лицензий и ре</w:t>
            </w:r>
            <w:r w:rsidRPr="00B67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квизиты таких решений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83447" w14:textId="77777777" w:rsidR="00B67ABF" w:rsidRPr="00B67ABF" w:rsidRDefault="00B67A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Иные установленные настоящим Федеральным законом сведения</w:t>
            </w:r>
          </w:p>
        </w:tc>
      </w:tr>
      <w:tr w:rsidR="00B67ABF" w:rsidRPr="00B67ABF" w14:paraId="23860443" w14:textId="77777777" w:rsidTr="00B67AB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BA359" w14:textId="77777777" w:rsidR="00B67ABF" w:rsidRPr="00B67ABF" w:rsidRDefault="00B67A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64CA5" w14:textId="77777777" w:rsidR="00B67ABF" w:rsidRPr="00B67ABF" w:rsidRDefault="00B67A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74270" w14:textId="77777777" w:rsidR="00B67ABF" w:rsidRPr="00B67ABF" w:rsidRDefault="00B67A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C9D20" w14:textId="77777777" w:rsidR="00B67ABF" w:rsidRPr="00B67ABF" w:rsidRDefault="00B67A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4B7AF" w14:textId="77777777" w:rsidR="00B67ABF" w:rsidRPr="00B67ABF" w:rsidRDefault="00B67A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76CFF" w14:textId="77777777" w:rsidR="00B67ABF" w:rsidRPr="00B67ABF" w:rsidRDefault="00B67A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D43DC" w14:textId="77777777" w:rsidR="00B67ABF" w:rsidRPr="00B67ABF" w:rsidRDefault="00B67A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124DE" w14:textId="77777777" w:rsidR="00B67ABF" w:rsidRPr="00B67ABF" w:rsidRDefault="00B67A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0193C" w14:textId="77777777" w:rsidR="00B67ABF" w:rsidRPr="00B67ABF" w:rsidRDefault="00B67A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502AB" w14:textId="77777777" w:rsidR="00B67ABF" w:rsidRPr="00B67ABF" w:rsidRDefault="00B67A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414DD" w14:textId="77777777" w:rsidR="00B67ABF" w:rsidRPr="00B67ABF" w:rsidRDefault="00B67A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14BB7" w14:textId="77777777" w:rsidR="00B67ABF" w:rsidRPr="00B67ABF" w:rsidRDefault="00B67A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259DD" w14:textId="77777777" w:rsidR="00B67ABF" w:rsidRPr="00B67ABF" w:rsidRDefault="00B67A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E3779" w14:textId="77777777" w:rsidR="00B67ABF" w:rsidRPr="00B67ABF" w:rsidRDefault="00B67A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2DBAB" w14:textId="77777777" w:rsidR="00B67ABF" w:rsidRPr="00B67ABF" w:rsidRDefault="00B67A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23098" w14:textId="77777777" w:rsidR="00B67ABF" w:rsidRPr="00B67ABF" w:rsidRDefault="00B67A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F32A0" w14:textId="77777777" w:rsidR="00B67ABF" w:rsidRPr="00B67ABF" w:rsidRDefault="00B67A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</w:tr>
    </w:tbl>
    <w:p w14:paraId="675E3389" w14:textId="77777777" w:rsidR="00B67ABF" w:rsidRPr="00B67ABF" w:rsidRDefault="00B67ABF" w:rsidP="00B67ABF">
      <w:pPr>
        <w:spacing w:after="240" w:line="330" w:lineRule="atLeast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B67AB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11</w:t>
      </w:r>
      <w:r w:rsidRPr="00B67AB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</w:t>
      </w:r>
      <w:r w:rsidRPr="00B67AB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Министерства экономики и территориального</w:t>
      </w:r>
      <w:r w:rsidRPr="00B67AB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развития Республики Дагестан</w:t>
      </w:r>
      <w:r w:rsidRPr="00B67AB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предоставления государственной услуги</w:t>
      </w:r>
      <w:r w:rsidRPr="00B67AB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лицензированию отдельных видов деятельности</w:t>
      </w:r>
      <w:r w:rsidRPr="00B67AB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заготовке, хранению, переработке и реализации лома</w:t>
      </w:r>
      <w:r w:rsidRPr="00B67AB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черных металлов, цветных металлов</w:t>
      </w:r>
    </w:p>
    <w:p w14:paraId="23EC0DA0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7AB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 xml:space="preserve">                                  ВЫПИСКА </w:t>
      </w:r>
    </w:p>
    <w:p w14:paraId="31D37A75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7AB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ИЗ РЕЕСТРА ЛИЦЕНЗИЙ НА ОСУЩЕСТВЛЕНИЕ </w:t>
      </w:r>
    </w:p>
    <w:p w14:paraId="190DB159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7AB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ДЕЯТЕЛЬНОСТИ </w:t>
      </w:r>
    </w:p>
    <w:p w14:paraId="3D596AD0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7AB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______________________________________________________________</w:t>
      </w:r>
    </w:p>
    <w:p w14:paraId="2A639258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7AB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________________________________________________</w:t>
      </w:r>
    </w:p>
    <w:p w14:paraId="48F1F935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B67AB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 (указывается лицензируемый вид деятельности)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05"/>
        <w:gridCol w:w="1294"/>
      </w:tblGrid>
      <w:tr w:rsidR="00B67ABF" w:rsidRPr="00B67ABF" w14:paraId="572B1EA9" w14:textId="77777777" w:rsidTr="00B67ABF">
        <w:trPr>
          <w:trHeight w:val="15"/>
        </w:trPr>
        <w:tc>
          <w:tcPr>
            <w:tcW w:w="4805" w:type="dxa"/>
            <w:hideMark/>
          </w:tcPr>
          <w:p w14:paraId="05F24BC9" w14:textId="77777777" w:rsidR="00B67ABF" w:rsidRPr="00B67ABF" w:rsidRDefault="00B67ABF">
            <w:pPr>
              <w:rPr>
                <w:rFonts w:ascii="Courier New" w:eastAsia="Times New Roman" w:hAnsi="Courier New" w:cs="Courier New"/>
                <w:spacing w:val="-18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hideMark/>
          </w:tcPr>
          <w:p w14:paraId="3B521637" w14:textId="77777777" w:rsidR="00B67ABF" w:rsidRPr="00B67ABF" w:rsidRDefault="00B67ABF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B67ABF" w:rsidRPr="00B67ABF" w14:paraId="0C53B0A2" w14:textId="77777777" w:rsidTr="00B67ABF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41BB4" w14:textId="77777777" w:rsidR="00B67ABF" w:rsidRPr="00B67ABF" w:rsidRDefault="00B67AB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лицензирующего органа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787DB" w14:textId="77777777" w:rsidR="00B67ABF" w:rsidRPr="00B67ABF" w:rsidRDefault="00B67AB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67ABF" w:rsidRPr="00B67ABF" w14:paraId="1A6D5BFC" w14:textId="77777777" w:rsidTr="00B67ABF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BE2B0" w14:textId="77777777" w:rsidR="00B67ABF" w:rsidRPr="00B67ABF" w:rsidRDefault="00B67AB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Полное и (в случае, если имеется) сокращенное наименование, в том числе фирменное наименование, и организационно-правовая форма юридического лица или фамилия, имя, отчество, данные документа, </w:t>
            </w:r>
            <w:r w:rsidRPr="00B67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удостоверяющего личность индивидуального предпринимателя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43761" w14:textId="77777777" w:rsidR="00B67ABF" w:rsidRPr="00B67ABF" w:rsidRDefault="00B67AB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67ABF" w:rsidRPr="00B67ABF" w14:paraId="2863E8C0" w14:textId="77777777" w:rsidTr="00B67ABF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E918F" w14:textId="77777777" w:rsidR="00B67ABF" w:rsidRPr="00B67ABF" w:rsidRDefault="00B67AB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 нахождения юридического лица или место жительства индивидуального предпринимателя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311EF" w14:textId="77777777" w:rsidR="00B67ABF" w:rsidRPr="00B67ABF" w:rsidRDefault="00B67AB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67ABF" w:rsidRPr="00B67ABF" w14:paraId="49B2B027" w14:textId="77777777" w:rsidTr="00B67ABF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4C8F2" w14:textId="77777777" w:rsidR="00B67ABF" w:rsidRPr="00B67ABF" w:rsidRDefault="00B67AB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Адреса мест осуществления лицензируемого вида деятельности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DB26C" w14:textId="77777777" w:rsidR="00B67ABF" w:rsidRPr="00B67ABF" w:rsidRDefault="00B67AB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67ABF" w:rsidRPr="00B67ABF" w14:paraId="5E9A5B10" w14:textId="77777777" w:rsidTr="00B67ABF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C969E" w14:textId="77777777" w:rsidR="00B67ABF" w:rsidRPr="00B67ABF" w:rsidRDefault="00B67AB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регистрационный номер записи о создании юридического лица или основной государственный регистрационный номер записи о государственной регистрации индивидуального предпринимателя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B0C0E" w14:textId="77777777" w:rsidR="00B67ABF" w:rsidRPr="00B67ABF" w:rsidRDefault="00B67AB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67ABF" w:rsidRPr="00B67ABF" w14:paraId="7C7BAF13" w14:textId="77777777" w:rsidTr="00B67ABF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456D1" w14:textId="77777777" w:rsidR="00B67ABF" w:rsidRPr="00B67ABF" w:rsidRDefault="00B67AB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Идентификационный номер налогоплательщика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3803E" w14:textId="77777777" w:rsidR="00B67ABF" w:rsidRPr="00B67ABF" w:rsidRDefault="00B67AB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67ABF" w:rsidRPr="00B67ABF" w14:paraId="094AC649" w14:textId="77777777" w:rsidTr="00B67ABF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862F7" w14:textId="77777777" w:rsidR="00B67ABF" w:rsidRPr="00B67ABF" w:rsidRDefault="00B67AB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Номер лицензии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96955" w14:textId="77777777" w:rsidR="00B67ABF" w:rsidRPr="00B67ABF" w:rsidRDefault="00B67AB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67ABF" w:rsidRPr="00B67ABF" w14:paraId="10FAD2CA" w14:textId="77777777" w:rsidTr="00B67ABF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5A149" w14:textId="77777777" w:rsidR="00B67ABF" w:rsidRPr="00B67ABF" w:rsidRDefault="00B67AB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принятия решения о предоставлении лицензии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91AED" w14:textId="77777777" w:rsidR="00B67ABF" w:rsidRPr="00B67ABF" w:rsidRDefault="00B67AB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67ABF" w:rsidRPr="00B67ABF" w14:paraId="3DAAB2FF" w14:textId="77777777" w:rsidTr="00B67ABF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536F3" w14:textId="77777777" w:rsidR="00B67ABF" w:rsidRPr="00B67ABF" w:rsidRDefault="00B67AB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действия лицензии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9B829" w14:textId="77777777" w:rsidR="00B67ABF" w:rsidRPr="00B67ABF" w:rsidRDefault="00B67AB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67ABF" w:rsidRPr="00B67ABF" w14:paraId="4942CAB4" w14:textId="77777777" w:rsidTr="00B67ABF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1A528" w14:textId="77777777" w:rsidR="00B67ABF" w:rsidRPr="00B67ABF" w:rsidRDefault="00B67AB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Основание и срок приостановления и возобновления действия лицензии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9E0D3" w14:textId="77777777" w:rsidR="00B67ABF" w:rsidRPr="00B67ABF" w:rsidRDefault="00B67AB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67ABF" w:rsidRPr="00B67ABF" w14:paraId="769E40C0" w14:textId="77777777" w:rsidTr="00B67ABF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7433E" w14:textId="77777777" w:rsidR="00B67ABF" w:rsidRPr="00B67ABF" w:rsidRDefault="00B67AB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Основание и дата аннулирования лицензии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B71EB" w14:textId="77777777" w:rsidR="00B67ABF" w:rsidRPr="00B67ABF" w:rsidRDefault="00B67AB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67ABF" w:rsidRPr="00B67ABF" w14:paraId="0DCF5001" w14:textId="77777777" w:rsidTr="00B67ABF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6F3AC" w14:textId="77777777" w:rsidR="00B67ABF" w:rsidRPr="00B67ABF" w:rsidRDefault="00B67AB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7A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Основание и дата прекращения действия лицензии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ED2F1" w14:textId="77777777" w:rsidR="00B67ABF" w:rsidRPr="00B67ABF" w:rsidRDefault="00B67AB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653CF1C8" w14:textId="77777777" w:rsidR="00B67ABF" w:rsidRPr="00B67ABF" w:rsidRDefault="00B67ABF" w:rsidP="00B67ABF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B67ABF">
        <w:rPr>
          <w:rFonts w:ascii="Arial" w:eastAsia="Times New Roman" w:hAnsi="Arial" w:cs="Arial"/>
          <w:sz w:val="24"/>
          <w:szCs w:val="24"/>
          <w:lang w:eastAsia="ru-RU"/>
        </w:rPr>
        <w:br/>
        <w:t>Дата составления выписки _____________</w:t>
      </w:r>
    </w:p>
    <w:p w14:paraId="6E146111" w14:textId="77777777" w:rsidR="00B67ABF" w:rsidRPr="00B67ABF" w:rsidRDefault="00B67ABF" w:rsidP="00B67ABF"/>
    <w:p w14:paraId="61F163C7" w14:textId="77777777" w:rsidR="00185045" w:rsidRPr="00B67ABF" w:rsidRDefault="00185045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B67ABF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