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BFFEE3" w14:textId="77777777" w:rsidR="009922A8" w:rsidRPr="009922A8" w:rsidRDefault="009922A8" w:rsidP="009922A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МОСКВЫ</w:t>
      </w:r>
    </w:p>
    <w:p w14:paraId="18A1FA7F" w14:textId="77777777" w:rsidR="009922A8" w:rsidRPr="009922A8" w:rsidRDefault="009922A8" w:rsidP="009922A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19139E2D" w14:textId="77777777" w:rsidR="009922A8" w:rsidRPr="009922A8" w:rsidRDefault="009922A8" w:rsidP="009922A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5 октября 2021 года N 1563-ПП</w:t>
      </w: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0A7D521" w14:textId="77777777" w:rsidR="009922A8" w:rsidRPr="009922A8" w:rsidRDefault="009922A8" w:rsidP="009922A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образовании особо охраняемой природной территории регионального значения "Природный заказник "Склоны долины реки Москвы в Сабурово"</w:t>
      </w:r>
    </w:p>
    <w:p w14:paraId="61A80FFA" w14:textId="77777777" w:rsidR="009922A8" w:rsidRPr="009922A8" w:rsidRDefault="009922A8" w:rsidP="009922A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9E47B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г. N 33-ФЗ "Об особо охраняемых природных территориях", законами города Москвы от 26 сентября 2001 г. N 48 "Об особо охраняемых природных территориях в городе Москве", от 6 июля 2005 г. N 37 "О схеме развития и размещения особо охраняемых природных территорий в городе Москве" Правительство Москвы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F036B" w14:textId="77777777" w:rsidR="009922A8" w:rsidRPr="009922A8" w:rsidRDefault="009922A8" w:rsidP="009922A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31DAE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1. Образовать особо охраняемую природную территорию регионального значения "Природный заказник "Склоны долины реки Москвы в Сабурово" площадью 4,01 га.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64EB6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2. Установить границы особо охраняемой природной территории регионального значения "Природный заказник "Склоны долины реки Москвы в Сабурово" согласно приложению 1* к настоящему постановлению.</w:t>
      </w:r>
    </w:p>
    <w:p w14:paraId="3146864B" w14:textId="77777777" w:rsidR="009922A8" w:rsidRPr="009922A8" w:rsidRDefault="009922A8" w:rsidP="009922A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799AAD8E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* Приложение см. по ссылке. - Примечание изготовителя базы данных.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11746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 xml:space="preserve">3. Изменить границы объекта природного комплекса N 127 Южного административного округа города Москвы "Прибрежная зона </w:t>
      </w:r>
      <w:proofErr w:type="spellStart"/>
      <w:r w:rsidRPr="009922A8">
        <w:rPr>
          <w:rFonts w:ascii="Arial" w:eastAsia="Times New Roman" w:hAnsi="Arial" w:cs="Arial"/>
          <w:sz w:val="24"/>
          <w:szCs w:val="24"/>
          <w:lang w:eastAsia="ru-RU"/>
        </w:rPr>
        <w:t>р.Москвы</w:t>
      </w:r>
      <w:proofErr w:type="spellEnd"/>
      <w:r w:rsidRPr="009922A8">
        <w:rPr>
          <w:rFonts w:ascii="Arial" w:eastAsia="Times New Roman" w:hAnsi="Arial" w:cs="Arial"/>
          <w:sz w:val="24"/>
          <w:szCs w:val="24"/>
          <w:lang w:eastAsia="ru-RU"/>
        </w:rPr>
        <w:t xml:space="preserve"> от Курского направления Московской железной дороги до </w:t>
      </w:r>
      <w:proofErr w:type="spellStart"/>
      <w:r w:rsidRPr="009922A8">
        <w:rPr>
          <w:rFonts w:ascii="Arial" w:eastAsia="Times New Roman" w:hAnsi="Arial" w:cs="Arial"/>
          <w:sz w:val="24"/>
          <w:szCs w:val="24"/>
          <w:lang w:eastAsia="ru-RU"/>
        </w:rPr>
        <w:t>Братеевского</w:t>
      </w:r>
      <w:proofErr w:type="spellEnd"/>
      <w:r w:rsidRPr="009922A8">
        <w:rPr>
          <w:rFonts w:ascii="Arial" w:eastAsia="Times New Roman" w:hAnsi="Arial" w:cs="Arial"/>
          <w:sz w:val="24"/>
          <w:szCs w:val="24"/>
          <w:lang w:eastAsia="ru-RU"/>
        </w:rPr>
        <w:t xml:space="preserve"> моста", исключив из его состава участок территории площадью 4,01 га, согласно приложению 2* к настоящему постановлению.</w:t>
      </w:r>
    </w:p>
    <w:p w14:paraId="4AE6A77B" w14:textId="77777777" w:rsidR="009922A8" w:rsidRPr="009922A8" w:rsidRDefault="009922A8" w:rsidP="009922A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0DB3E55D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* Приложение см. по ссылке. - Примечание изготовителя базы данных.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2E5CB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4. Внести изменение в постановление Правительства Москвы от 19 января 1999 г. N 38 "О проектных предложениях по установлению границ Природного комплекса с их описанием и закреплением актами красных линий" (в редакции постановления Правительства Москвы от 25 августа 2020 г. N 1354-ПП), изложив пункт 127 раздела "Южный АО" приложения 1 к постановлению в редакции согласно приложению 3 к настоящему постановлению.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681C0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5. Внести изменения в постановление Правительства Москвы от 18 августа 2009 г. N 782-ПП "О Государственном природоохранном бюджетном учреждении города Москвы "Московское городское управление природными территориями" (в редакции постановлений Правительства Москвы от 8 декабря 2009 г. N 1340-ПП, от 14 сентября 2010 г. N 793-ПП, от 13 февраля 2013 г. N 69-ПП, от 29 октября 2014 г. N 640-ПП, от 18 ноября 2014 г. N 674-ПП, от 15 сентября 2015 г. N 595-ПП, от 3 февраля 2016 г. N 25-ПП, от 9 августа 2016 г. N 488-ПП, от 26 апреля 2018 г. N 379-ПП, от 17 декабря 2018 г. N 1570-ПП, от 6 февраля 2019 г. N 67-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ПП, от 23 июля 2019 г. N 911-ПП, от 2 июня 2020 г. N 703-ПП, от 17 июня 2020 г. N 811-ПП, от 17 июня 2020 г. N 834-ПП, от 18 июня 2020 г. N 837-ПП, от 23 июня 2020 г. N 859-ПП, от 30 июня 2020 г. N 906-ПП, от 20 июля 2020 г. N 997-ПП, от 20 июля 2020 г. N 999-ПП, от 20 июля 2020 г. N 1001-ПП, от 20 июля 2020 г. N 1002-ПП, от 8 сентября 2020 г. N 1457-ПП, от 29 сентября 2020 г. N 1627-ПП, от 1 октября 2020 г. N 1642-ПП, от 10 августа 2021 г. N 1248-ПП, от 10 августа 2021 г. N 1249-ПП, от 10 августа 2021 г. N 1250-ПП, от 10 августа 2021 г. N 1251-ПП, от 10 августа 2021 г. N 1252-ПП, от 10 августа 2021 г. N 1253-ПП, от 14 сентября 2021 г. N 1431-ПП, от 28 сентября 2021 г. N 1520-ПП):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C76E5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5.1. Приложение 1 к постановлению дополнить пунктом 5.27 в следующей редакции: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A085C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"5.27. Особо охраняемая природная территория регионального значения "Природный заказник "Склоны долины реки Москвы в Сабурово".".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F6ABE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5.2. В разделе 14 приложения 1 к постановлению цифры "14.12.1." заменить цифрами "14.12(1).".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ED324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6. Внести изменение в постановление Правительства Москвы от 19 июня 2012 г. N 293-ПП "О совершенствовании организации санитарного содержания, уборки и обеспечения чистоты особо охраняемых природных территорий регионального значения, природных и озелененных территорий (объектов природного комплекса) города Москвы" (в редакции постановлений Правительства Москвы от 13 февраля 2013 г. N 69-ПП, от 1 июля 2013 г. N 423-ПП, от 15 сентября 2015 г. N 595-ПП, от 3 февраля 2016 г. N 25-ПП, от 9 августа 2016 г. N 488-ПП, от 17 декабря 2018 г. N 1570-ПП, от 6 февраля 2019 г. N 67-ПП, от 23 июля 2019 г. N 911-ПП, от 2 июня 2020 г. N 703-ПП, от 17 июня 2020 г. N 811-ПП, от 17 июня 2020 г. N 834-ПП, от 18 июня 2020 г. N 837-ПП, от 23 июня 2020 г. N 859-ПП, от 30 июня 2020 г. N 906-ПП, от 20 июля 2020 г. N 997-ПП, от 20 июля 2020 г. N 999-ПП, от 20 июля 2020 г. N 1001-ПП, от 20 июля 2020 г. N 1002-ПП, от 8 сентября 2020 г. N 1457-ПП, от 29 сентября 2020 г. N 1627-ПП, от 1 октября 2020 г. N 1642-ПП, от 10 августа 2021 г. N 1248-ПП, от 10 августа 2021 г. N 1249-ПП, от 10 августа 2021 г. N 1250-ПП, от 10 августа 2021 г. N 1251-ПП, от 10 августа 2021 г. N 1252-ПП, от 10 августа 2021 г. N 1253-ПП, от 14 сентября 2021 г. N 1431-ПП, от 28 сентября 2021 г. N 1520-ПП), дополнив приложение к постановлению пунктом 6.26 в следующей редакции: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6D6EE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"6.26. Особо охраняемая природная территория регионального значения "Природный заказник "Склоны долины реки Москвы в Сабурово".".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053E8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 xml:space="preserve">7. Контроль за выполнением настоящего постановления возложить на заместителя Мэра Москвы в Правительстве Москвы по вопросам жилищно-коммунального хозяйства и благоустройства Бирюкова </w:t>
      </w:r>
      <w:proofErr w:type="gramStart"/>
      <w:r w:rsidRPr="009922A8">
        <w:rPr>
          <w:rFonts w:ascii="Arial" w:eastAsia="Times New Roman" w:hAnsi="Arial" w:cs="Arial"/>
          <w:sz w:val="24"/>
          <w:szCs w:val="24"/>
          <w:lang w:eastAsia="ru-RU"/>
        </w:rPr>
        <w:t>П.П.</w:t>
      </w:r>
      <w:proofErr w:type="gramEnd"/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FD741" w14:textId="77777777" w:rsidR="009922A8" w:rsidRPr="009922A8" w:rsidRDefault="009922A8" w:rsidP="009922A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t>Мэр Москвы</w:t>
      </w: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9922A8">
        <w:rPr>
          <w:rFonts w:ascii="Arial" w:eastAsia="Times New Roman" w:hAnsi="Arial" w:cs="Arial"/>
          <w:sz w:val="24"/>
          <w:szCs w:val="24"/>
          <w:lang w:eastAsia="ru-RU"/>
        </w:rPr>
        <w:t>С.С.Собянин</w:t>
      </w:r>
      <w:proofErr w:type="spellEnd"/>
    </w:p>
    <w:p w14:paraId="3C41A8A3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F4EC1" w14:textId="77777777" w:rsidR="009922A8" w:rsidRPr="009922A8" w:rsidRDefault="009922A8" w:rsidP="009922A8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3</w:t>
      </w: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октября 2021 года N 1563-ПП</w:t>
      </w:r>
    </w:p>
    <w:p w14:paraId="20AD1E47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F4D4E" w14:textId="77777777" w:rsidR="009922A8" w:rsidRPr="009922A8" w:rsidRDefault="009922A8" w:rsidP="009922A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Внесение изменения в приложение 1 к постановлению Правительства Москвы от 19 января 1999 г. N 38</w:t>
      </w:r>
    </w:p>
    <w:p w14:paraId="44F57610" w14:textId="77777777" w:rsidR="009922A8" w:rsidRPr="009922A8" w:rsidRDefault="009922A8" w:rsidP="009922A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F1DA8" w14:textId="77777777" w:rsidR="009922A8" w:rsidRPr="009922A8" w:rsidRDefault="009922A8" w:rsidP="009922A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Перечень территорий Природного комплекса </w:t>
      </w:r>
      <w:proofErr w:type="spellStart"/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г.Москвы</w:t>
      </w:r>
      <w:proofErr w:type="spellEnd"/>
      <w:r w:rsidRPr="009922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(кроме особо охраняемых природных территорий и объектов Природного комплекса Центрального административного округа)</w:t>
      </w:r>
    </w:p>
    <w:p w14:paraId="19E16158" w14:textId="77777777" w:rsidR="009922A8" w:rsidRPr="009922A8" w:rsidRDefault="009922A8" w:rsidP="009922A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0"/>
        <w:gridCol w:w="3460"/>
        <w:gridCol w:w="2660"/>
        <w:gridCol w:w="1925"/>
      </w:tblGrid>
      <w:tr w:rsidR="009922A8" w:rsidRPr="009922A8" w14:paraId="41579D8E" w14:textId="77777777" w:rsidTr="009922A8">
        <w:trPr>
          <w:trHeight w:val="15"/>
        </w:trPr>
        <w:tc>
          <w:tcPr>
            <w:tcW w:w="1478" w:type="dxa"/>
            <w:hideMark/>
          </w:tcPr>
          <w:p w14:paraId="76601FFE" w14:textId="77777777" w:rsidR="009922A8" w:rsidRPr="009922A8" w:rsidRDefault="009922A8" w:rsidP="009922A8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4620" w:type="dxa"/>
            <w:hideMark/>
          </w:tcPr>
          <w:p w14:paraId="60B847DC" w14:textId="77777777" w:rsidR="009922A8" w:rsidRPr="009922A8" w:rsidRDefault="009922A8" w:rsidP="009922A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8A9B50A" w14:textId="77777777" w:rsidR="009922A8" w:rsidRPr="009922A8" w:rsidRDefault="009922A8" w:rsidP="009922A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930C9C" w14:textId="77777777" w:rsidR="009922A8" w:rsidRPr="009922A8" w:rsidRDefault="009922A8" w:rsidP="009922A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922A8" w:rsidRPr="009922A8" w14:paraId="53911190" w14:textId="77777777" w:rsidTr="009922A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44251B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N объекта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505274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объекта Природного комплекса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7F737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регулирования градостроительной деятельности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53F954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Площадь**, га</w:t>
            </w:r>
          </w:p>
        </w:tc>
      </w:tr>
      <w:tr w:rsidR="009922A8" w:rsidRPr="009922A8" w14:paraId="041B084C" w14:textId="77777777" w:rsidTr="009922A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5B9980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CBBAF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90FE8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C3D6FA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922A8" w:rsidRPr="009922A8" w14:paraId="2A537813" w14:textId="77777777" w:rsidTr="009922A8">
        <w:tc>
          <w:tcPr>
            <w:tcW w:w="112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9F187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ЮЖНЫЙ АО</w:t>
            </w:r>
          </w:p>
        </w:tc>
      </w:tr>
      <w:tr w:rsidR="009922A8" w:rsidRPr="009922A8" w14:paraId="1260F571" w14:textId="77777777" w:rsidTr="009922A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3234F0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25B255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Прибрежная зона </w:t>
            </w:r>
            <w:proofErr w:type="spellStart"/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р.Москвы</w:t>
            </w:r>
            <w:proofErr w:type="spellEnd"/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Курского направления Московской железной дороги до </w:t>
            </w:r>
            <w:proofErr w:type="spellStart"/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Братеевского</w:t>
            </w:r>
            <w:proofErr w:type="spellEnd"/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моста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3723DF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Озелененная территория общего пользования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67F64E" w14:textId="77777777" w:rsidR="009922A8" w:rsidRPr="009922A8" w:rsidRDefault="009922A8" w:rsidP="009922A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2A8">
              <w:rPr>
                <w:rFonts w:ascii="Times New Roman" w:eastAsia="Times New Roman" w:hAnsi="Times New Roman" w:cs="Times New Roman"/>
                <w:sz w:val="24"/>
                <w:szCs w:val="24"/>
              </w:rPr>
              <w:t>74,07</w:t>
            </w:r>
          </w:p>
        </w:tc>
      </w:tr>
    </w:tbl>
    <w:p w14:paraId="2CB4A121" w14:textId="77777777" w:rsidR="009922A8" w:rsidRPr="009922A8" w:rsidRDefault="009922A8" w:rsidP="009922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647DB" w14:textId="77777777" w:rsidR="009922A8" w:rsidRPr="009922A8" w:rsidRDefault="009922A8" w:rsidP="009922A8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4F9D5DB9" w14:textId="77777777" w:rsidR="00395995" w:rsidRPr="009922A8" w:rsidRDefault="003959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