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1E96CF" w14:textId="77777777" w:rsidR="00000000" w:rsidRPr="00E0642D" w:rsidRDefault="005B0360">
      <w:pPr>
        <w:pStyle w:val="FORMATTEXT"/>
        <w:rPr>
          <w:color w:val="000000" w:themeColor="text1"/>
        </w:rPr>
      </w:pPr>
      <w:r w:rsidRPr="00E0642D">
        <w:rPr>
          <w:rFonts w:ascii="Arial, sans-serif" w:hAnsi="Arial, sans-serif"/>
          <w:color w:val="000000" w:themeColor="text1"/>
          <w:sz w:val="24"/>
          <w:szCs w:val="24"/>
        </w:rPr>
        <w:t xml:space="preserve">  </w:t>
      </w:r>
      <w:r w:rsidRPr="00E0642D">
        <w:rPr>
          <w:color w:val="000000" w:themeColor="text1"/>
        </w:rPr>
        <w:t xml:space="preserve">      </w:t>
      </w:r>
    </w:p>
    <w:p w14:paraId="0F8C77F1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1AE20C07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ФЕДЕРА</w:t>
      </w:r>
      <w:r w:rsidRPr="00E0642D">
        <w:rPr>
          <w:b/>
          <w:bCs/>
          <w:color w:val="000000" w:themeColor="text1"/>
        </w:rPr>
        <w:t xml:space="preserve">ЛЬНАЯ СЛУЖБА ГОСУДАРСТВЕННОЙ СТАТИСТИКИ </w:t>
      </w:r>
    </w:p>
    <w:p w14:paraId="6CF43A36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706A295E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</w:t>
      </w:r>
    </w:p>
    <w:p w14:paraId="33C1EFD0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ПРИКАЗ </w:t>
      </w:r>
    </w:p>
    <w:p w14:paraId="3219D15C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23818540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</w:t>
      </w:r>
    </w:p>
    <w:p w14:paraId="3AE19F06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>от 28 августа 2012 года N 469</w:t>
      </w:r>
    </w:p>
    <w:p w14:paraId="7C9E7A8C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  </w:t>
      </w:r>
    </w:p>
    <w:p w14:paraId="66D0571A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61AA5F3A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</w:t>
      </w:r>
    </w:p>
    <w:p w14:paraId="60142BA7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>Об утверждении статистического инструментария для организации Федеральным агентством водных ресурсов федерального статистического наблюдения за выполнением водохозя</w:t>
      </w:r>
      <w:r w:rsidRPr="00E0642D">
        <w:rPr>
          <w:b/>
          <w:bCs/>
          <w:color w:val="000000" w:themeColor="text1"/>
        </w:rPr>
        <w:t xml:space="preserve">йственных и водоохранных работ на водных объектах   </w:t>
      </w:r>
    </w:p>
    <w:p w14:paraId="00DBA1F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В соответствии с пунктом 5.5 Положения о Федеральной службе государственной статистики, утвержденного постановлением Правительства Российской Федерации от 2 июня 2008 года N 420, и во исполнение Федераль</w:t>
      </w:r>
      <w:r w:rsidRPr="00E0642D">
        <w:rPr>
          <w:color w:val="000000" w:themeColor="text1"/>
        </w:rPr>
        <w:t xml:space="preserve">ного плана статистических работ, утвержденного распоряжением Правительства Российской Федерации от 6 мая 2008 года N 671-р, </w:t>
      </w:r>
    </w:p>
    <w:p w14:paraId="04E1B46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61D2E9A6" w14:textId="77777777" w:rsidR="00000000" w:rsidRPr="00E0642D" w:rsidRDefault="005B0360">
      <w:pPr>
        <w:pStyle w:val="FORMATTEXT"/>
        <w:jc w:val="both"/>
        <w:rPr>
          <w:color w:val="000000" w:themeColor="text1"/>
        </w:rPr>
      </w:pPr>
      <w:r w:rsidRPr="00E0642D">
        <w:rPr>
          <w:color w:val="000000" w:themeColor="text1"/>
        </w:rPr>
        <w:t>приказываю:</w:t>
      </w:r>
    </w:p>
    <w:p w14:paraId="735A71E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1. Утвердить представленную Федеральным агентством водных ресурсов прилагаемую годовую форму федерального статистическ</w:t>
      </w:r>
      <w:r w:rsidRPr="00E0642D">
        <w:rPr>
          <w:color w:val="000000" w:themeColor="text1"/>
        </w:rPr>
        <w:t xml:space="preserve">ого наблюдения N 2-ОС "Сведения о выполнении водохозяйственных и водоохранных работ на водных объектах" с указаниями по ее заполнению для сбора и обработки данных в системе Росводресурсов, и ввести ее в действие с отчета за 2012 год. </w:t>
      </w:r>
    </w:p>
    <w:p w14:paraId="6FD0C1BF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6A5AEF4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2. Установить предос</w:t>
      </w:r>
      <w:r w:rsidRPr="00E0642D">
        <w:rPr>
          <w:color w:val="000000" w:themeColor="text1"/>
        </w:rPr>
        <w:t>тавление данных по указанной в пункте 1 настоящего приказа форме федерального статистического наблюдения по адресам и в сроки, установленные в форме.</w:t>
      </w:r>
    </w:p>
    <w:p w14:paraId="0D35962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5BCDB23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3. С введением указанного в пункте 1 настоящего приказа статистического инструментария признать утративши</w:t>
      </w:r>
      <w:r w:rsidRPr="00E0642D">
        <w:rPr>
          <w:color w:val="000000" w:themeColor="text1"/>
        </w:rPr>
        <w:t>ми силу:</w:t>
      </w:r>
    </w:p>
    <w:p w14:paraId="7D3A478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FD73A0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постановление Госкомстата России от 20 декабря 1999 года N 109 "Об утверждении статистического инструментария наблюдения за финансированием и проведением природоохранной деятельности";</w:t>
      </w:r>
    </w:p>
    <w:p w14:paraId="3ED9B75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415B8987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постановление Госкомстата России от 3 сентября 2002 года N 1</w:t>
      </w:r>
      <w:r w:rsidRPr="00E0642D">
        <w:rPr>
          <w:color w:val="000000" w:themeColor="text1"/>
        </w:rPr>
        <w:t xml:space="preserve">73 "О внесении изменений в формы федерального государственного статистического наблюдения, сбор и обработка статистической информации по которым не централизованы в органах государственной статистики" в части утверждения формы федерального статистического </w:t>
      </w:r>
      <w:r w:rsidRPr="00E0642D">
        <w:rPr>
          <w:color w:val="000000" w:themeColor="text1"/>
        </w:rPr>
        <w:t>наблюдения N 2-ос.</w:t>
      </w:r>
    </w:p>
    <w:p w14:paraId="6FB7E2B9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7C81B582" w14:textId="77777777" w:rsidR="00000000" w:rsidRPr="00E0642D" w:rsidRDefault="005B0360">
      <w:pPr>
        <w:pStyle w:val="FORMATTEXT"/>
        <w:jc w:val="right"/>
        <w:rPr>
          <w:color w:val="000000" w:themeColor="text1"/>
        </w:rPr>
      </w:pPr>
      <w:r w:rsidRPr="00E0642D">
        <w:rPr>
          <w:color w:val="000000" w:themeColor="text1"/>
        </w:rPr>
        <w:t>Временно</w:t>
      </w:r>
    </w:p>
    <w:p w14:paraId="171D486C" w14:textId="77777777" w:rsidR="00000000" w:rsidRPr="00E0642D" w:rsidRDefault="005B0360">
      <w:pPr>
        <w:pStyle w:val="FORMATTEXT"/>
        <w:jc w:val="right"/>
        <w:rPr>
          <w:color w:val="000000" w:themeColor="text1"/>
        </w:rPr>
      </w:pPr>
      <w:r w:rsidRPr="00E0642D">
        <w:rPr>
          <w:color w:val="000000" w:themeColor="text1"/>
        </w:rPr>
        <w:t>исполняющий обязанности руководителя</w:t>
      </w:r>
    </w:p>
    <w:p w14:paraId="59700504" w14:textId="77777777" w:rsidR="00000000" w:rsidRPr="00E0642D" w:rsidRDefault="005B0360">
      <w:pPr>
        <w:pStyle w:val="FORMATTEXT"/>
        <w:jc w:val="right"/>
        <w:rPr>
          <w:color w:val="000000" w:themeColor="text1"/>
        </w:rPr>
      </w:pPr>
      <w:r w:rsidRPr="00E0642D">
        <w:rPr>
          <w:color w:val="000000" w:themeColor="text1"/>
        </w:rPr>
        <w:t>Федеральной службы</w:t>
      </w:r>
    </w:p>
    <w:p w14:paraId="397D439E" w14:textId="77777777" w:rsidR="00000000" w:rsidRPr="00E0642D" w:rsidRDefault="005B0360">
      <w:pPr>
        <w:pStyle w:val="FORMATTEXT"/>
        <w:jc w:val="right"/>
        <w:rPr>
          <w:color w:val="000000" w:themeColor="text1"/>
        </w:rPr>
      </w:pPr>
      <w:r w:rsidRPr="00E0642D">
        <w:rPr>
          <w:color w:val="000000" w:themeColor="text1"/>
        </w:rPr>
        <w:t>государственной статистики</w:t>
      </w:r>
    </w:p>
    <w:p w14:paraId="1597E416" w14:textId="77777777" w:rsidR="00000000" w:rsidRPr="00E0642D" w:rsidRDefault="005B0360">
      <w:pPr>
        <w:pStyle w:val="FORMATTEXT"/>
        <w:jc w:val="right"/>
        <w:rPr>
          <w:color w:val="000000" w:themeColor="text1"/>
        </w:rPr>
      </w:pPr>
      <w:r w:rsidRPr="00E0642D">
        <w:rPr>
          <w:color w:val="000000" w:themeColor="text1"/>
        </w:rPr>
        <w:t>М.А.Дианов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785"/>
      </w:tblGrid>
      <w:tr w:rsidR="00E0642D" w:rsidRPr="00E0642D" w14:paraId="031C573E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5D1BE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7EDFC826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BAAA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b/>
                <w:bCs/>
                <w:color w:val="000000" w:themeColor="text1"/>
                <w:sz w:val="18"/>
                <w:szCs w:val="18"/>
              </w:rPr>
              <w:t>ФЕДЕРАЛЬНОЕ СТАТИСТИЧЕСКОЕ НАБЛЮДЕНИЕ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</w:tr>
    </w:tbl>
    <w:p w14:paraId="6A0E6325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785"/>
      </w:tblGrid>
      <w:tr w:rsidR="00E0642D" w:rsidRPr="00E0642D" w14:paraId="729C08F9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80B2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19758BA1" w14:textId="77777777">
        <w:tblPrEx>
          <w:tblCellMar>
            <w:top w:w="0" w:type="dxa"/>
            <w:bottom w:w="0" w:type="dxa"/>
          </w:tblCellMar>
        </w:tblPrEx>
        <w:tc>
          <w:tcPr>
            <w:tcW w:w="7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304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</w:tr>
    </w:tbl>
    <w:p w14:paraId="4D7A5AAE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955"/>
      </w:tblGrid>
      <w:tr w:rsidR="00E0642D" w:rsidRPr="00E0642D" w14:paraId="11BDA68D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5B214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45AA125B" w14:textId="77777777">
        <w:tblPrEx>
          <w:tblCellMar>
            <w:top w:w="0" w:type="dxa"/>
            <w:bottom w:w="0" w:type="dxa"/>
          </w:tblCellMar>
        </w:tblPrEx>
        <w:tc>
          <w:tcPr>
            <w:tcW w:w="8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174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Нарушение порядка представ</w:t>
            </w:r>
            <w:r w:rsidRPr="00E0642D">
              <w:rPr>
                <w:color w:val="000000" w:themeColor="text1"/>
                <w:sz w:val="18"/>
                <w:szCs w:val="18"/>
              </w:rPr>
              <w:t>ления статистической информации, а равно представление недостоверной статистической информации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кона Российской Федерации от 13.05.92 N 2761-1 "Об ответственности за нарушение порядка представления </w:t>
            </w:r>
            <w:r w:rsidRPr="00E0642D">
              <w:rPr>
                <w:color w:val="000000" w:themeColor="text1"/>
                <w:sz w:val="18"/>
                <w:szCs w:val="18"/>
              </w:rPr>
              <w:lastRenderedPageBreak/>
              <w:t xml:space="preserve">государственной статистической отчетности" </w:t>
            </w:r>
          </w:p>
        </w:tc>
      </w:tr>
    </w:tbl>
    <w:p w14:paraId="288F130A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30"/>
      </w:tblGrid>
      <w:tr w:rsidR="00E0642D" w:rsidRPr="00E0642D" w14:paraId="3261C7C0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2247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5A67C43F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CEF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ерсональных данных осуществляется для статистических целей при условии обязательного обезличивания персональных данных </w:t>
            </w:r>
          </w:p>
        </w:tc>
      </w:tr>
      <w:tr w:rsidR="00E0642D" w:rsidRPr="00E0642D" w14:paraId="18080D9A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96D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BDBE686" w14:textId="77777777">
        <w:tblPrEx>
          <w:tblCellMar>
            <w:top w:w="0" w:type="dxa"/>
            <w:bottom w:w="0" w:type="dxa"/>
          </w:tblCellMar>
        </w:tblPrEx>
        <w:tc>
          <w:tcPr>
            <w:tcW w:w="7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E8FB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4E277F5E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35"/>
        <w:gridCol w:w="870"/>
        <w:gridCol w:w="3600"/>
      </w:tblGrid>
      <w:tr w:rsidR="00E0642D" w:rsidRPr="00E0642D" w14:paraId="18AA724E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0713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23A25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D79E8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5507C71A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FD69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СВЕДЕНИЯ О ВЫПОЛНЕНИИ ВОДОХОЗЯЙСТВЕННЫХ И ВОДООХРАННЫХ РАБОТ НА ВОДНЫХ ОБЪЕКТАХ</w:t>
            </w:r>
          </w:p>
        </w:tc>
      </w:tr>
      <w:tr w:rsidR="00E0642D" w:rsidRPr="00E0642D" w14:paraId="399ED29F" w14:textId="77777777">
        <w:tblPrEx>
          <w:tblCellMar>
            <w:top w:w="0" w:type="dxa"/>
            <w:bottom w:w="0" w:type="dxa"/>
          </w:tblCellMar>
        </w:tblPrEx>
        <w:tc>
          <w:tcPr>
            <w:tcW w:w="37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1A65" w14:textId="77777777" w:rsidR="00000000" w:rsidRPr="00E0642D" w:rsidRDefault="005B0360">
            <w:pPr>
              <w:pStyle w:val="FORMATTEXT"/>
              <w:jc w:val="righ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з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а 20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7686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73A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г. </w:t>
            </w:r>
          </w:p>
        </w:tc>
      </w:tr>
      <w:tr w:rsidR="00E0642D" w:rsidRPr="00E0642D" w14:paraId="154C2758" w14:textId="77777777">
        <w:tblPrEx>
          <w:tblCellMar>
            <w:top w:w="0" w:type="dxa"/>
            <w:bottom w:w="0" w:type="dxa"/>
          </w:tblCellMar>
        </w:tblPrEx>
        <w:tc>
          <w:tcPr>
            <w:tcW w:w="820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2F3B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58E247A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4860"/>
        <w:gridCol w:w="1665"/>
        <w:gridCol w:w="210"/>
        <w:gridCol w:w="420"/>
        <w:gridCol w:w="1155"/>
        <w:gridCol w:w="345"/>
        <w:gridCol w:w="480"/>
      </w:tblGrid>
      <w:tr w:rsidR="00E0642D" w:rsidRPr="00E0642D" w14:paraId="61E7A5ED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A1710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AA3C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AF71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4E41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7E309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DBEC9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D2226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F2D5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640DE373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590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62D6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8E8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191A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b/>
                <w:bCs/>
                <w:color w:val="000000" w:themeColor="text1"/>
                <w:sz w:val="18"/>
                <w:szCs w:val="18"/>
              </w:rPr>
              <w:t xml:space="preserve">Форма N 2-ОС 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  </w:t>
            </w:r>
          </w:p>
        </w:tc>
      </w:tr>
      <w:tr w:rsidR="00E0642D" w:rsidRPr="00E0642D" w14:paraId="045D340C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B9191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юридические лица всех форм собственности,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128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25 января </w:t>
            </w: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FE7B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9181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Приказ Росстата: </w:t>
            </w:r>
          </w:p>
        </w:tc>
      </w:tr>
      <w:tr w:rsidR="00E0642D" w:rsidRPr="00E0642D" w14:paraId="59C48533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6B1B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физические лица, занимающиеся предпринимательской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3ADD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после отчетного </w:t>
            </w: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20D4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4C27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Об утверждении формы </w:t>
            </w:r>
          </w:p>
        </w:tc>
      </w:tr>
      <w:tr w:rsidR="00E0642D" w:rsidRPr="00E0642D" w14:paraId="3DAA9E49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E40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деятельно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стью без образования юридического лица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772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периода </w:t>
            </w: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ED8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306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от 28.08.2012 N 469 </w:t>
            </w:r>
          </w:p>
        </w:tc>
      </w:tr>
      <w:tr w:rsidR="00E0642D" w:rsidRPr="00E0642D" w14:paraId="3824B028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71948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(индивидуальные предприниматели), осуществляющие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1B2E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0AC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C8EF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49FF910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6CAFD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водохозяйственные и (или) водоохранные работы на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651A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7CB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8346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 внесении изменений </w:t>
            </w:r>
          </w:p>
        </w:tc>
      </w:tr>
      <w:tr w:rsidR="00E0642D" w:rsidRPr="00E0642D" w14:paraId="63F90BFE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2AEF6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водных объектах: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C62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53F4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6B7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(при наличии) </w:t>
            </w:r>
          </w:p>
        </w:tc>
      </w:tr>
      <w:tr w:rsidR="00E0642D" w:rsidRPr="00E0642D" w14:paraId="35437BDE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DFAB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50D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131F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10D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FE1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BC92193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3C05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FCB7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- территори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альному органу Росводресурсов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6CA3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8F36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8D1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от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914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A25C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N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A90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3C8A2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9C87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47D5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(Бассейновое водное управление - БВУ) по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735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9D7C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E0F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A2EA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BAF5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2F9D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468189D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53A9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1F7A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установленному им адресу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7CF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1BE7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C84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от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7F4E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A63D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N 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3D0A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92B99A7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5349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FAB3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780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1A31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9E3F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866B9AA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27F7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территориальные органы Росводресурсов (Бассейновые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11CB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25 февраля </w:t>
            </w: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CD7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5A20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Годовая </w:t>
            </w:r>
          </w:p>
        </w:tc>
      </w:tr>
      <w:tr w:rsidR="00E0642D" w:rsidRPr="00E0642D" w14:paraId="1DBEDDAA" w14:textId="77777777">
        <w:tblPrEx>
          <w:tblCellMar>
            <w:top w:w="0" w:type="dxa"/>
            <w:bottom w:w="0" w:type="dxa"/>
          </w:tblCellMar>
        </w:tblPrEx>
        <w:tc>
          <w:tcPr>
            <w:tcW w:w="51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B30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водные управления - БВУ):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91E2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5BFF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32B3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EF4228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A8B1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5C98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0AB9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832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DA4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C954397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DFF0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E2D0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- Ро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сводресурсам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2BD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260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B55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357FF98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EE86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6642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CF08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3518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B07D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1F5512C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30"/>
        <w:gridCol w:w="2760"/>
        <w:gridCol w:w="4560"/>
        <w:gridCol w:w="270"/>
      </w:tblGrid>
      <w:tr w:rsidR="00E0642D" w:rsidRPr="00E0642D" w14:paraId="37C54621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7CEA4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3241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EF29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C1FF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5E8F4DB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0287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b/>
                <w:bCs/>
                <w:color w:val="000000" w:themeColor="text1"/>
                <w:sz w:val="18"/>
                <w:szCs w:val="18"/>
              </w:rPr>
              <w:lastRenderedPageBreak/>
              <w:t>Наименование отчитывающейся организации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5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C69B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F81B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438A1A3" w14:textId="77777777">
        <w:tblPrEx>
          <w:tblCellMar>
            <w:top w:w="0" w:type="dxa"/>
            <w:bottom w:w="0" w:type="dxa"/>
          </w:tblCellMar>
        </w:tblPrEx>
        <w:tc>
          <w:tcPr>
            <w:tcW w:w="459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4A32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48BF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ACA1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76CF975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DC1A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b/>
                <w:bCs/>
                <w:color w:val="000000" w:themeColor="text1"/>
                <w:sz w:val="18"/>
                <w:szCs w:val="18"/>
              </w:rPr>
              <w:t>Почтовый адрес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73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22E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955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A591EAA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F44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32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AAB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42C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37FA21D8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p w14:paraId="11F13D41" w14:textId="77777777" w:rsidR="00000000" w:rsidRPr="00E0642D" w:rsidRDefault="005B0360">
      <w:pPr>
        <w:pStyle w:val="FORMATTEXT"/>
        <w:rPr>
          <w:color w:val="000000" w:themeColor="text1"/>
        </w:rPr>
      </w:pPr>
      <w:r w:rsidRPr="00E0642D">
        <w:rPr>
          <w:color w:val="000000" w:themeColor="text1"/>
        </w:rPr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705"/>
      </w:tblGrid>
      <w:tr w:rsidR="00E0642D" w:rsidRPr="00E0642D" w14:paraId="7AAB934F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79BA9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4AAFAA41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33B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---------------------------------------------------------------------------------------------------------------------------------------------- </w:t>
            </w:r>
          </w:p>
        </w:tc>
      </w:tr>
      <w:tr w:rsidR="00E0642D" w:rsidRPr="00E0642D" w14:paraId="75E6B76C" w14:textId="77777777">
        <w:tblPrEx>
          <w:tblCellMar>
            <w:top w:w="0" w:type="dxa"/>
            <w:bottom w:w="0" w:type="dxa"/>
          </w:tblCellMar>
        </w:tblPrEx>
        <w:tc>
          <w:tcPr>
            <w:tcW w:w="9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350F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2F17AF4F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p w14:paraId="3AAD33F4" w14:textId="77777777" w:rsidR="00000000" w:rsidRPr="00E0642D" w:rsidRDefault="005B0360">
      <w:pPr>
        <w:pStyle w:val="FORMATTEXT"/>
        <w:rPr>
          <w:color w:val="000000" w:themeColor="text1"/>
        </w:rPr>
      </w:pPr>
      <w:r w:rsidRPr="00E0642D">
        <w:rPr>
          <w:color w:val="000000" w:themeColor="text1"/>
        </w:rPr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90"/>
        <w:gridCol w:w="2145"/>
        <w:gridCol w:w="3105"/>
        <w:gridCol w:w="3210"/>
      </w:tblGrid>
      <w:tr w:rsidR="00E0642D" w:rsidRPr="00E0642D" w14:paraId="0C12773A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EF1B5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6CF8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0331F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FB9D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6D373460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A09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Код </w:t>
            </w:r>
          </w:p>
        </w:tc>
        <w:tc>
          <w:tcPr>
            <w:tcW w:w="8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1D93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Код </w:t>
            </w:r>
          </w:p>
        </w:tc>
      </w:tr>
      <w:tr w:rsidR="00E0642D" w:rsidRPr="00E0642D" w14:paraId="1EE9BD2A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12A7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формы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 по ОКУД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68D6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отчитывающейся организации по ОКПО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BFD4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разрешительного документа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DB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59F5E8F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C3D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7987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2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1287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3 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DE4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4 </w:t>
            </w:r>
          </w:p>
        </w:tc>
      </w:tr>
      <w:tr w:rsidR="00E0642D" w:rsidRPr="00E0642D" w14:paraId="53F661C0" w14:textId="77777777">
        <w:tblPrEx>
          <w:tblCellMar>
            <w:top w:w="0" w:type="dxa"/>
            <w:bottom w:w="0" w:type="dxa"/>
          </w:tblCellMar>
        </w:tblPrEx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4FF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0609036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A38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941F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7FD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2E10EC40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65"/>
        <w:gridCol w:w="600"/>
        <w:gridCol w:w="360"/>
        <w:gridCol w:w="6120"/>
        <w:gridCol w:w="210"/>
      </w:tblGrid>
      <w:tr w:rsidR="00E0642D" w:rsidRPr="00E0642D" w14:paraId="4C8C7B84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4237F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2AD96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FCED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8FB18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C752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502E1A9B" w14:textId="77777777">
        <w:tblPrEx>
          <w:tblCellMar>
            <w:top w:w="0" w:type="dxa"/>
            <w:bottom w:w="0" w:type="dxa"/>
          </w:tblCellMar>
        </w:tblPrEx>
        <w:tc>
          <w:tcPr>
            <w:tcW w:w="28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51EB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Наименование субъекта РФ 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26B7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20F9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663E51B" w14:textId="77777777">
        <w:tblPrEx>
          <w:tblCellMar>
            <w:top w:w="0" w:type="dxa"/>
            <w:bottom w:w="0" w:type="dxa"/>
          </w:tblCellMar>
        </w:tblPrEx>
        <w:tc>
          <w:tcPr>
            <w:tcW w:w="28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900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5A06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884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0211272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92A6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D8DD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7165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C076E17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D8F82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73DE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D976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CE8ACC6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7505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2916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9D8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1D79749" w14:textId="77777777">
        <w:tblPrEx>
          <w:tblCellMar>
            <w:top w:w="0" w:type="dxa"/>
            <w:bottom w:w="0" w:type="dxa"/>
          </w:tblCellMar>
        </w:tblPrEx>
        <w:tc>
          <w:tcPr>
            <w:tcW w:w="3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E24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61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E6A8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A77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8F169DD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3AC8E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Код водного объекта </w:t>
            </w: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F7FA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2039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93ABA4F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7163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0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CB23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FD3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0D0A63A9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5"/>
        <w:gridCol w:w="3360"/>
        <w:gridCol w:w="1200"/>
        <w:gridCol w:w="1320"/>
        <w:gridCol w:w="1200"/>
        <w:gridCol w:w="1680"/>
      </w:tblGrid>
      <w:tr w:rsidR="00E0642D" w:rsidRPr="00E0642D" w14:paraId="0E60C8B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E00A4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B80E6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CD1EC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0075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46B69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96BFE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49994027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CFDB" w14:textId="77777777" w:rsidR="00000000" w:rsidRPr="00E0642D" w:rsidRDefault="005B0360">
            <w:pPr>
              <w:pStyle w:val="FORMATTEXT"/>
              <w:jc w:val="righ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Коды по ОКЕИ: тысяча рублей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 - 384; километр - 008; гектар - 059; </w:t>
            </w:r>
          </w:p>
          <w:p w14:paraId="0A8FCC32" w14:textId="77777777" w:rsidR="00000000" w:rsidRPr="00E0642D" w:rsidRDefault="005B0360">
            <w:pPr>
              <w:pStyle w:val="FORMATTEXT"/>
              <w:jc w:val="righ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миллион кубических метров - 159; штука - 796 </w:t>
            </w:r>
          </w:p>
        </w:tc>
      </w:tr>
      <w:tr w:rsidR="00E0642D" w:rsidRPr="00E0642D" w14:paraId="667DC17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EF58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N строки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225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Название показателя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7B4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Код источника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3F2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Затраты на проведение </w:t>
            </w: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E3AA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Выполнено работ в натуральном выражении </w:t>
            </w:r>
          </w:p>
        </w:tc>
      </w:tr>
      <w:tr w:rsidR="00E0642D" w:rsidRPr="00E0642D" w14:paraId="6B4AD98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91B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964F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D82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финан-</w:t>
            </w:r>
          </w:p>
          <w:p w14:paraId="567C457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сирования </w:t>
            </w:r>
          </w:p>
        </w:tc>
        <w:tc>
          <w:tcPr>
            <w:tcW w:w="13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972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работ в отчетном году, тыс руб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0E1D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единиц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а измерения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4451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значение показателя за год </w:t>
            </w:r>
          </w:p>
        </w:tc>
      </w:tr>
      <w:tr w:rsidR="00E0642D" w:rsidRPr="00E0642D" w14:paraId="21B7714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9C1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E14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Б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893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AC91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11E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7CA4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2 </w:t>
            </w:r>
          </w:p>
        </w:tc>
      </w:tr>
      <w:tr w:rsidR="00E0642D" w:rsidRPr="00E0642D" w14:paraId="3002E82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0FA2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lastRenderedPageBreak/>
              <w:t xml:space="preserve">010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A33D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Определение границ водоохранных зон и прибрежных защитных полос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482D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D79D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AB8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C617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0F4EE4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0A0D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7614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C90E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B8A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8AF5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C74A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407E17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2D6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9BD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5AD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FF9F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56F5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D4B2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4C4769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801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B3DA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A21E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2EDF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FD0C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A51E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FABDA5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364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57E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95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86EA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A042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D9C2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C80AFA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4C7A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B148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2D6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B90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B423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9071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5DED53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068E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517D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AC3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1E3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E21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CA2D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E556C6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655A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BE9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A750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B89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E01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774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1BD916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BF79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55B3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8B87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8F67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3C8E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72F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F22023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EDE5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3F6C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Закрепление на местности границ водоохранных зон и прибрежных защитных полос специальными информационными знаками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495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E51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6B1C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9E2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BA3048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D15C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87D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9C3D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B7B5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820E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25B3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3916A6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1B96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C3F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1E97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67B6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9245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3019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2E73BD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DC1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8378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EF2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F216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817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4B74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BA9C45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E766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2019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27C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76F1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7ED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4AB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F488A1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0FF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F51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26C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D14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459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9A6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BA3F2A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61C9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3F2D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48F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198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EDB2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2C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AB1772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FF3C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761A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8EC2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944E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5217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B4D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0BEB16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5BA9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4D48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216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190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17D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20AA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117F23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93FD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2EF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Залужение земель в прибрежных защитных полосах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4F4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B5C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B5C9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CF96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758141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7BC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547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C4AA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7C8B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361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62F7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785C5F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8909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254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323F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8327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4063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F9C2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B3F22D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8EAC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924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F63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EFBA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8A3F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7D97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A92E8F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862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0075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5BD9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80E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9406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15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0BB47B1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215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04D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483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F73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F05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0471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9CA3D3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5E7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E0D6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5DD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CB7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7687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EE3E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84ADBC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AF2B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F50B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79B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11C6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19A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0DAE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9C78E2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F72C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25F4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23A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7A23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7356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A25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CFF8D0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9B9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0FF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Облесение прибрежных защитных полос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BCA0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2511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1A4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B72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00A083F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26B8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lastRenderedPageBreak/>
              <w:t xml:space="preserve">041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340E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CBB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0CD8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992E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801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A5A9B1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8E9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6FE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5D57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09D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BEF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B201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3A0BD1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D7C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5C6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ED2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8FC6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84E4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F65C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F4599B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3ED5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A48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4F10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EB52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F0A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7466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52BE17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E9D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2B4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24A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D6B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3E45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E07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9E999B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65F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8C49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CB7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82A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DF6A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C02F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68022E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AC3D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8F2F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D27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384B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8082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6A3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AC79CA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80C3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EC4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D1AE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E428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CFE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378A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67A6F5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22EB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770E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Расчистка акватории водохранилищ, озер, прудов направленная на охрану водных объектов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35E3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D12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DB4B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A55C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95565E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3C9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73A7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616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50C7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B9C0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D82F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081799B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3A05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B1DB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F0B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9B0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540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C474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683FF9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749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BBC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322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0E3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3F3B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AE73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80EAF0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438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A7FE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C60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B9D2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7949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D298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B1B9CC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D85F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9608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B27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FCC9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82BB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350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DB7A31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DB8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991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8F96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4833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A18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4B6D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5E0011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941C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E9DD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9C2F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DF6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CC33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B044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CA48C8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5CAE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5148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20D8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0FF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776B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1EF4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7230CF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9AF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FA3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Расчистка участков русел рек, каналов и др. направленная на охрану водных объектов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7C2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2AC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89CD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533D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0AC30C3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4056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9BA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423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D97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DD83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C86F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D5C2A1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B3A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122C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F1C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A3B3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DF55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B31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8843BC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783E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D17B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30D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5FA9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AE26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B31D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26C10F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63B5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FC16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BD18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30A7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4E42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06D4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811FF0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5A2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81E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38B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326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C3BB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AC2D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69DE02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CDF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6FF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13EC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2240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AC5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402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96D7DB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CC11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341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2708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3CAB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19C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1FA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6927C7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E83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068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46C4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B14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821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F7B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D9E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0FE34E1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8DC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878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Расчистка, дноуглубление, и другие мероприятия на участках русел рек и каналов, направленные на снижение негативного воздействия вод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9DCB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4ACD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8CBC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EE9F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31E8C8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70D7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C4A8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</w:t>
            </w:r>
            <w:r w:rsidRPr="00E0642D">
              <w:rPr>
                <w:color w:val="000000" w:themeColor="text1"/>
                <w:sz w:val="18"/>
                <w:szCs w:val="18"/>
              </w:rPr>
              <w:lastRenderedPageBreak/>
              <w:t xml:space="preserve">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4BF2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6941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E41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90C0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660791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2152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212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FBB6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222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13C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06CF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04A2731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9CB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668B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B92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E48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0079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5CA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7D78DD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6464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9EA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9A29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E55D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0DA2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EC77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3DF5B9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D74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6BF4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467B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B095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1CA6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EF16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7C115C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E75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61A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91EF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999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2D23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7219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7DD30C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DE87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B6E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5ADE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DC19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8F16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1E8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4832BA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444C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078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C9B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9F3C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AF18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019F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D75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4132F7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EA53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4F0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Строительство и реконструкция сооружений инженерной защиты от наводнений и другого негативного воздействия вод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72B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7B2E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780D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69D0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797784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0113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0918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в том числе по источникам финан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B536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CCB6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EE7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0CA2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0C280D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F3A9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7FFD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F739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309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192B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D83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02ECD42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67CE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32D0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2F70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A13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7187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164A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E43A16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231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C39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D1AC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103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4E2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CC4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5C42E7A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3C7C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211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8368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FEEF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8BF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C325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B93E64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BB2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2681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23C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978E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15B6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BDAC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22466A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BBD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C14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9C38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E5DD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03F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5AA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F9856C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29C7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088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93BF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EA8E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AF7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4EEA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2E2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C73F74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C42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8D9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Строительство и реконструкция водохранилищ и водохозяйственных систем комплексного назначения, обеспечивающих прирост воодоотдачи дл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я нужд населения и производственной деятельности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C50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8877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19A6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C2CE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79AE23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1682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6984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DE23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D52A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9446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2455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634447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60A8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E20F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2F08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4F1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784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921D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18A605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8F3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48D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C471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08DB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1E3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70C2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3E14C0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464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9C4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607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91ED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19F0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F03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801024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C79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80A0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4734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8078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5C2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CE7A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EB6E22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737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126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34E3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C686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EEC4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08A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6A9507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FC27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3710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A6D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1328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CA6F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22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D9E02F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046A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098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3970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625B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914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E583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млн куб м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BC5B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66AB4D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514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F470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Капитальный и текущий ремонт ГТС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5B1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635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D8AA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CC2D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E2D224D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7E7E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lastRenderedPageBreak/>
              <w:t xml:space="preserve">101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8BD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712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9E2A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9DC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87F0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B91876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9D51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19E2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D88E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AB38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539A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2653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FB612F8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482D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D293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2B6A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74F1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CDF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767C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2EFD8A7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725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0B1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38E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C2E6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93C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F521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7894C63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6851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DDA7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F54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B383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7D81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9C2D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B5B071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5F00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6C6C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40EE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0C6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029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1F6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42BAA3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ADDD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D193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DD90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ADCC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4507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11DA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68E3B84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022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2BF7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88A6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7E9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F334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шт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F357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4ADEFD8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5AB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70B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Строитель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ство, реконструкция и ремонт очистных сооружений и канализационных сетей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83A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DC8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135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1F63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655C5FE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23A8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363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C34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4B9E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CC79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71E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7D84B76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8BDD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8E56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C47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2816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AC9F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222F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5465294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C911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6A1F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DB5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A66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7D8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9D0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4E8C7FA6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2A3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33E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9206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CD01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7862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504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29F4577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EFD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445C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5E89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8C80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E0F2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832D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1517CB4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C9B3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B7A2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F69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098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220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CB5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2760D1D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E5A9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6B0C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365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4BD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9808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5998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6914013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F55F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118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A57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79DF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301B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68BA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9216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2BF9A1F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F00F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575E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Строительство, реконструкция и ремонт систем оборотного (повторно-последовательного) водоснабжения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D4C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3A3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E8BA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1461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56F4951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458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2A90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383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6077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9973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A957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7BE0D144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8D9F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AD0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ECC5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361B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26B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1D26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57183C4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90B9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BE9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F42A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CE96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855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26E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463529B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D0BB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485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4D6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1745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930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AA12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0011A00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D1A9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1913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783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DCD9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52FB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3DC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6904E88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007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BF9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BAE7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1D8C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708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4405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18CF0D7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43B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6D5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BD8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6BC9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E7AF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754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7F78AF5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35ED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128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9960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480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2462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A5D2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454D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4BCEC93F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D0D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8F5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Прочие водохозяйственные и водоохранные работы - всего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CB2A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EC8F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1C30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3FC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456B774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B529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9F5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C2FC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101F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4339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B4AA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796AB14C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C8D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lastRenderedPageBreak/>
              <w:t xml:space="preserve">132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3D49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F767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0128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F0A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4ED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24603AA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0A1F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2C6E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E9B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916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15B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45D6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3875206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99F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C8FC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042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387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32A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503F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6E0778C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7C4F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FE9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A06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E8A8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6475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AF78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1CB300CE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FF4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E0BF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5C3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79C3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F6C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EF1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208C09F9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2AD7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469E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3A1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2009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C7D9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AC53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5EC2CFA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7642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138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93B8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69D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19E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65C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DD4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2C84263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51D1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140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A235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Всего затрат на выполнение водохозяйственных и водоохранных работ </w:t>
            </w:r>
            <w:r w:rsidRPr="00E0642D">
              <w:rPr>
                <w:i/>
                <w:iCs/>
                <w:color w:val="000000" w:themeColor="text1"/>
                <w:sz w:val="18"/>
                <w:szCs w:val="18"/>
              </w:rPr>
              <w:t>(сумма строк 010, 020, 030, 040, 050, 060, 070, 080, 090, 100, 110, 120, 130)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CA1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806D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0CF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508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32431A9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B817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141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1CE5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 том числе по источникам финансирования: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627A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7DD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4C68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C51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5D2148B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CEE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142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E79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33A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B05C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A608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6A8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30B0155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14A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143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725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0FA8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7F56B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EE4A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7ED1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41C8EA5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FF0C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144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771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4AA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C35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4657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5CBD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437FDE0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F3A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145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D196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103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BC88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7AB0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B47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3CFA0E53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546C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146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8F56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BDB6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C7D2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CAE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A17A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57E7DC70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469E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147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ED3E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0AD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4E65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4EBC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DAC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  <w:tr w:rsidR="00E0642D" w:rsidRPr="00E0642D" w14:paraId="5F7450E7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A77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148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7BA3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4FC5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1BDE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ED2D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B0AA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Х </w:t>
            </w:r>
          </w:p>
        </w:tc>
      </w:tr>
    </w:tbl>
    <w:p w14:paraId="0C509C84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p w14:paraId="0B912B54" w14:textId="7105754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Графы Б, В по строкам 011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4A31B0CB" wp14:editId="4825E66B">
            <wp:extent cx="123825" cy="1238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601a64fab894e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018, 021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6F58318A" wp14:editId="4D077943">
            <wp:extent cx="123825" cy="1238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3c79ed54eb3347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028, 031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25716B27" wp14:editId="4B2A06E6">
            <wp:extent cx="123825" cy="1238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af7b3731f9b34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038, 041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0B287FED" wp14:editId="5541E630">
            <wp:extent cx="123825" cy="1238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654bd82210947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048, 051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2BC068E3" wp14:editId="053B1CF5">
            <wp:extent cx="123825" cy="1238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78a17c5d27444a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058, 061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0F849260" wp14:editId="4D801E49">
            <wp:extent cx="123825" cy="1238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1dfc6fe19c3846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</w:t>
      </w:r>
      <w:r w:rsidRPr="00E0642D">
        <w:rPr>
          <w:color w:val="000000" w:themeColor="text1"/>
        </w:rPr>
        <w:t>68, 071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6BF03268" wp14:editId="57A33550">
            <wp:extent cx="123825" cy="1238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c17d2cbcd6a7426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078, 081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78CAAF32" wp14:editId="7961721C">
            <wp:extent cx="123825" cy="1238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76a13b6db36b4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088, 091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12B01544" wp14:editId="37A3D55D">
            <wp:extent cx="123825" cy="1238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f713cd2d46a247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098, 111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082C8E2D" wp14:editId="79447D1B">
            <wp:extent cx="123825" cy="12382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9b90340f3c3348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118 заполняются в соответствии с перечнем Приложения 2.</w:t>
      </w:r>
    </w:p>
    <w:p w14:paraId="5B37F1E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585"/>
      </w:tblGrid>
      <w:tr w:rsidR="00E0642D" w:rsidRPr="00E0642D" w14:paraId="49FB3B4B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3A8F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1B3BD4FA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80B1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----------------------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---------------------------------------------------------------------------------------------------------------------- </w:t>
            </w:r>
          </w:p>
        </w:tc>
      </w:tr>
      <w:tr w:rsidR="00E0642D" w:rsidRPr="00E0642D" w14:paraId="2C327B6F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64A0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27B60E18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40"/>
        <w:gridCol w:w="1995"/>
        <w:gridCol w:w="270"/>
        <w:gridCol w:w="270"/>
        <w:gridCol w:w="300"/>
        <w:gridCol w:w="1410"/>
        <w:gridCol w:w="420"/>
        <w:gridCol w:w="405"/>
        <w:gridCol w:w="285"/>
        <w:gridCol w:w="210"/>
        <w:gridCol w:w="1050"/>
      </w:tblGrid>
      <w:tr w:rsidR="00E0642D" w:rsidRPr="00E0642D" w14:paraId="116948B1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76E1D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7F545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954BE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506D1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35B44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10349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80194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1607C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F4717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3997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90FA0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40020E85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606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Должностное лицо, ответственное за предо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ставление статистической информации (лицо, уполномоченное предоставлять статистическую информацию от имени юридического лица или от имени гражданина, осуществляющего предпринимательскую деятельность без образования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E234A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5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CB1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7F8D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1DEC7C4B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3E9E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юридического лица)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C1E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8731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0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023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DA5D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FE83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62A866A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1BD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D013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(должнос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ть)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37C1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09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B75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(Ф.И.О.)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632DF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3E72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(подпись) </w:t>
            </w:r>
          </w:p>
        </w:tc>
      </w:tr>
      <w:tr w:rsidR="00E0642D" w:rsidRPr="00E0642D" w14:paraId="276E17C2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352A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752E0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5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0C4E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BD74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A3C6F10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2EF7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8A2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FEA02" w14:textId="77777777" w:rsidR="00000000" w:rsidRPr="00E0642D" w:rsidRDefault="005B0360">
            <w:pPr>
              <w:pStyle w:val="FORMATTEXT"/>
              <w:jc w:val="righ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164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0B3E8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" 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8666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DCF5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B7E0C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3A1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год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3A8B9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  <w:tr w:rsidR="00E0642D" w:rsidRPr="00E0642D" w14:paraId="3500E509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98F2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577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35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BBD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(дата составления документа)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2E1E4" w14:textId="77777777" w:rsidR="00000000" w:rsidRPr="00E0642D" w:rsidRDefault="005B0360">
            <w:pPr>
              <w:pStyle w:val="FORMATTEXT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7E5F51BF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p w14:paraId="29D01788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2F237BB9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      </w:t>
      </w:r>
    </w:p>
    <w:p w14:paraId="7F4E2E56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75549A0A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Указания по заполнению формы федерального статистического наблюдения   </w:t>
      </w:r>
    </w:p>
    <w:p w14:paraId="49A67B20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1. Форму федерального статистического наблюдения</w:t>
      </w:r>
      <w:r w:rsidRPr="00E0642D">
        <w:rPr>
          <w:color w:val="000000" w:themeColor="text1"/>
        </w:rPr>
        <w:t xml:space="preserve"> N 2-ОС "Сведения о выполнении водохозяйственных и водоохранных работ на водных объектах" заполняют юридические лица всех форм собственности, а также физические лица, занимающиеся предпринимательской деятельностью без образования юридического лица (далее -</w:t>
      </w:r>
      <w:r w:rsidRPr="00E0642D">
        <w:rPr>
          <w:color w:val="000000" w:themeColor="text1"/>
        </w:rPr>
        <w:t xml:space="preserve"> индивидуальные предприниматели), осуществляющие водохозяйственные и (или) водоохранные работы на водных объектах, в том числе:</w:t>
      </w:r>
    </w:p>
    <w:p w14:paraId="12CE607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12571637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имеющие лицензию на водопользование, решение на предоставление водного объекта в пользование и/или договор на пользование вод</w:t>
      </w:r>
      <w:r w:rsidRPr="00E0642D">
        <w:rPr>
          <w:color w:val="000000" w:themeColor="text1"/>
        </w:rPr>
        <w:t>ным объектом;</w:t>
      </w:r>
    </w:p>
    <w:p w14:paraId="31FBE7D1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27F8FA5E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осуществляющие виды водопользования не требующие, в соответствии с ч.3 ст.11 Водного кодекса Российской Федерации, разрешительной документации;</w:t>
      </w:r>
    </w:p>
    <w:p w14:paraId="15A9BFE4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2C335C34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пользователи водных объектов, право пользования которыми на момент заполнения формы не офор</w:t>
      </w:r>
      <w:r w:rsidRPr="00E0642D">
        <w:rPr>
          <w:color w:val="000000" w:themeColor="text1"/>
        </w:rPr>
        <w:t>млено.</w:t>
      </w:r>
    </w:p>
    <w:p w14:paraId="49651094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4539E7DD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Перечень юридических лиц (их обособленных подразделений), индивидуальных предпринимателей (далее - респонденты), осуществляющих водохозяйственные и водоохранные работы на водных объектах, подлежащих статистическому наблюдению по ф. N 2-ОС, определя</w:t>
      </w:r>
      <w:r w:rsidRPr="00E0642D">
        <w:rPr>
          <w:color w:val="000000" w:themeColor="text1"/>
        </w:rPr>
        <w:t>ется территориальными органами Федерального агентства водных ресурсов (Росводресурсов) - Бассейновые водные управления (БВУ) на территории соответствующих субъектов Российской Федерации.</w:t>
      </w:r>
    </w:p>
    <w:p w14:paraId="5980EAE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41C106D9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Юридические лица и индивидуальные предприниматели предоставляют перв</w:t>
      </w:r>
      <w:r w:rsidRPr="00E0642D">
        <w:rPr>
          <w:color w:val="000000" w:themeColor="text1"/>
        </w:rPr>
        <w:t>ичные статистические данные по указанной выше форме в территориальные органы Росводресурсов по месту своего нахождения. При наличии у юридического лица обособленных подразделений - настоящая форма заполняется как по каждому обособленному подразделению, так</w:t>
      </w:r>
      <w:r w:rsidRPr="00E0642D">
        <w:rPr>
          <w:color w:val="000000" w:themeColor="text1"/>
        </w:rPr>
        <w:t xml:space="preserve"> и по юридическому лицу без этих обособленных подразделений.</w:t>
      </w:r>
    </w:p>
    <w:p w14:paraId="253085A1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51834050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Заполненные формы предоставляются юридическим лицом в территориальные органы Росводресурсов по месту нахождения соответствующего обособленного подразделения (по обособленному подразделению) и по</w:t>
      </w:r>
      <w:r w:rsidRPr="00E0642D">
        <w:rPr>
          <w:color w:val="000000" w:themeColor="text1"/>
        </w:rPr>
        <w:t xml:space="preserve"> месту нахождения юридического лица (без обособленных подразделений). В случае, когда юридическое лицо (его обособленное подразделение) не осуществляют деятельность по месту своего нахождения, форма представляется по месту фактического осуществления ими де</w:t>
      </w:r>
      <w:r w:rsidRPr="00E0642D">
        <w:rPr>
          <w:color w:val="000000" w:themeColor="text1"/>
        </w:rPr>
        <w:t>ятельности.</w:t>
      </w:r>
    </w:p>
    <w:p w14:paraId="33471A3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49C4E7E6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Руководитель юридического лица назначает должностных лиц, уполномоченных предоставлять статистическую информацию от имени юридического лица.</w:t>
      </w:r>
    </w:p>
    <w:p w14:paraId="22014670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25F7EF09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2. В адресной части формы указывается полное наименование отчитывающейся организации в соответствии с</w:t>
      </w:r>
      <w:r w:rsidRPr="00E0642D">
        <w:rPr>
          <w:color w:val="000000" w:themeColor="text1"/>
        </w:rPr>
        <w:t xml:space="preserve"> учредительными документами, зарегистрированными в установленном порядке, а затем в скобках - краткое наименование.</w:t>
      </w:r>
    </w:p>
    <w:p w14:paraId="3399F686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4934CBF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По строке "Почтовый адрес" указывается наименование субъекта Российской Федерации, юридический адрес с почтовым индексом; если фактический </w:t>
      </w:r>
      <w:r w:rsidRPr="00E0642D">
        <w:rPr>
          <w:color w:val="000000" w:themeColor="text1"/>
        </w:rPr>
        <w:t>адрес не совпадает с юридическим, то указывается также фактический почтовый адрес.</w:t>
      </w:r>
    </w:p>
    <w:p w14:paraId="11F3FB9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58080FF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Отчитывающаяся организация (индивидуальный предприниматель) проставляет в адресной части формы код Общероссийского классификатора предприятий и организаций (ОКПО) на основа</w:t>
      </w:r>
      <w:r w:rsidRPr="00E0642D">
        <w:rPr>
          <w:color w:val="000000" w:themeColor="text1"/>
        </w:rPr>
        <w:t>нии Уведомления о присвоении кода ОКПО, направляемого (выдаваемого) ему территориальными органами Росстата.</w:t>
      </w:r>
    </w:p>
    <w:p w14:paraId="485992CE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2F61D06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По территориально-обособленным подразделениям юридического лица указывается идентификационный номер, который устанавливается территориальным органо</w:t>
      </w:r>
      <w:r w:rsidRPr="00E0642D">
        <w:rPr>
          <w:color w:val="000000" w:themeColor="text1"/>
        </w:rPr>
        <w:t>м Росстата по месту расположения территориально-обособленного подразделения.</w:t>
      </w:r>
    </w:p>
    <w:p w14:paraId="568440D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2AB8D1B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В графе 3 "Разрешительный документ" проставляется код в соответствии с Приложением 1.</w:t>
      </w:r>
    </w:p>
    <w:p w14:paraId="0F518617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4591CD76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3. Респонденты составляют отчеты по каждому водному объекту, на котором в отчетном году осу</w:t>
      </w:r>
      <w:r w:rsidRPr="00E0642D">
        <w:rPr>
          <w:color w:val="000000" w:themeColor="text1"/>
        </w:rPr>
        <w:t>ществлялись водохозяйственные и (или) водоохранные работы. Если работы проводились на территории различных субъектов Российской Федерации, отчет составляется отдельно по каждому субъекту Российской Федерации. Отчеты направляются в территориальные органы Ро</w:t>
      </w:r>
      <w:r w:rsidRPr="00E0642D">
        <w:rPr>
          <w:color w:val="000000" w:themeColor="text1"/>
        </w:rPr>
        <w:t>сводресурсов (БВУ).</w:t>
      </w:r>
    </w:p>
    <w:p w14:paraId="05840F0C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641F76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Территориальные органы Росводресурсов (БВУ) обобщают поступившие из организаций сведения и направляют сводный отчет в Федеральное агентство водных ресурсов по установленному адресу.</w:t>
      </w:r>
    </w:p>
    <w:p w14:paraId="1BBD2587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4255703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4. Показатели формы заполняются на основании первичн</w:t>
      </w:r>
      <w:r w:rsidRPr="00E0642D">
        <w:rPr>
          <w:color w:val="000000" w:themeColor="text1"/>
        </w:rPr>
        <w:t>ого учета проводимых мероприятий, актов приемки работ, других аналогичных документов.</w:t>
      </w:r>
    </w:p>
    <w:p w14:paraId="62BF4626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5EF2FAE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Все стоимостные и натуральные показатели формы приводятся в виде десятичной дроби с одним знаком после запятой, за исключением числа отремонтированных ГТС, которые указы</w:t>
      </w:r>
      <w:r w:rsidRPr="00E0642D">
        <w:rPr>
          <w:color w:val="000000" w:themeColor="text1"/>
        </w:rPr>
        <w:t>ваются в целых числах.</w:t>
      </w:r>
    </w:p>
    <w:p w14:paraId="2A90DE6B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12B16892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По строке "Наименование субъекта РФ" указывается наименование субъекта Российской Федерации, на территории которого проведены водохозяйственные и (или) водоохранные работы. </w:t>
      </w:r>
    </w:p>
    <w:p w14:paraId="3B05574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56F1CEAD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По строкам "Наименование водного объекта" и "Код водного</w:t>
      </w:r>
      <w:r w:rsidRPr="00E0642D">
        <w:rPr>
          <w:color w:val="000000" w:themeColor="text1"/>
        </w:rPr>
        <w:t xml:space="preserve"> объекта" указываются соответственно наименование водного объекта, на котором в отчетном году проведены водохозяйственные и (или) водоохранные работы, и код водного объекта принятый в Государственном водном реестре (ГВР). </w:t>
      </w:r>
    </w:p>
    <w:p w14:paraId="1592B02C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77D3BFC" w14:textId="714E11C8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По строкам 011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3056F7DD" wp14:editId="7883BF47">
            <wp:extent cx="123825" cy="1238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e45c84a4d5c4e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018, 021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136FB6E0" wp14:editId="329D1419">
            <wp:extent cx="123825" cy="12382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1607542e0eda42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028, 031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3FC75DD5" wp14:editId="305FA409">
            <wp:extent cx="123825" cy="1238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8410de69006c4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038, 041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5E677F88" wp14:editId="5FFA825E">
            <wp:extent cx="123825" cy="1238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60e88af533c247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048, 051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4394655D" wp14:editId="4462B950">
            <wp:extent cx="123825" cy="1238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f768783922f84b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058, 061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2F017C46" wp14:editId="1B5ABE6A">
            <wp:extent cx="123825" cy="12382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6f77c7aea39946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068, 071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67095AF3" wp14:editId="0A6AC435">
            <wp:extent cx="123825" cy="1238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8e467a35d6ca42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078, 081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6CF30E17" wp14:editId="4964676A">
            <wp:extent cx="123825" cy="12382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05785d9b416541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088, 091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43708530" wp14:editId="394F9D19">
            <wp:extent cx="123825" cy="12382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89cfe1d70a2a4f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098, 111</w:t>
      </w:r>
      <w:r w:rsidR="005213C4" w:rsidRPr="00E0642D">
        <w:rPr>
          <w:noProof/>
          <w:color w:val="000000" w:themeColor="text1"/>
          <w:position w:val="-4"/>
        </w:rPr>
        <w:drawing>
          <wp:inline distT="0" distB="0" distL="0" distR="0" wp14:anchorId="4EB24D97" wp14:editId="5284BFEB">
            <wp:extent cx="123825" cy="1238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f60548322c9b4f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642D">
        <w:rPr>
          <w:color w:val="000000" w:themeColor="text1"/>
        </w:rPr>
        <w:t>118 в графе Б необходимо указать наименование</w:t>
      </w:r>
      <w:r w:rsidRPr="00E0642D">
        <w:rPr>
          <w:color w:val="000000" w:themeColor="text1"/>
        </w:rPr>
        <w:t xml:space="preserve"> источника финансирования, а в графе В - его код в соответствии с Приложением 2.</w:t>
      </w:r>
    </w:p>
    <w:p w14:paraId="5A730EA2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0B053FC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Данные граф 1, 2 по строкам 010, 020, 030, 040, 050, 060, 070, 080, 090, 100, а также графы 1 по строкам 110, 120, 130, 140 должны быть равны сумме последующих строк по соотв</w:t>
      </w:r>
      <w:r w:rsidRPr="00E0642D">
        <w:rPr>
          <w:color w:val="000000" w:themeColor="text1"/>
        </w:rPr>
        <w:t>етствующим графам.</w:t>
      </w:r>
    </w:p>
    <w:p w14:paraId="636BC65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8A4379E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5. В </w:t>
      </w:r>
      <w:r w:rsidRPr="00E0642D">
        <w:rPr>
          <w:b/>
          <w:bCs/>
          <w:color w:val="000000" w:themeColor="text1"/>
        </w:rPr>
        <w:t>графе 1</w:t>
      </w:r>
      <w:r w:rsidRPr="00E0642D">
        <w:rPr>
          <w:color w:val="000000" w:themeColor="text1"/>
        </w:rPr>
        <w:t xml:space="preserve"> отражаются фактические расходы (с НДС) на выполнение в отчетном году водохозяйственных и водоохранных работ, как завершенных (принятых), так и не завершенных в отчетном году, а также расходы на разработку проектов и затраты</w:t>
      </w:r>
      <w:r w:rsidRPr="00E0642D">
        <w:rPr>
          <w:color w:val="000000" w:themeColor="text1"/>
        </w:rPr>
        <w:t xml:space="preserve"> на авторский и технический надзор. </w:t>
      </w:r>
    </w:p>
    <w:p w14:paraId="0EF67D9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По </w:t>
      </w:r>
      <w:r w:rsidRPr="00E0642D">
        <w:rPr>
          <w:b/>
          <w:bCs/>
          <w:color w:val="000000" w:themeColor="text1"/>
        </w:rPr>
        <w:t>графе 2</w:t>
      </w:r>
      <w:r w:rsidRPr="00E0642D">
        <w:rPr>
          <w:color w:val="000000" w:themeColor="text1"/>
        </w:rPr>
        <w:t xml:space="preserve"> приводятся объемы выполненных в отчетном году водохозяйственных и водоохранных работ в натуральном выражении. </w:t>
      </w:r>
    </w:p>
    <w:p w14:paraId="213CF7DA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Если в отчетном году для выполнения мероприятия применялось совместное финансирование за счет бюд</w:t>
      </w:r>
      <w:r w:rsidRPr="00E0642D">
        <w:rPr>
          <w:color w:val="000000" w:themeColor="text1"/>
        </w:rPr>
        <w:t>жетов с кодами 30 и 31 (см. Приложение 2), то данные по графе 2 следует приводить по строке с наибольшим объемом выделенных денежных средств.</w:t>
      </w:r>
    </w:p>
    <w:p w14:paraId="3AFD328C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1E890239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6. По </w:t>
      </w:r>
      <w:r w:rsidRPr="00E0642D">
        <w:rPr>
          <w:b/>
          <w:bCs/>
          <w:color w:val="000000" w:themeColor="text1"/>
        </w:rPr>
        <w:t>строке 010</w:t>
      </w:r>
      <w:r w:rsidRPr="00E0642D">
        <w:rPr>
          <w:color w:val="000000" w:themeColor="text1"/>
        </w:rPr>
        <w:t xml:space="preserve"> показывается протяженность границ водоохранных зон и прибрежных защитных полос водных объектов, </w:t>
      </w:r>
      <w:r w:rsidRPr="00E0642D">
        <w:rPr>
          <w:color w:val="000000" w:themeColor="text1"/>
        </w:rPr>
        <w:t xml:space="preserve">нанесенных на картографическую основу. </w:t>
      </w:r>
    </w:p>
    <w:p w14:paraId="092704A0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7. По </w:t>
      </w:r>
      <w:r w:rsidRPr="00E0642D">
        <w:rPr>
          <w:b/>
          <w:bCs/>
          <w:color w:val="000000" w:themeColor="text1"/>
        </w:rPr>
        <w:t>строке 020</w:t>
      </w:r>
      <w:r w:rsidRPr="00E0642D">
        <w:rPr>
          <w:color w:val="000000" w:themeColor="text1"/>
        </w:rPr>
        <w:t xml:space="preserve"> приводится протяженность водоохранных зон и прибрежных защитных полос, закрепленных на местности специальными информационными знаками. </w:t>
      </w:r>
    </w:p>
    <w:p w14:paraId="38E91F47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8. По </w:t>
      </w:r>
      <w:r w:rsidRPr="00E0642D">
        <w:rPr>
          <w:b/>
          <w:bCs/>
          <w:color w:val="000000" w:themeColor="text1"/>
        </w:rPr>
        <w:t>строке 030</w:t>
      </w:r>
      <w:r w:rsidRPr="00E0642D">
        <w:rPr>
          <w:color w:val="000000" w:themeColor="text1"/>
        </w:rPr>
        <w:t xml:space="preserve"> отражаются объемы работ по проведению посева м</w:t>
      </w:r>
      <w:r w:rsidRPr="00E0642D">
        <w:rPr>
          <w:color w:val="000000" w:themeColor="text1"/>
        </w:rPr>
        <w:t xml:space="preserve">ноголетних луго-пастбищных трав после осуществления комплексных работ по подготовке к залужению земель. Площади прибрежных полос, на которых производится перезалужение травами, в отчет не включаются. </w:t>
      </w:r>
    </w:p>
    <w:p w14:paraId="6261C6A0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9. По </w:t>
      </w:r>
      <w:r w:rsidRPr="00E0642D">
        <w:rPr>
          <w:b/>
          <w:bCs/>
          <w:color w:val="000000" w:themeColor="text1"/>
        </w:rPr>
        <w:t>строке 040</w:t>
      </w:r>
      <w:r w:rsidRPr="00E0642D">
        <w:rPr>
          <w:color w:val="000000" w:themeColor="text1"/>
        </w:rPr>
        <w:t xml:space="preserve"> показываются объемы работ по облесению</w:t>
      </w:r>
      <w:r w:rsidRPr="00E0642D">
        <w:rPr>
          <w:color w:val="000000" w:themeColor="text1"/>
        </w:rPr>
        <w:t xml:space="preserve"> древесно-кустарниковой растительностью прибрежных защитных полос водных объектов. </w:t>
      </w:r>
    </w:p>
    <w:p w14:paraId="5C0DCE2D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10. По </w:t>
      </w:r>
      <w:r w:rsidRPr="00E0642D">
        <w:rPr>
          <w:b/>
          <w:bCs/>
          <w:color w:val="000000" w:themeColor="text1"/>
        </w:rPr>
        <w:t>строке 050</w:t>
      </w:r>
      <w:r w:rsidRPr="00E0642D">
        <w:rPr>
          <w:color w:val="000000" w:themeColor="text1"/>
        </w:rPr>
        <w:t xml:space="preserve"> отражаются объемы работ по расчистке водохранилищ, озер и других водных объектов, направленных на охрану водных объектов. Отражению подлежат расходы по оч</w:t>
      </w:r>
      <w:r w:rsidRPr="00E0642D">
        <w:rPr>
          <w:color w:val="000000" w:themeColor="text1"/>
        </w:rPr>
        <w:t xml:space="preserve">истке акваторий, изъятию грунта (осадка) и по другим аналогичным мероприятиям, имеющих водоохранный характер. Затраты на расчистку (дноуглубление) участков русел рек и каналов в данной строке не отражаются. </w:t>
      </w:r>
    </w:p>
    <w:p w14:paraId="18AB7D5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11. По </w:t>
      </w:r>
      <w:r w:rsidRPr="00E0642D">
        <w:rPr>
          <w:b/>
          <w:bCs/>
          <w:color w:val="000000" w:themeColor="text1"/>
        </w:rPr>
        <w:t>строке 060</w:t>
      </w:r>
      <w:r w:rsidRPr="00E0642D">
        <w:rPr>
          <w:color w:val="000000" w:themeColor="text1"/>
        </w:rPr>
        <w:t xml:space="preserve"> приводятся объемы работ по рас</w:t>
      </w:r>
      <w:r w:rsidRPr="00E0642D">
        <w:rPr>
          <w:color w:val="000000" w:themeColor="text1"/>
        </w:rPr>
        <w:t xml:space="preserve">чистке участков русел рек и каналов, направленных на охрану водных объектов. Сюда входят мероприятия по подъему топляка, удалению мусора, нефтепродуктов и т.д., очистке русел каналов от зарастания и др. Расходы, имеющие </w:t>
      </w:r>
      <w:r w:rsidRPr="00E0642D">
        <w:rPr>
          <w:color w:val="000000" w:themeColor="text1"/>
        </w:rPr>
        <w:lastRenderedPageBreak/>
        <w:t>первоочередной целью обеспечение про</w:t>
      </w:r>
      <w:r w:rsidRPr="00E0642D">
        <w:rPr>
          <w:color w:val="000000" w:themeColor="text1"/>
        </w:rPr>
        <w:t xml:space="preserve">пуска паводковых вод, а также нужд речного судоходства в данной строке не отражаются. </w:t>
      </w:r>
    </w:p>
    <w:p w14:paraId="05F39EFD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12. По </w:t>
      </w:r>
      <w:r w:rsidRPr="00E0642D">
        <w:rPr>
          <w:b/>
          <w:bCs/>
          <w:color w:val="000000" w:themeColor="text1"/>
        </w:rPr>
        <w:t>строке 070</w:t>
      </w:r>
      <w:r w:rsidRPr="00E0642D">
        <w:rPr>
          <w:color w:val="000000" w:themeColor="text1"/>
        </w:rPr>
        <w:t xml:space="preserve"> отражаются объемы работ по расчистке, дноуглублению, и других мероприятий по восстановлению (увеличению) пропускной способности участков русел рек и ка</w:t>
      </w:r>
      <w:r w:rsidRPr="00E0642D">
        <w:rPr>
          <w:color w:val="000000" w:themeColor="text1"/>
        </w:rPr>
        <w:t xml:space="preserve">налов, направленные на снижение негативного воздействия вод. Расходы на мероприятия, направленные на обеспечение безаварийного пропуска весеннего половодья и летне-осенних паводков, а также нужд речного судоходства в данной строке не отражаются. </w:t>
      </w:r>
    </w:p>
    <w:p w14:paraId="6E270E79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13. По </w:t>
      </w:r>
      <w:r w:rsidRPr="00E0642D">
        <w:rPr>
          <w:b/>
          <w:bCs/>
          <w:color w:val="000000" w:themeColor="text1"/>
        </w:rPr>
        <w:t>ст</w:t>
      </w:r>
      <w:r w:rsidRPr="00E0642D">
        <w:rPr>
          <w:b/>
          <w:bCs/>
          <w:color w:val="000000" w:themeColor="text1"/>
        </w:rPr>
        <w:t>роке 080</w:t>
      </w:r>
      <w:r w:rsidRPr="00E0642D">
        <w:rPr>
          <w:color w:val="000000" w:themeColor="text1"/>
        </w:rPr>
        <w:t xml:space="preserve"> показываются объемы работ по строительству и реконструкции сооружений инженерной защиты от наводнений и другого вредного воздействия вод. </w:t>
      </w:r>
    </w:p>
    <w:p w14:paraId="6B632B7F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14. По </w:t>
      </w:r>
      <w:r w:rsidRPr="00E0642D">
        <w:rPr>
          <w:b/>
          <w:bCs/>
          <w:color w:val="000000" w:themeColor="text1"/>
        </w:rPr>
        <w:t>строке 090</w:t>
      </w:r>
      <w:r w:rsidRPr="00E0642D">
        <w:rPr>
          <w:color w:val="000000" w:themeColor="text1"/>
        </w:rPr>
        <w:t xml:space="preserve"> отражаются объемы работ по строительству и реконструкции водохранилищ и водохозяйственных </w:t>
      </w:r>
      <w:r w:rsidRPr="00E0642D">
        <w:rPr>
          <w:color w:val="000000" w:themeColor="text1"/>
        </w:rPr>
        <w:t xml:space="preserve">систем комплексного назначения, обеспечивающих прирост воодоотдачи для нужд населения и производственной деятельности. </w:t>
      </w:r>
    </w:p>
    <w:p w14:paraId="56888492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15. По </w:t>
      </w:r>
      <w:r w:rsidRPr="00E0642D">
        <w:rPr>
          <w:b/>
          <w:bCs/>
          <w:color w:val="000000" w:themeColor="text1"/>
        </w:rPr>
        <w:t>строке 100</w:t>
      </w:r>
      <w:r w:rsidRPr="00E0642D">
        <w:rPr>
          <w:color w:val="000000" w:themeColor="text1"/>
        </w:rPr>
        <w:t xml:space="preserve"> отражаются объемы работ по капитальному и текущему ремонту гидротехнических сооружений (ГТС), расположенных непосредст</w:t>
      </w:r>
      <w:r w:rsidRPr="00E0642D">
        <w:rPr>
          <w:color w:val="000000" w:themeColor="text1"/>
        </w:rPr>
        <w:t>венно в пределах водных объектов федеральной собственности и/или обеспечивающих безопасность населения и объектов экономики от негативного воздествия вод, за исключением сооружений транспортного назначения, а также сооружений обеспечивающих технологические</w:t>
      </w:r>
      <w:r w:rsidRPr="00E0642D">
        <w:rPr>
          <w:color w:val="000000" w:themeColor="text1"/>
        </w:rPr>
        <w:t xml:space="preserve"> схемы систем промышленного, сельско-хозяйственного и коммунального водоснабжения и водоотведения. Показатели по капитальному и текущему ремонту приводятся по отдельным подстрокам в соответствии с источником финансирования. При этом приводятся объемы работ</w:t>
      </w:r>
      <w:r w:rsidRPr="00E0642D">
        <w:rPr>
          <w:color w:val="000000" w:themeColor="text1"/>
        </w:rPr>
        <w:t xml:space="preserve"> по отдельным ГТС, в том числе входящим в состав комплексов. </w:t>
      </w:r>
    </w:p>
    <w:p w14:paraId="4E52C25C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Данные в натуральных показателях показываются только по объектам, на которых ремонт был завершен в отчетном году. В стоимостном измерении отражаются затраты как по законченным ремонтом ГТС, так </w:t>
      </w:r>
      <w:r w:rsidRPr="00E0642D">
        <w:rPr>
          <w:color w:val="000000" w:themeColor="text1"/>
        </w:rPr>
        <w:t>и по переходящим на следующий год объектам.</w:t>
      </w:r>
    </w:p>
    <w:p w14:paraId="57F71DC9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E3E841B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16. По </w:t>
      </w:r>
      <w:r w:rsidRPr="00E0642D">
        <w:rPr>
          <w:b/>
          <w:bCs/>
          <w:color w:val="000000" w:themeColor="text1"/>
        </w:rPr>
        <w:t>строке 110</w:t>
      </w:r>
      <w:r w:rsidRPr="00E0642D">
        <w:rPr>
          <w:color w:val="000000" w:themeColor="text1"/>
        </w:rPr>
        <w:t xml:space="preserve"> показываются расходы на строительство, реконструкцию и ремонт очистных сооружений и канализационных сетей (с насосными станциями и т.п.). Данные приводятся только в стоимостном выражении. </w:t>
      </w:r>
    </w:p>
    <w:p w14:paraId="7F5EE2B6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17. </w:t>
      </w:r>
      <w:r w:rsidRPr="00E0642D">
        <w:rPr>
          <w:color w:val="000000" w:themeColor="text1"/>
        </w:rPr>
        <w:t xml:space="preserve">По </w:t>
      </w:r>
      <w:r w:rsidRPr="00E0642D">
        <w:rPr>
          <w:b/>
          <w:bCs/>
          <w:color w:val="000000" w:themeColor="text1"/>
        </w:rPr>
        <w:t>строке 120</w:t>
      </w:r>
      <w:r w:rsidRPr="00E0642D">
        <w:rPr>
          <w:color w:val="000000" w:themeColor="text1"/>
        </w:rPr>
        <w:t xml:space="preserve"> показываются расходы на строительство, реконструкцию и ремонт систем оборотного и повторно-последовательного водоснабжения. Данные приводятся только в стоимостном выражении. </w:t>
      </w:r>
    </w:p>
    <w:p w14:paraId="762C575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18. По </w:t>
      </w:r>
      <w:r w:rsidRPr="00E0642D">
        <w:rPr>
          <w:b/>
          <w:bCs/>
          <w:color w:val="000000" w:themeColor="text1"/>
        </w:rPr>
        <w:t>строке 130</w:t>
      </w:r>
      <w:r w:rsidRPr="00E0642D">
        <w:rPr>
          <w:color w:val="000000" w:themeColor="text1"/>
        </w:rPr>
        <w:t xml:space="preserve"> отражаются объемы прочих водохозяйственных и водо</w:t>
      </w:r>
      <w:r w:rsidRPr="00E0642D">
        <w:rPr>
          <w:color w:val="000000" w:themeColor="text1"/>
        </w:rPr>
        <w:t xml:space="preserve">охранных работ, не вошедших в перечисленные выше, например, благоустройство водоохранных зон и др. Данные приводятся только в стоимостном выражении. </w:t>
      </w:r>
    </w:p>
    <w:p w14:paraId="1E1F0B0F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В состав этих работ могут включаться:</w:t>
      </w:r>
    </w:p>
    <w:p w14:paraId="27F7F45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6E64DEA1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мониторинг водных объектов;</w:t>
      </w:r>
    </w:p>
    <w:p w14:paraId="2EBDB57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3EE723CB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мероприятия, направленные на обес</w:t>
      </w:r>
      <w:r w:rsidRPr="00E0642D">
        <w:rPr>
          <w:color w:val="000000" w:themeColor="text1"/>
        </w:rPr>
        <w:t>печение безаварийного пропуска весеннего половодья и летне-осенних паводков (ледокольные и ледорезные работы, мероприятия по ослаблению прочности льда, мероприятия по зачернению льда, определение зон затопления, обследование паводоопасных территорий и др.)</w:t>
      </w:r>
      <w:r w:rsidRPr="00E0642D">
        <w:rPr>
          <w:color w:val="000000" w:themeColor="text1"/>
        </w:rPr>
        <w:t>;</w:t>
      </w:r>
    </w:p>
    <w:p w14:paraId="4454F7DD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0AB5C051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разработка и проведение государственной экспертизы деклараций безопасности ГТС;</w:t>
      </w:r>
    </w:p>
    <w:p w14:paraId="799F8D8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79059DC1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мероприятия по ликвидации кислогудронных прудов;</w:t>
      </w:r>
    </w:p>
    <w:p w14:paraId="6781DEFC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7C545CB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обследование и обустройство береговой полосы водохранилища;</w:t>
      </w:r>
    </w:p>
    <w:p w14:paraId="4B7592ED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78925BA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установка водоизмерительной аппаратуры;</w:t>
      </w:r>
    </w:p>
    <w:p w14:paraId="21D2C912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2E788265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строительс</w:t>
      </w:r>
      <w:r w:rsidRPr="00E0642D">
        <w:rPr>
          <w:color w:val="000000" w:themeColor="text1"/>
        </w:rPr>
        <w:t>тво и ремонт производственных баз, лабораторных корпусов и других объектов аналогичного назначения;</w:t>
      </w:r>
    </w:p>
    <w:p w14:paraId="602F21C6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0B2F94E8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предоставление водных объектов или их частей в пользование на основании договоров водопользования, а также решений о предоставлении водных объектов в пол</w:t>
      </w:r>
      <w:r w:rsidRPr="00E0642D">
        <w:rPr>
          <w:color w:val="000000" w:themeColor="text1"/>
        </w:rPr>
        <w:t>ьзование;</w:t>
      </w:r>
    </w:p>
    <w:p w14:paraId="3B7031F1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5A38C417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>- другие водохозяйственные и водоохранные работы.</w:t>
      </w:r>
    </w:p>
    <w:p w14:paraId="4EC78284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56E6EBD3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  <w:r w:rsidRPr="00E0642D">
        <w:rPr>
          <w:color w:val="000000" w:themeColor="text1"/>
        </w:rPr>
        <w:t xml:space="preserve">19. По </w:t>
      </w:r>
      <w:r w:rsidRPr="00E0642D">
        <w:rPr>
          <w:b/>
          <w:bCs/>
          <w:color w:val="000000" w:themeColor="text1"/>
        </w:rPr>
        <w:t>строке 140</w:t>
      </w:r>
      <w:r w:rsidRPr="00E0642D">
        <w:rPr>
          <w:color w:val="000000" w:themeColor="text1"/>
        </w:rPr>
        <w:t xml:space="preserve"> показывается общая сумма затрат на все выполненные водохозяйственные и водоохранные работы. Данные приводятся только в стоимостном выражении.</w:t>
      </w:r>
    </w:p>
    <w:p w14:paraId="73F1F0BD" w14:textId="77777777" w:rsidR="00000000" w:rsidRPr="00E0642D" w:rsidRDefault="005B0360">
      <w:pPr>
        <w:pStyle w:val="FORMATTEXT"/>
        <w:ind w:firstLine="568"/>
        <w:jc w:val="both"/>
        <w:rPr>
          <w:color w:val="000000" w:themeColor="text1"/>
        </w:rPr>
      </w:pPr>
    </w:p>
    <w:p w14:paraId="23AD82DD" w14:textId="77777777" w:rsidR="00000000" w:rsidRPr="00E0642D" w:rsidRDefault="005B0360">
      <w:pPr>
        <w:pStyle w:val="FORMATTEXT"/>
        <w:jc w:val="right"/>
        <w:rPr>
          <w:color w:val="000000" w:themeColor="text1"/>
        </w:rPr>
      </w:pPr>
      <w:r w:rsidRPr="00E0642D">
        <w:rPr>
          <w:color w:val="000000" w:themeColor="text1"/>
        </w:rPr>
        <w:t xml:space="preserve">Приложение 1 </w:t>
      </w:r>
    </w:p>
    <w:p w14:paraId="52822A08" w14:textId="77777777" w:rsidR="00000000" w:rsidRPr="00E0642D" w:rsidRDefault="005B0360">
      <w:pPr>
        <w:pStyle w:val="FORMATTEXT"/>
        <w:jc w:val="center"/>
        <w:rPr>
          <w:color w:val="000000" w:themeColor="text1"/>
        </w:rPr>
      </w:pPr>
    </w:p>
    <w:p w14:paraId="66935543" w14:textId="77777777" w:rsidR="00000000" w:rsidRPr="00E0642D" w:rsidRDefault="005B0360">
      <w:pPr>
        <w:pStyle w:val="FORMATTEXT"/>
        <w:jc w:val="center"/>
        <w:rPr>
          <w:color w:val="000000" w:themeColor="text1"/>
        </w:rPr>
      </w:pPr>
      <w:r w:rsidRPr="00E0642D">
        <w:rPr>
          <w:color w:val="000000" w:themeColor="text1"/>
        </w:rPr>
        <w:lastRenderedPageBreak/>
        <w:t xml:space="preserve">      </w:t>
      </w:r>
    </w:p>
    <w:p w14:paraId="3D3ADBCF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160F6054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Разрешите</w:t>
      </w:r>
      <w:r w:rsidRPr="00E0642D">
        <w:rPr>
          <w:b/>
          <w:bCs/>
          <w:color w:val="000000" w:themeColor="text1"/>
        </w:rPr>
        <w:t>льный документ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45"/>
        <w:gridCol w:w="6900"/>
      </w:tblGrid>
      <w:tr w:rsidR="00E0642D" w:rsidRPr="00E0642D" w14:paraId="2122DCB1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F3EF8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FA2BD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078C0342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9365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Код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6F63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Вид разрешительной документации </w:t>
            </w:r>
          </w:p>
        </w:tc>
      </w:tr>
      <w:tr w:rsidR="00E0642D" w:rsidRPr="00E0642D" w14:paraId="69AE1AD7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5A9BC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01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D51F6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лицензия на водопользование </w:t>
            </w:r>
          </w:p>
        </w:tc>
      </w:tr>
      <w:tr w:rsidR="00E0642D" w:rsidRPr="00E0642D" w14:paraId="2A492F4B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8871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02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6728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договор на пользование водным объектом </w:t>
            </w:r>
          </w:p>
        </w:tc>
      </w:tr>
      <w:tr w:rsidR="00E0642D" w:rsidRPr="00E0642D" w14:paraId="6DA6CE1D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07D8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03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1BAC4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решение на предоставление водного объекта в пользование </w:t>
            </w:r>
          </w:p>
        </w:tc>
      </w:tr>
      <w:tr w:rsidR="00E0642D" w:rsidRPr="00E0642D" w14:paraId="2E5C8300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E115E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04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0D1A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разрешительная документация не требуется </w:t>
            </w:r>
          </w:p>
        </w:tc>
      </w:tr>
      <w:tr w:rsidR="00E0642D" w:rsidRPr="00E0642D" w14:paraId="404D3DCE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67D9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05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EC94C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разреш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ительная документация не оформлена </w:t>
            </w:r>
          </w:p>
        </w:tc>
      </w:tr>
    </w:tbl>
    <w:p w14:paraId="6E48CF77" w14:textId="77777777" w:rsidR="0000000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  <w:p w14:paraId="7A4BFAF1" w14:textId="77777777" w:rsidR="00000000" w:rsidRPr="00E0642D" w:rsidRDefault="005B0360">
      <w:pPr>
        <w:pStyle w:val="FORMATTEXT"/>
        <w:rPr>
          <w:color w:val="000000" w:themeColor="text1"/>
        </w:rPr>
      </w:pPr>
      <w:r w:rsidRPr="00E0642D">
        <w:rPr>
          <w:color w:val="000000" w:themeColor="text1"/>
        </w:rPr>
        <w:t xml:space="preserve">      </w:t>
      </w:r>
    </w:p>
    <w:p w14:paraId="4FE6F359" w14:textId="77777777" w:rsidR="00000000" w:rsidRPr="00E0642D" w:rsidRDefault="005B0360">
      <w:pPr>
        <w:pStyle w:val="FORMATTEXT"/>
        <w:rPr>
          <w:color w:val="000000" w:themeColor="text1"/>
        </w:rPr>
      </w:pPr>
      <w:r w:rsidRPr="00E0642D">
        <w:rPr>
          <w:color w:val="000000" w:themeColor="text1"/>
        </w:rPr>
        <w:t xml:space="preserve">      </w:t>
      </w:r>
    </w:p>
    <w:p w14:paraId="6A128AA6" w14:textId="77777777" w:rsidR="00000000" w:rsidRPr="00E0642D" w:rsidRDefault="005B0360">
      <w:pPr>
        <w:pStyle w:val="FORMATTEXT"/>
        <w:jc w:val="right"/>
        <w:rPr>
          <w:color w:val="000000" w:themeColor="text1"/>
        </w:rPr>
      </w:pPr>
      <w:r w:rsidRPr="00E0642D">
        <w:rPr>
          <w:color w:val="000000" w:themeColor="text1"/>
        </w:rPr>
        <w:t xml:space="preserve">Приложение 2 </w:t>
      </w:r>
    </w:p>
    <w:p w14:paraId="645E0308" w14:textId="77777777" w:rsidR="00000000" w:rsidRPr="00E0642D" w:rsidRDefault="005B0360">
      <w:pPr>
        <w:pStyle w:val="FORMATTEXT"/>
        <w:jc w:val="center"/>
        <w:rPr>
          <w:color w:val="000000" w:themeColor="text1"/>
        </w:rPr>
      </w:pPr>
    </w:p>
    <w:p w14:paraId="05A725FF" w14:textId="77777777" w:rsidR="00000000" w:rsidRPr="00E0642D" w:rsidRDefault="005B0360">
      <w:pPr>
        <w:pStyle w:val="FORMATTEXT"/>
        <w:jc w:val="center"/>
        <w:rPr>
          <w:color w:val="000000" w:themeColor="text1"/>
        </w:rPr>
      </w:pPr>
      <w:r w:rsidRPr="00E0642D">
        <w:rPr>
          <w:color w:val="000000" w:themeColor="text1"/>
        </w:rPr>
        <w:t xml:space="preserve">      </w:t>
      </w:r>
    </w:p>
    <w:p w14:paraId="7869642D" w14:textId="77777777" w:rsidR="00000000" w:rsidRPr="00E0642D" w:rsidRDefault="005B0360">
      <w:pPr>
        <w:pStyle w:val="HEADERTEXT"/>
        <w:rPr>
          <w:b/>
          <w:bCs/>
          <w:color w:val="000000" w:themeColor="text1"/>
        </w:rPr>
      </w:pPr>
    </w:p>
    <w:p w14:paraId="7E35098E" w14:textId="77777777" w:rsidR="00000000" w:rsidRPr="00E0642D" w:rsidRDefault="005B0360">
      <w:pPr>
        <w:pStyle w:val="HEADERTEXT"/>
        <w:jc w:val="center"/>
        <w:rPr>
          <w:b/>
          <w:bCs/>
          <w:color w:val="000000" w:themeColor="text1"/>
        </w:rPr>
      </w:pPr>
      <w:r w:rsidRPr="00E0642D">
        <w:rPr>
          <w:b/>
          <w:bCs/>
          <w:color w:val="000000" w:themeColor="text1"/>
        </w:rPr>
        <w:t xml:space="preserve"> Источники финансирования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45"/>
        <w:gridCol w:w="6900"/>
      </w:tblGrid>
      <w:tr w:rsidR="00E0642D" w:rsidRPr="00E0642D" w14:paraId="0C6F71C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C8C7D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  <w:tc>
          <w:tcPr>
            <w:tcW w:w="6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73A7" w14:textId="77777777" w:rsidR="00000000" w:rsidRPr="00E0642D" w:rsidRDefault="005B03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color w:val="000000" w:themeColor="text1"/>
                <w:sz w:val="24"/>
                <w:szCs w:val="24"/>
              </w:rPr>
            </w:pPr>
          </w:p>
        </w:tc>
      </w:tr>
      <w:tr w:rsidR="00E0642D" w:rsidRPr="00E0642D" w14:paraId="3AA26FC2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CF4A0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Код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17857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Источник финансирования</w:t>
            </w:r>
          </w:p>
        </w:tc>
      </w:tr>
      <w:tr w:rsidR="00E0642D" w:rsidRPr="00E0642D" w14:paraId="003FD533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62A44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10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01C6F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средства федерального бюджета, главным распорядителем которых являются Росводресурсы, выделенные на финансирование ме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роприятий, осуществляемых территориальными органами Росводресурсов </w:t>
            </w:r>
          </w:p>
        </w:tc>
      </w:tr>
      <w:tr w:rsidR="00E0642D" w:rsidRPr="00E0642D" w14:paraId="6392ACAB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2B735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B3024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средства федерального бюджета, главным распорядителем которых являются Росводресурсы, выделенные на финансирование мероприятий, осуществляемых подведомственными учреждениями Росводрес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урсов </w:t>
            </w:r>
          </w:p>
        </w:tc>
      </w:tr>
      <w:tr w:rsidR="00E0642D" w:rsidRPr="00E0642D" w14:paraId="2D71D81C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02ED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30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7F9AA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средства федерального бюджета, главным распорядителем которых являются Росводресурсы, выделенные на софинансирование мероприятий, осуществляемых с участием средств бюджета субъекта Российской Федерации, местных бюджетов, внебюджетных средств </w:t>
            </w:r>
          </w:p>
        </w:tc>
      </w:tr>
      <w:tr w:rsidR="00E0642D" w:rsidRPr="00E0642D" w14:paraId="277A5C58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C6CA3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31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0611C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средства бюджета субъекта Российской Федерации, местных бюджетов, внебюджетных средств, направляемые на мероприятия, осуществляемые с участием средств федерального бюджета, главным распорядителем которых являются Росводресурсы </w:t>
            </w:r>
          </w:p>
        </w:tc>
      </w:tr>
      <w:tr w:rsidR="00E0642D" w:rsidRPr="00E0642D" w14:paraId="48FCD4F9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686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40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2CF05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средства федеральн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ого бюджета, главным распорядителем которых являются Росводресурсы, предоставляемые в виде субвенций бюджетам субъектов Российской Федерации на осуществление отдельных полномочий в области водных отношений </w:t>
            </w:r>
          </w:p>
        </w:tc>
      </w:tr>
      <w:tr w:rsidR="00E0642D" w:rsidRPr="00E0642D" w14:paraId="3F8F4164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32C5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50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2EA6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иные средства федерального бюджета </w:t>
            </w:r>
          </w:p>
        </w:tc>
      </w:tr>
      <w:tr w:rsidR="00E0642D" w:rsidRPr="00E0642D" w14:paraId="4412D5DF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C5DCF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60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CF27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>ины</w:t>
            </w:r>
            <w:r w:rsidRPr="00E0642D">
              <w:rPr>
                <w:color w:val="000000" w:themeColor="text1"/>
                <w:sz w:val="18"/>
                <w:szCs w:val="18"/>
              </w:rPr>
              <w:t xml:space="preserve">е средства бюджета субъекта Российской Федерации </w:t>
            </w:r>
          </w:p>
        </w:tc>
      </w:tr>
      <w:tr w:rsidR="00E0642D" w:rsidRPr="00E0642D" w14:paraId="2BE3FBAF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3A986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70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4788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иные средства местных бюджетов </w:t>
            </w:r>
          </w:p>
        </w:tc>
      </w:tr>
      <w:tr w:rsidR="00E0642D" w:rsidRPr="00E0642D" w14:paraId="1F67663E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B22CB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80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2A4C1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собственные средства респондента </w:t>
            </w:r>
          </w:p>
        </w:tc>
      </w:tr>
      <w:tr w:rsidR="00E0642D" w:rsidRPr="00E0642D" w14:paraId="6277FE9E" w14:textId="77777777">
        <w:tblPrEx>
          <w:tblCellMar>
            <w:top w:w="0" w:type="dxa"/>
            <w:bottom w:w="0" w:type="dxa"/>
          </w:tblCellMar>
        </w:tblPrEx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A221A" w14:textId="77777777" w:rsidR="00000000" w:rsidRPr="00E0642D" w:rsidRDefault="005B0360">
            <w:pPr>
              <w:pStyle w:val="FORMATTEXT"/>
              <w:jc w:val="center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90 </w:t>
            </w:r>
          </w:p>
        </w:tc>
        <w:tc>
          <w:tcPr>
            <w:tcW w:w="6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2785" w14:textId="77777777" w:rsidR="00000000" w:rsidRPr="00E0642D" w:rsidRDefault="005B0360">
            <w:pPr>
              <w:pStyle w:val="FORMATTEXT"/>
              <w:jc w:val="both"/>
              <w:rPr>
                <w:color w:val="000000" w:themeColor="text1"/>
                <w:sz w:val="18"/>
                <w:szCs w:val="18"/>
              </w:rPr>
            </w:pPr>
            <w:r w:rsidRPr="00E0642D">
              <w:rPr>
                <w:color w:val="000000" w:themeColor="text1"/>
                <w:sz w:val="18"/>
                <w:szCs w:val="18"/>
              </w:rPr>
              <w:t xml:space="preserve">другие источники финансирования, в частности: средства общественных организаций, спонсорская помощь, и т.п. </w:t>
            </w:r>
          </w:p>
        </w:tc>
      </w:tr>
    </w:tbl>
    <w:p w14:paraId="306FE36B" w14:textId="77777777" w:rsidR="005B0360" w:rsidRPr="00E0642D" w:rsidRDefault="005B036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color w:val="000000" w:themeColor="text1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601a64fab894ed7" /><Relationship Type="http://schemas.openxmlformats.org/officeDocument/2006/relationships/image" Target="/media/image2.bin" Id="R3c79ed54eb3347b7" /><Relationship Type="http://schemas.openxmlformats.org/officeDocument/2006/relationships/image" Target="/media/image3.bin" Id="Raf7b3731f9b34211" /><Relationship Type="http://schemas.openxmlformats.org/officeDocument/2006/relationships/image" Target="/media/image4.bin" Id="Ra654bd8221094791" /><Relationship Type="http://schemas.openxmlformats.org/officeDocument/2006/relationships/image" Target="/media/image5.bin" Id="R78a17c5d27444aa2" /><Relationship Type="http://schemas.openxmlformats.org/officeDocument/2006/relationships/image" Target="/media/image6.bin" Id="R1dfc6fe19c3846cf" /><Relationship Type="http://schemas.openxmlformats.org/officeDocument/2006/relationships/image" Target="/media/image7.bin" Id="Rc17d2cbcd6a7426a" /><Relationship Type="http://schemas.openxmlformats.org/officeDocument/2006/relationships/image" Target="/media/image8.bin" Id="R76a13b6db36b4141" /><Relationship Type="http://schemas.openxmlformats.org/officeDocument/2006/relationships/image" Target="/media/image9.bin" Id="Rf713cd2d46a24733" /><Relationship Type="http://schemas.openxmlformats.org/officeDocument/2006/relationships/image" Target="/media/image10.bin" Id="R9b90340f3c334874" /><Relationship Type="http://schemas.openxmlformats.org/officeDocument/2006/relationships/image" Target="/media/image11.bin" Id="Rce45c84a4d5c4eb1" /><Relationship Type="http://schemas.openxmlformats.org/officeDocument/2006/relationships/image" Target="/media/image12.bin" Id="R1607542e0eda426e" /><Relationship Type="http://schemas.openxmlformats.org/officeDocument/2006/relationships/image" Target="/media/image13.bin" Id="R8410de69006c4d63" /><Relationship Type="http://schemas.openxmlformats.org/officeDocument/2006/relationships/image" Target="/media/image14.bin" Id="R60e88af533c2477f" /><Relationship Type="http://schemas.openxmlformats.org/officeDocument/2006/relationships/image" Target="/media/image15.bin" Id="Rf768783922f84be2" /><Relationship Type="http://schemas.openxmlformats.org/officeDocument/2006/relationships/image" Target="/media/image16.bin" Id="R6f77c7aea39946f8" /><Relationship Type="http://schemas.openxmlformats.org/officeDocument/2006/relationships/image" Target="/media/image17.bin" Id="R8e467a35d6ca4235" /><Relationship Type="http://schemas.openxmlformats.org/officeDocument/2006/relationships/image" Target="/media/image18.bin" Id="R05785d9b416541a3" /><Relationship Type="http://schemas.openxmlformats.org/officeDocument/2006/relationships/image" Target="/media/image19.bin" Id="R89cfe1d70a2a4fb0" /><Relationship Type="http://schemas.openxmlformats.org/officeDocument/2006/relationships/image" Target="/media/image20.bin" Id="Rf60548322c9b4fe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Федеральным агентством водных ресурсов федерального статистического наблюдения за выполнением водохозяйственных и водоохранных работ на водных объектах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