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4C0CFC" w14:textId="77777777" w:rsidR="00B13355" w:rsidRPr="00B13355" w:rsidRDefault="00B13355" w:rsidP="00B1335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ГОРОДА СЕВАСТОПОЛЯ (СЕВПРИРОДНАДЗОР)</w:t>
      </w:r>
    </w:p>
    <w:p w14:paraId="1F9AF079" w14:textId="77777777" w:rsidR="00B13355" w:rsidRPr="00B13355" w:rsidRDefault="00B13355" w:rsidP="00B133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16080C08" w14:textId="77777777" w:rsidR="00B13355" w:rsidRPr="00B13355" w:rsidRDefault="00B13355" w:rsidP="00B133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20 сентября 2017 года N ПР/319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DC2399D" w14:textId="77777777" w:rsidR="00B13355" w:rsidRPr="00B13355" w:rsidRDefault="00B13355" w:rsidP="00B133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СЕЗОННЫХ НОРМ ДОПУСТИМОЙ ДОБЫЧИ ПУШНЫХ ОХОТНИЧЬИХ РЕСУРСОВ, В ОТНОШЕНИИ КОТОРЫХ НЕ УСТАНАВЛИВАЕТСЯ ЛИМИТ ДОБЫЧИ, НА ТЕРРИТОРИИ ОБЩЕДОСТУПНЫХ ОХОТНИЧЬИХ УГОДИЙ ГОРОДА СЕВАСТОПОЛЯ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F292A68" w14:textId="77777777" w:rsidR="00B13355" w:rsidRPr="00B13355" w:rsidRDefault="00B13355" w:rsidP="00B133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CA09C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приказами Министерства природных ресурсов и экологии Российской Федерации от 16.11.2010 N 512 "Об утверждении правил охоты", от 30.04.2010 N 138 "Об утверждении нормативов допустимого изъятия охотничьих ресурсов и нормативов численности охотничьих ресурсов в охотничьих угодьях", в целях рационального использования охотничьих ресурсов при осуществлении любительской и спортивной охоты, приказываю: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A6FCA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сезонные нормы допустимой добычи пушных охотничьих ресурсов, в отношении которых не устанавливается лимит добычи, на территории общедоступных охотничьих угодий города Севастополя (далее - установленные нормы добычи).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F8088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2. Отделу особо охраняемых природных территорий, животного мира и охотничьего хозяйства управления особо охраняемых природных территорий, животного мира, лесного и охотничьего хозяйства (</w:t>
      </w:r>
      <w:proofErr w:type="spellStart"/>
      <w:r w:rsidRPr="00B13355">
        <w:rPr>
          <w:rFonts w:ascii="Arial" w:eastAsia="Times New Roman" w:hAnsi="Arial" w:cs="Arial"/>
          <w:sz w:val="24"/>
          <w:szCs w:val="24"/>
          <w:lang w:eastAsia="ru-RU"/>
        </w:rPr>
        <w:t>Горалевич</w:t>
      </w:r>
      <w:proofErr w:type="spellEnd"/>
      <w:r w:rsidRPr="00B13355">
        <w:rPr>
          <w:rFonts w:ascii="Arial" w:eastAsia="Times New Roman" w:hAnsi="Arial" w:cs="Arial"/>
          <w:sz w:val="24"/>
          <w:szCs w:val="24"/>
          <w:lang w:eastAsia="ru-RU"/>
        </w:rPr>
        <w:t xml:space="preserve"> К.Г.) обеспечить: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2CDD3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 xml:space="preserve">2.1. Размещение настоящего приказа на официальных сайтах Правительства Севастополя и </w:t>
      </w:r>
      <w:proofErr w:type="spellStart"/>
      <w:r w:rsidRPr="00B1335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B1335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F117C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2.2. Соблюдение установленных норм добычи при выдаче разрешений на добычу охотничьих ресурсов на территории общедоступных охотничьих угодий города Севастополя.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EA960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2.3. Контроль за соблюдением установленных норм добычи физическими лицами, которые получили разрешения на добычу охотничьих ресурсов на территории общедоступных охотничьих угодий города Севастополя.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48DF0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после дня его опубликования на официальном сайте Правительства Севастополя.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5DD4B" w14:textId="77777777" w:rsidR="00B13355" w:rsidRPr="00B13355" w:rsidRDefault="00B13355" w:rsidP="00B133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</w:t>
      </w:r>
      <w:proofErr w:type="spellStart"/>
      <w:r w:rsidRPr="00B13355">
        <w:rPr>
          <w:rFonts w:ascii="Arial" w:eastAsia="Times New Roman" w:hAnsi="Arial" w:cs="Arial"/>
          <w:sz w:val="24"/>
          <w:szCs w:val="24"/>
          <w:lang w:eastAsia="ru-RU"/>
        </w:rPr>
        <w:t>Леготкина</w:t>
      </w:r>
      <w:proofErr w:type="spellEnd"/>
      <w:r w:rsidRPr="00B13355">
        <w:rPr>
          <w:rFonts w:ascii="Arial" w:eastAsia="Times New Roman" w:hAnsi="Arial" w:cs="Arial"/>
          <w:sz w:val="24"/>
          <w:szCs w:val="24"/>
          <w:lang w:eastAsia="ru-RU"/>
        </w:rPr>
        <w:t xml:space="preserve"> В.В.</w:t>
      </w:r>
      <w:r w:rsidRPr="00B133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76D6C" w14:textId="77777777" w:rsidR="00B13355" w:rsidRPr="00B13355" w:rsidRDefault="00B13355" w:rsidP="00B1335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Исполняющий обязанности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начальника Главного управления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Севастополя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В.Г.ПИСЛЯК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20.09.2017 N ПР/319</w:t>
      </w:r>
    </w:p>
    <w:p w14:paraId="4CEDA6B8" w14:textId="77777777" w:rsidR="00B13355" w:rsidRPr="00B13355" w:rsidRDefault="00B13355" w:rsidP="00B133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33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СЕЗОННЫЕ НОРМЫ ДОПУСТИМОЙ ДОБЫЧИ ПУШНЫХ ОХОТНИЧЬИХ РЕСУРСОВ НА ТЕРРИТОРИИ ОБЩЕДОСТУПНЫХ ОХОТНИЧЬИХ УГОДИЙ СЕВАСТОПОЛЯ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9"/>
        <w:gridCol w:w="5466"/>
      </w:tblGrid>
      <w:tr w:rsidR="00B13355" w:rsidRPr="00B13355" w14:paraId="4394AA8B" w14:textId="77777777" w:rsidTr="00B13355">
        <w:trPr>
          <w:trHeight w:val="15"/>
        </w:trPr>
        <w:tc>
          <w:tcPr>
            <w:tcW w:w="4066" w:type="dxa"/>
            <w:hideMark/>
          </w:tcPr>
          <w:p w14:paraId="5421BC8E" w14:textId="77777777" w:rsidR="00B13355" w:rsidRPr="00B13355" w:rsidRDefault="00B1335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2D4B7A04" w14:textId="77777777" w:rsidR="00B13355" w:rsidRPr="00B13355" w:rsidRDefault="00B1335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13355" w:rsidRPr="00B13355" w14:paraId="699CD5AD" w14:textId="77777777" w:rsidTr="00B133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6E17" w14:textId="77777777" w:rsidR="00B13355" w:rsidRPr="00B13355" w:rsidRDefault="00B133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28CC" w14:textId="77777777" w:rsidR="00B13355" w:rsidRPr="00B13355" w:rsidRDefault="00B133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Сезонная норма допустимой добычи, особей</w:t>
            </w:r>
          </w:p>
        </w:tc>
      </w:tr>
      <w:tr w:rsidR="00B13355" w:rsidRPr="00B13355" w14:paraId="45AE456E" w14:textId="77777777" w:rsidTr="00B133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3732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61D6" w14:textId="77777777" w:rsidR="00B13355" w:rsidRPr="00B13355" w:rsidRDefault="00B133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</w:t>
            </w:r>
          </w:p>
        </w:tc>
      </w:tr>
      <w:tr w:rsidR="00B13355" w:rsidRPr="00B13355" w14:paraId="26DC0C94" w14:textId="77777777" w:rsidTr="00B133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5C03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AAC5" w14:textId="77777777" w:rsidR="00B13355" w:rsidRPr="00B13355" w:rsidRDefault="00B133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13355" w:rsidRPr="00B13355" w14:paraId="666C0A43" w14:textId="77777777" w:rsidTr="00B133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4867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91EE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13355" w:rsidRPr="00B13355" w14:paraId="64F62076" w14:textId="77777777" w:rsidTr="00B133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8C06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9A4B" w14:textId="77777777" w:rsidR="00B13355" w:rsidRPr="00B13355" w:rsidRDefault="00B133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B13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1483A63" w14:textId="77777777" w:rsidR="00B13355" w:rsidRPr="00B13355" w:rsidRDefault="00B13355" w:rsidP="00B13355"/>
    <w:p w14:paraId="6700563C" w14:textId="77777777" w:rsidR="00510F20" w:rsidRPr="00B13355" w:rsidRDefault="00510F20"/>
    <w:p w14:paraId="7E891647" w14:textId="77777777" w:rsidR="00B13355" w:rsidRPr="00B13355" w:rsidRDefault="00B1335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1335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