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F4B84B" w14:textId="77777777" w:rsidR="00C546AC" w:rsidRPr="00C546AC" w:rsidRDefault="00C546AC" w:rsidP="00C546AC">
      <w:pPr>
        <w:spacing w:after="240" w:line="330" w:lineRule="atLeast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C546AC">
        <w:rPr>
          <w:rFonts w:ascii="Times New Roman" w:hAnsi="Times New Roman"/>
          <w:b/>
          <w:bCs/>
          <w:sz w:val="24"/>
          <w:szCs w:val="24"/>
        </w:rPr>
        <w:t>АДМИНИСТРАЦИЯ ХАНТЫ-МАНСИЙСКОГО РАЙОНА ХАНТЫ-МАНСИЙСКОГО АВТОНОМНОГО ОКРУГА - ЮГРЫ</w:t>
      </w:r>
    </w:p>
    <w:p w14:paraId="774F16A5" w14:textId="77777777" w:rsidR="00C546AC" w:rsidRPr="00C546AC" w:rsidRDefault="00C546AC" w:rsidP="00C546AC">
      <w:pPr>
        <w:spacing w:after="240" w:line="330" w:lineRule="atLeast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C546AC">
        <w:rPr>
          <w:rFonts w:ascii="Times New Roman" w:hAnsi="Times New Roman"/>
          <w:b/>
          <w:bCs/>
          <w:sz w:val="24"/>
          <w:szCs w:val="24"/>
        </w:rPr>
        <w:t>ПОСТАНОВЛЕНИЕ</w:t>
      </w:r>
    </w:p>
    <w:p w14:paraId="3024B7FF" w14:textId="77777777" w:rsidR="00C546AC" w:rsidRPr="00C546AC" w:rsidRDefault="00C546AC" w:rsidP="00C546AC">
      <w:pPr>
        <w:spacing w:after="240" w:line="330" w:lineRule="atLeast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C546AC">
        <w:rPr>
          <w:rFonts w:ascii="Times New Roman" w:hAnsi="Times New Roman"/>
          <w:b/>
          <w:bCs/>
          <w:sz w:val="24"/>
          <w:szCs w:val="24"/>
        </w:rPr>
        <w:t>от 17 января 2019 года N 12</w:t>
      </w:r>
      <w:r w:rsidRPr="00C546AC">
        <w:rPr>
          <w:rFonts w:ascii="Times New Roman" w:hAnsi="Times New Roman"/>
          <w:b/>
          <w:bCs/>
          <w:sz w:val="24"/>
          <w:szCs w:val="24"/>
        </w:rPr>
        <w:br/>
      </w:r>
    </w:p>
    <w:p w14:paraId="0BB37573" w14:textId="77777777" w:rsidR="00C546AC" w:rsidRPr="00C546AC" w:rsidRDefault="00C546AC" w:rsidP="00C546AC">
      <w:pPr>
        <w:spacing w:after="240" w:line="330" w:lineRule="atLeast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C546AC">
        <w:rPr>
          <w:rFonts w:ascii="Times New Roman" w:hAnsi="Times New Roman"/>
          <w:b/>
          <w:bCs/>
          <w:sz w:val="24"/>
          <w:szCs w:val="24"/>
        </w:rPr>
        <w:t>Об установлении тарифа на услугу по сбору и вывозу жидких бытовых отходов, оказываемую муниципальным предприятием "ЖЭК-3" на территории Ханты-Мансийского района</w:t>
      </w:r>
    </w:p>
    <w:p w14:paraId="7EAD7F03" w14:textId="77777777" w:rsidR="00C546AC" w:rsidRPr="00C546AC" w:rsidRDefault="00C546AC" w:rsidP="00C546AC">
      <w:pPr>
        <w:spacing w:after="0" w:line="330" w:lineRule="atLeast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C546AC">
        <w:rPr>
          <w:rFonts w:ascii="Times New Roman" w:hAnsi="Times New Roman"/>
          <w:sz w:val="24"/>
          <w:szCs w:val="24"/>
        </w:rPr>
        <w:t>(С изменениями, внесенными постановлением Администрации от 14.01.2020 N 2)</w:t>
      </w:r>
    </w:p>
    <w:p w14:paraId="60EE85CE" w14:textId="77777777" w:rsidR="00C546AC" w:rsidRPr="00C546AC" w:rsidRDefault="00C546AC" w:rsidP="00C546AC">
      <w:pPr>
        <w:spacing w:after="0" w:line="330" w:lineRule="atLeast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C546AC">
        <w:rPr>
          <w:rFonts w:ascii="Times New Roman" w:hAnsi="Times New Roman"/>
          <w:sz w:val="24"/>
          <w:szCs w:val="24"/>
        </w:rPr>
        <w:t>(С изменениями, внесенными постановлением Администрации от 09.02.2021 N 37)</w:t>
      </w:r>
    </w:p>
    <w:p w14:paraId="39902972" w14:textId="77777777" w:rsidR="00C546AC" w:rsidRPr="00C546AC" w:rsidRDefault="00C546AC" w:rsidP="00C546AC">
      <w:pPr>
        <w:spacing w:after="0" w:line="330" w:lineRule="atLeast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C546AC">
        <w:rPr>
          <w:rFonts w:ascii="Times New Roman" w:hAnsi="Times New Roman"/>
          <w:sz w:val="24"/>
          <w:szCs w:val="24"/>
        </w:rPr>
        <w:t>В соответствии с Федеральным законом от 06.10.2003 N 131-ФЗ "Об общих принципах организации местного самоуправления в Российской Федерации", Уставом Ханты-Мансийского района, на основании решения Думы Ханты-Мансийского района от 26.09.2013 N 287 "Об утверждении Положения о порядке принятия решений об установлении тарифов на услуги муниципальных предприятий и учреждений Ханты-Мансийского района, выполнение работ", с учетом протокола N 39 заседания Общественного совета по вопросам жилищно-коммунального хозяйства при администрации Ханты-Мансийского района от 25.12.2018, экспертного заключения департамента строительства, архитектуры и жилищно-коммунального хозяйства администрации Ханты-Мансийского района от 20.12.2018 N 03-Исх-8189/2018:</w:t>
      </w:r>
      <w:r w:rsidRPr="00C546AC">
        <w:rPr>
          <w:rFonts w:ascii="Times New Roman" w:hAnsi="Times New Roman"/>
          <w:sz w:val="24"/>
          <w:szCs w:val="24"/>
        </w:rPr>
        <w:br/>
      </w:r>
    </w:p>
    <w:p w14:paraId="6A92CCAF" w14:textId="77777777" w:rsidR="00C546AC" w:rsidRPr="00C546AC" w:rsidRDefault="00C546AC" w:rsidP="00C546AC">
      <w:pPr>
        <w:spacing w:after="0" w:line="330" w:lineRule="atLeast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C546AC">
        <w:rPr>
          <w:rFonts w:ascii="Times New Roman" w:hAnsi="Times New Roman"/>
          <w:sz w:val="24"/>
          <w:szCs w:val="24"/>
        </w:rPr>
        <w:t>1. Установить тариф на услугу по сбору и вывозу жидких бытовых отходов, оказываемую муниципальным предприятием "ЖЭК-3" на территории Ханты-Мансийского района, согласно приложению.</w:t>
      </w:r>
      <w:r w:rsidRPr="00C546AC">
        <w:rPr>
          <w:rFonts w:ascii="Times New Roman" w:hAnsi="Times New Roman"/>
          <w:sz w:val="24"/>
          <w:szCs w:val="24"/>
        </w:rPr>
        <w:br/>
      </w:r>
    </w:p>
    <w:p w14:paraId="1CC34059" w14:textId="77777777" w:rsidR="00C546AC" w:rsidRPr="00C546AC" w:rsidRDefault="00C546AC" w:rsidP="00C546AC">
      <w:pPr>
        <w:spacing w:after="0" w:line="330" w:lineRule="atLeast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C546AC">
        <w:rPr>
          <w:rFonts w:ascii="Times New Roman" w:hAnsi="Times New Roman"/>
          <w:sz w:val="24"/>
          <w:szCs w:val="24"/>
        </w:rPr>
        <w:t>2. Муниципальному предприятию "ЖЭК-3" с 02.02.2019 не применять к договорным отношениям постановление администрации Ханты-Мансийского района от 26.01.2018 N 37 "Об установлении тарифа на услугу по сбору и вывозу жидких бытовых отходов, оказываемую муниципальным предприятием "ЖЭК-3" на территории Ханты-Мансийского района".</w:t>
      </w:r>
      <w:r w:rsidRPr="00C546AC">
        <w:rPr>
          <w:rFonts w:ascii="Times New Roman" w:hAnsi="Times New Roman"/>
          <w:sz w:val="24"/>
          <w:szCs w:val="24"/>
        </w:rPr>
        <w:br/>
      </w:r>
    </w:p>
    <w:p w14:paraId="098869F5" w14:textId="77777777" w:rsidR="00C546AC" w:rsidRPr="00C546AC" w:rsidRDefault="00C546AC" w:rsidP="00C546AC">
      <w:pPr>
        <w:spacing w:after="0" w:line="330" w:lineRule="atLeast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C546AC">
        <w:rPr>
          <w:rFonts w:ascii="Times New Roman" w:hAnsi="Times New Roman"/>
          <w:sz w:val="24"/>
          <w:szCs w:val="24"/>
        </w:rPr>
        <w:t>3. Опубликовать (обнародовать) настоящее постановление в газете "Наш район" и разместить на официальном сайте администрации Ханты-Мансийского района.</w:t>
      </w:r>
      <w:r w:rsidRPr="00C546AC">
        <w:rPr>
          <w:rFonts w:ascii="Times New Roman" w:hAnsi="Times New Roman"/>
          <w:sz w:val="24"/>
          <w:szCs w:val="24"/>
        </w:rPr>
        <w:br/>
      </w:r>
    </w:p>
    <w:p w14:paraId="51558464" w14:textId="77777777" w:rsidR="00C546AC" w:rsidRPr="00C546AC" w:rsidRDefault="00C546AC" w:rsidP="00C546AC">
      <w:pPr>
        <w:spacing w:after="0" w:line="330" w:lineRule="atLeast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C546AC">
        <w:rPr>
          <w:rFonts w:ascii="Times New Roman" w:hAnsi="Times New Roman"/>
          <w:sz w:val="24"/>
          <w:szCs w:val="24"/>
        </w:rPr>
        <w:t>4. Настоящее постановление вступает в силу после его официального опубликования (обнародования).</w:t>
      </w:r>
      <w:r w:rsidRPr="00C546AC">
        <w:rPr>
          <w:rFonts w:ascii="Times New Roman" w:hAnsi="Times New Roman"/>
          <w:sz w:val="24"/>
          <w:szCs w:val="24"/>
        </w:rPr>
        <w:br/>
      </w:r>
    </w:p>
    <w:p w14:paraId="58C4C67F" w14:textId="77777777" w:rsidR="00C546AC" w:rsidRPr="00C546AC" w:rsidRDefault="00C546AC" w:rsidP="00C546AC">
      <w:pPr>
        <w:spacing w:after="0" w:line="330" w:lineRule="atLeast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C546AC">
        <w:rPr>
          <w:rFonts w:ascii="Times New Roman" w:hAnsi="Times New Roman"/>
          <w:sz w:val="24"/>
          <w:szCs w:val="24"/>
        </w:rPr>
        <w:t>5. Контроль за выполнением постановления возложить на заместителя главы Ханты-Мансийского района, директора департамента строительства, архитекторы и ЖКХ.</w:t>
      </w:r>
    </w:p>
    <w:p w14:paraId="0FFFCBA2" w14:textId="77777777" w:rsidR="00C546AC" w:rsidRPr="00C546AC" w:rsidRDefault="00C546AC" w:rsidP="00C546AC">
      <w:pPr>
        <w:spacing w:after="0" w:line="330" w:lineRule="atLeast"/>
        <w:jc w:val="right"/>
        <w:textAlignment w:val="baseline"/>
        <w:rPr>
          <w:rFonts w:ascii="Times New Roman" w:hAnsi="Times New Roman"/>
          <w:sz w:val="24"/>
          <w:szCs w:val="24"/>
        </w:rPr>
      </w:pPr>
      <w:r w:rsidRPr="00C546AC">
        <w:rPr>
          <w:rFonts w:ascii="Times New Roman" w:hAnsi="Times New Roman"/>
          <w:sz w:val="24"/>
          <w:szCs w:val="24"/>
        </w:rPr>
        <w:lastRenderedPageBreak/>
        <w:t>  Глава</w:t>
      </w:r>
      <w:r w:rsidRPr="00C546AC">
        <w:rPr>
          <w:rFonts w:ascii="Times New Roman" w:hAnsi="Times New Roman"/>
          <w:sz w:val="24"/>
          <w:szCs w:val="24"/>
        </w:rPr>
        <w:br/>
        <w:t>      Ханты-Мансийского района</w:t>
      </w:r>
      <w:r w:rsidRPr="00C546AC">
        <w:rPr>
          <w:rFonts w:ascii="Times New Roman" w:hAnsi="Times New Roman"/>
          <w:sz w:val="24"/>
          <w:szCs w:val="24"/>
        </w:rPr>
        <w:br/>
        <w:t>     </w:t>
      </w:r>
      <w:proofErr w:type="spellStart"/>
      <w:r w:rsidRPr="00C546AC">
        <w:rPr>
          <w:rFonts w:ascii="Times New Roman" w:hAnsi="Times New Roman"/>
          <w:sz w:val="24"/>
          <w:szCs w:val="24"/>
        </w:rPr>
        <w:t>К.Р.Минулин</w:t>
      </w:r>
      <w:proofErr w:type="spellEnd"/>
    </w:p>
    <w:p w14:paraId="6333C2FE" w14:textId="77777777" w:rsidR="00C546AC" w:rsidRPr="00C546AC" w:rsidRDefault="00C546AC" w:rsidP="00C546AC">
      <w:pPr>
        <w:spacing w:after="0" w:line="330" w:lineRule="atLeast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C546AC">
        <w:rPr>
          <w:rFonts w:ascii="Times New Roman" w:hAnsi="Times New Roman"/>
          <w:sz w:val="24"/>
          <w:szCs w:val="24"/>
        </w:rPr>
        <w:t>(Приложение изложено в новой редакции постановлением Администрации от 14.01.2020 N 2)</w:t>
      </w:r>
      <w:r w:rsidRPr="00C546AC">
        <w:rPr>
          <w:rFonts w:ascii="Times New Roman" w:hAnsi="Times New Roman"/>
          <w:sz w:val="24"/>
          <w:szCs w:val="24"/>
        </w:rPr>
        <w:br/>
      </w:r>
    </w:p>
    <w:p w14:paraId="53CC6C81" w14:textId="77777777" w:rsidR="00C546AC" w:rsidRPr="00C546AC" w:rsidRDefault="00C546AC" w:rsidP="00C546AC">
      <w:pPr>
        <w:spacing w:after="0" w:line="330" w:lineRule="atLeast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C546AC">
        <w:rPr>
          <w:rFonts w:ascii="Times New Roman" w:hAnsi="Times New Roman"/>
          <w:sz w:val="24"/>
          <w:szCs w:val="24"/>
        </w:rPr>
        <w:t>(Приложение изложено в новой редакции постановлением Администрации от 09.02.2021 N 37)</w:t>
      </w:r>
      <w:r w:rsidRPr="00C546AC">
        <w:rPr>
          <w:rFonts w:ascii="Times New Roman" w:hAnsi="Times New Roman"/>
          <w:sz w:val="24"/>
          <w:szCs w:val="24"/>
        </w:rPr>
        <w:br/>
      </w:r>
    </w:p>
    <w:p w14:paraId="646B6FB8" w14:textId="77777777" w:rsidR="00C546AC" w:rsidRPr="00C546AC" w:rsidRDefault="00C546AC" w:rsidP="00C546AC">
      <w:pPr>
        <w:spacing w:after="240" w:line="330" w:lineRule="atLeast"/>
        <w:jc w:val="right"/>
        <w:textAlignment w:val="baseline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C546AC">
        <w:rPr>
          <w:rFonts w:ascii="Times New Roman" w:hAnsi="Times New Roman"/>
          <w:b/>
          <w:bCs/>
          <w:sz w:val="24"/>
          <w:szCs w:val="24"/>
        </w:rPr>
        <w:br/>
        <w:t>Приложение</w:t>
      </w:r>
      <w:r w:rsidRPr="00C546AC">
        <w:rPr>
          <w:rFonts w:ascii="Times New Roman" w:hAnsi="Times New Roman"/>
          <w:b/>
          <w:bCs/>
          <w:sz w:val="24"/>
          <w:szCs w:val="24"/>
        </w:rPr>
        <w:br/>
        <w:t>к постановлению администрации</w:t>
      </w:r>
      <w:r w:rsidRPr="00C546AC">
        <w:rPr>
          <w:rFonts w:ascii="Times New Roman" w:hAnsi="Times New Roman"/>
          <w:b/>
          <w:bCs/>
          <w:sz w:val="24"/>
          <w:szCs w:val="24"/>
        </w:rPr>
        <w:br/>
        <w:t>Ханты-Мансийского района</w:t>
      </w:r>
      <w:r w:rsidRPr="00C546AC">
        <w:rPr>
          <w:rFonts w:ascii="Times New Roman" w:hAnsi="Times New Roman"/>
          <w:b/>
          <w:bCs/>
          <w:sz w:val="24"/>
          <w:szCs w:val="24"/>
        </w:rPr>
        <w:br/>
        <w:t>от 17.01.2019 N 12</w:t>
      </w:r>
    </w:p>
    <w:p w14:paraId="08A9E467" w14:textId="77777777" w:rsidR="00C546AC" w:rsidRPr="00C546AC" w:rsidRDefault="00C546AC" w:rsidP="00C546AC">
      <w:pPr>
        <w:spacing w:after="240" w:line="330" w:lineRule="atLeast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C546AC">
        <w:rPr>
          <w:rFonts w:ascii="Times New Roman" w:hAnsi="Times New Roman"/>
          <w:b/>
          <w:bCs/>
          <w:sz w:val="24"/>
          <w:szCs w:val="24"/>
        </w:rPr>
        <w:br/>
        <w:t>Тариф на услугу по сбору и вывозу жидких бытовых отходов, оказываемую муниципальным предприятием "ЖЭК-3" Ханты-Мансийского района на территории Ханты-Мансийского района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132"/>
        <w:gridCol w:w="958"/>
        <w:gridCol w:w="1109"/>
        <w:gridCol w:w="958"/>
        <w:gridCol w:w="958"/>
      </w:tblGrid>
      <w:tr w:rsidR="00C546AC" w:rsidRPr="00C546AC" w14:paraId="06720BA8" w14:textId="77777777" w:rsidTr="00C546AC">
        <w:trPr>
          <w:trHeight w:val="15"/>
        </w:trPr>
        <w:tc>
          <w:tcPr>
            <w:tcW w:w="370" w:type="dxa"/>
            <w:hideMark/>
          </w:tcPr>
          <w:p w14:paraId="78ABEEE0" w14:textId="77777777" w:rsidR="00C546AC" w:rsidRPr="00C546AC" w:rsidRDefault="00C546A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76F7EEB3" w14:textId="77777777" w:rsidR="00C546AC" w:rsidRPr="00C546AC" w:rsidRDefault="00C546A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208D3573" w14:textId="77777777" w:rsidR="00C546AC" w:rsidRPr="00C546AC" w:rsidRDefault="00C546A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4485052" w14:textId="77777777" w:rsidR="00C546AC" w:rsidRPr="00C546AC" w:rsidRDefault="00C546A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53E47EF" w14:textId="77777777" w:rsidR="00C546AC" w:rsidRPr="00C546AC" w:rsidRDefault="00C546A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15A761E" w14:textId="77777777" w:rsidR="00C546AC" w:rsidRPr="00C546AC" w:rsidRDefault="00C546A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546AC" w:rsidRPr="00C546AC" w14:paraId="7ACA4A62" w14:textId="77777777" w:rsidTr="00C546A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5ECB2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644A3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сельских поселений (населенных пунктов)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DEE2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Размеры и периоды действия тарифа</w:t>
            </w:r>
          </w:p>
        </w:tc>
      </w:tr>
      <w:tr w:rsidR="00C546AC" w:rsidRPr="00C546AC" w14:paraId="658A02BD" w14:textId="77777777" w:rsidTr="00C546AC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479FA" w14:textId="77777777" w:rsidR="00C546AC" w:rsidRPr="00C546AC" w:rsidRDefault="00C546A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846B6" w14:textId="77777777" w:rsidR="00C546AC" w:rsidRPr="00C546AC" w:rsidRDefault="00C546A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D7442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с 01.02.2021 по 30.06.2021 (руб./м3)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1CE09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с 01.07.2021 по 31.12.2021 (руб./м3)</w:t>
            </w:r>
          </w:p>
        </w:tc>
      </w:tr>
      <w:tr w:rsidR="00C546AC" w:rsidRPr="00C546AC" w14:paraId="64DE263D" w14:textId="77777777" w:rsidTr="00C546AC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7F3D5" w14:textId="77777777" w:rsidR="00C546AC" w:rsidRPr="00C546AC" w:rsidRDefault="00C546A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23727" w14:textId="77777777" w:rsidR="00C546AC" w:rsidRPr="00C546AC" w:rsidRDefault="00C546A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A7E9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(с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88032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(без НДС)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ABCE0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(с НДС)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CDED9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(без НДС)</w:t>
            </w:r>
          </w:p>
        </w:tc>
      </w:tr>
      <w:tr w:rsidR="00C546AC" w:rsidRPr="00C546AC" w14:paraId="5C1DE117" w14:textId="77777777" w:rsidTr="00C546A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DD24B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962CF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077B0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C88A1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285B1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FC539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</w:tr>
      <w:tr w:rsidR="00C546AC" w:rsidRPr="00C546AC" w14:paraId="3ED969F4" w14:textId="77777777" w:rsidTr="00C546A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10D7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FC7A6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Сельское поселение </w:t>
            </w:r>
            <w:proofErr w:type="spellStart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Горноправдинск</w:t>
            </w:r>
            <w:proofErr w:type="spellEnd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(п. </w:t>
            </w:r>
            <w:proofErr w:type="spellStart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Горноправдинск</w:t>
            </w:r>
            <w:proofErr w:type="spellEnd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, п. Бобровский)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DFFA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220,21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79C2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183,51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EFA57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227,69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6C6E8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189,74</w:t>
            </w:r>
          </w:p>
        </w:tc>
      </w:tr>
      <w:tr w:rsidR="00C546AC" w:rsidRPr="00C546AC" w14:paraId="493C744A" w14:textId="77777777" w:rsidTr="00C546A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8DE9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AED14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Сельское поселение Луговской (п. Кирпичный, п. Луговской, с. Троица)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5CC0B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92,65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892D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77,21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729D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95,80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1E71F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79,83</w:t>
            </w:r>
          </w:p>
        </w:tc>
      </w:tr>
      <w:tr w:rsidR="00C546AC" w:rsidRPr="00C546AC" w14:paraId="17FC84D3" w14:textId="77777777" w:rsidTr="00C546A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62788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74E6B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Сельское поселение </w:t>
            </w:r>
            <w:proofErr w:type="spellStart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Цингалы</w:t>
            </w:r>
            <w:proofErr w:type="spellEnd"/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839AF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175,27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9CE1B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146,06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4D25A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181,22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699F1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151,02</w:t>
            </w:r>
          </w:p>
        </w:tc>
      </w:tr>
      <w:tr w:rsidR="00C546AC" w:rsidRPr="00C546AC" w14:paraId="59CB5460" w14:textId="77777777" w:rsidTr="00C546A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05710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4.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D46F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Сельское поселение </w:t>
            </w:r>
            <w:proofErr w:type="spellStart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Красноленинский</w:t>
            </w:r>
            <w:proofErr w:type="spellEnd"/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A7513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123,44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A3012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102,87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2F808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127,63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22E69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106,36</w:t>
            </w:r>
          </w:p>
        </w:tc>
      </w:tr>
      <w:tr w:rsidR="00C546AC" w:rsidRPr="00C546AC" w14:paraId="24EBD478" w14:textId="77777777" w:rsidTr="00C546A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0C5BB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957D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Сельское поселение </w:t>
            </w:r>
            <w:proofErr w:type="spellStart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Селиярово</w:t>
            </w:r>
            <w:proofErr w:type="spellEnd"/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9AE3B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196,33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DF4C3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163,61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3A2D3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202,99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A4528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169,16</w:t>
            </w:r>
          </w:p>
        </w:tc>
      </w:tr>
      <w:tr w:rsidR="00C546AC" w:rsidRPr="00C546AC" w14:paraId="46B92DA7" w14:textId="77777777" w:rsidTr="00C546A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2B745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D83F8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Сельское поселение </w:t>
            </w:r>
            <w:proofErr w:type="spellStart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Нялинское</w:t>
            </w:r>
            <w:proofErr w:type="spellEnd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(с. </w:t>
            </w:r>
            <w:proofErr w:type="spellStart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Нялинское</w:t>
            </w:r>
            <w:proofErr w:type="spellEnd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п. </w:t>
            </w:r>
            <w:proofErr w:type="spellStart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Пырьях</w:t>
            </w:r>
            <w:proofErr w:type="spellEnd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99E3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127,66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8564F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106,38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3DB0F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131,99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7976E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109,99</w:t>
            </w:r>
          </w:p>
        </w:tc>
      </w:tr>
      <w:tr w:rsidR="00C546AC" w:rsidRPr="00C546AC" w14:paraId="381E2975" w14:textId="77777777" w:rsidTr="00C546A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3F93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D76C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Сельское поселение </w:t>
            </w:r>
            <w:proofErr w:type="spellStart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Кышик</w:t>
            </w:r>
            <w:proofErr w:type="spellEnd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(с. </w:t>
            </w:r>
            <w:proofErr w:type="spellStart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Кышик</w:t>
            </w:r>
            <w:proofErr w:type="spellEnd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2F17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106,73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44B91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88,94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3B4B8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110,35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8D5C9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91,96</w:t>
            </w:r>
          </w:p>
        </w:tc>
      </w:tr>
      <w:tr w:rsidR="00C546AC" w:rsidRPr="00C546AC" w14:paraId="193AEB80" w14:textId="77777777" w:rsidTr="00C546A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93223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5513D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Сельское поселение Кедровый (п. Кедровый, с. Елизарово)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A79FC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112,64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696CF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93,87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44A02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116,46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7FB27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97,05</w:t>
            </w:r>
          </w:p>
        </w:tc>
      </w:tr>
      <w:tr w:rsidR="00C546AC" w:rsidRPr="00C546AC" w14:paraId="76C6D1E0" w14:textId="77777777" w:rsidTr="00C546A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9494C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D9A23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Сельское поселение Сибирский (с. Сибирский)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F0D07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127,1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396FD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105,92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452C1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131,42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7B711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109,52</w:t>
            </w:r>
          </w:p>
        </w:tc>
      </w:tr>
      <w:tr w:rsidR="00C546AC" w:rsidRPr="00C546AC" w14:paraId="63526C44" w14:textId="77777777" w:rsidTr="00C546A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E8240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9F19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Сельское поселение Шапша (д. Шапша, д. Ярки)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F77B9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231,60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0AE6D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193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06A9C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239,47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6A26F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199,56</w:t>
            </w:r>
          </w:p>
        </w:tc>
      </w:tr>
      <w:tr w:rsidR="00C546AC" w:rsidRPr="00C546AC" w14:paraId="3658792B" w14:textId="77777777" w:rsidTr="00C546A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054C7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13B99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Сельское поселение </w:t>
            </w:r>
            <w:proofErr w:type="spellStart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Выкатной</w:t>
            </w:r>
            <w:proofErr w:type="spellEnd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(п. </w:t>
            </w:r>
            <w:proofErr w:type="spellStart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Выкатной</w:t>
            </w:r>
            <w:proofErr w:type="spellEnd"/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, с. Тюли)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8263C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164,68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BAD7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137,23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FAB49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170,27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AFFE9" w14:textId="77777777" w:rsidR="00C546AC" w:rsidRPr="00C546AC" w:rsidRDefault="00C546A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546AC">
              <w:rPr>
                <w:rFonts w:ascii="Times New Roman" w:hAnsi="Times New Roman"/>
                <w:sz w:val="24"/>
                <w:szCs w:val="24"/>
                <w:lang w:eastAsia="en-US"/>
              </w:rPr>
              <w:t>141,89</w:t>
            </w:r>
          </w:p>
        </w:tc>
      </w:tr>
    </w:tbl>
    <w:p w14:paraId="7B2D3332" w14:textId="77777777" w:rsidR="00C546AC" w:rsidRPr="00C546AC" w:rsidRDefault="00C546AC" w:rsidP="00C546AC">
      <w:pPr>
        <w:rPr>
          <w:szCs w:val="24"/>
        </w:rPr>
      </w:pPr>
    </w:p>
    <w:p w14:paraId="7F050781" w14:textId="77777777" w:rsidR="00BC7E21" w:rsidRPr="00C546AC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546AC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