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11F81C" w14:textId="77777777" w:rsidR="001D5A8F" w:rsidRPr="001D5A8F" w:rsidRDefault="001D5A8F" w:rsidP="001D5A8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ХАБАРОВСКОГО КРАЯ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27 марта 2001 года N 111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Положения об экологических коридорах в ареале амурского тигра в Хабаровском крае</w:t>
      </w:r>
    </w:p>
    <w:p w14:paraId="1A6804D8" w14:textId="77777777" w:rsidR="001D5A8F" w:rsidRPr="001D5A8F" w:rsidRDefault="001D5A8F" w:rsidP="001D5A8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6 ноября 2012 года)</w:t>
      </w:r>
    </w:p>
    <w:p w14:paraId="238E8E90" w14:textId="77777777" w:rsidR="001D5A8F" w:rsidRPr="001D5A8F" w:rsidRDefault="001D5A8F" w:rsidP="001D5A8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________________________________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Документ с изменениями, внесенными: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Постановлением Правительства Хабаровского края от 11 августа 2010 года N 209-пр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Постановлением Правительства Хабаровского края от 6 ноября 2012 года N 389-пр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________________________________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FFF7B7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 законами Российской Федерации "Об охране окружающей природной среды", "Об особо охраняемых природных территориях", "О животном мире", постановлениями Правительства Российской Федерации от 7 августа 1995 г. N 795 "О сохранении амурского тигра и других редких и находящихся под угрозой исчезновения видов диких животных и растений на территории Приморского и Хабаровского краев", от 8 июля 1997 г. N 843 "О федеральной целевой программе "Сохранение амурского тигра", в целях обеспечения сохранения пространственно-генетического единства особо охраняемых природных территорий в Хабаровском крае и предотвращения сокращения ареала амурского тигра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CEF34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постановляю: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58F0A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прилагаемое Положение об экологических коридорах в ареале амурского тигра в Хабаровском крае (далее - Положение).</w:t>
      </w:r>
    </w:p>
    <w:p w14:paraId="6114C6B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Пункт утратил силу - Постановление Правительства Хабаровского края от 11 августа 2010 года N 209-пр - см. предыдущую редакцию.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17BC4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Департаменту средств массовой информации, молодежной политики и спорта администрации края (Левков 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С.А.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опубликовать настоящее постановление в изложении в газете "Тихоокеанская звезда".</w:t>
      </w:r>
    </w:p>
    <w:p w14:paraId="2A9F0EA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 Контроль за выполнением настоящего постановления возложить на Департамент по природным ресурсам и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ресурсодобывающей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промышленности администрации края (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Почеревин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Г.Е.).</w:t>
      </w:r>
    </w:p>
    <w:p w14:paraId="3301866A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Настоящее постановление вступает в силу со дня его подписания.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8E6C5E" w14:textId="77777777" w:rsidR="001D5A8F" w:rsidRPr="001D5A8F" w:rsidRDefault="001D5A8F" w:rsidP="001D5A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Глава администрации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 xml:space="preserve">     В.И.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Ишаев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E04683" w14:textId="77777777" w:rsidR="001D5A8F" w:rsidRPr="001D5A8F" w:rsidRDefault="001D5A8F" w:rsidP="001D5A8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  <w:t>     УТВЕРЖДЕНО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Постановление главы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администрации края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    от 27.03.2001 N 111</w:t>
      </w:r>
    </w:p>
    <w:p w14:paraId="5CFDECCD" w14:textId="77777777" w:rsidR="001D5A8F" w:rsidRPr="001D5A8F" w:rsidRDefault="001D5A8F" w:rsidP="001D5A8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14724CD1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ПОЛОЖЕНИЕ</w:t>
      </w: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экологических коридорах в ареале амурского тигра в Хабаровском крае</w:t>
      </w:r>
    </w:p>
    <w:p w14:paraId="7FF9A751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</w:t>
      </w:r>
    </w:p>
    <w:p w14:paraId="2794D3E0" w14:textId="77777777" w:rsidR="001D5A8F" w:rsidRPr="001D5A8F" w:rsidRDefault="001D5A8F" w:rsidP="001D5A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Раздел 1. Общие положения</w:t>
      </w:r>
    </w:p>
    <w:p w14:paraId="1390FF2F" w14:textId="77777777" w:rsidR="001D5A8F" w:rsidRPr="001D5A8F" w:rsidRDefault="001D5A8F" w:rsidP="001D5A8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   </w:t>
      </w:r>
    </w:p>
    <w:p w14:paraId="3C9A7A80" w14:textId="77777777" w:rsidR="001D5A8F" w:rsidRPr="001D5A8F" w:rsidRDefault="001D5A8F" w:rsidP="001D5A8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</w:p>
    <w:p w14:paraId="0D5A64D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Настоящее Положение разработано в соответствии с законами Российской Федерации "Об охране окружающей природной среды", "Об особо охраняемых природных территориях", "О животном мире", Земельным и Лесным кодексами Российской Федерации, постановлениями Правительства Российской Федерации от 7 августа 1995 г. N 795 "О сохранении амурского тигра и других редких и находящихся под угрозой исчезновения видов диких животных и растений на территории Приморского и Хабаровского краев", от 8 июля 1997 г. N 843 "О федеральной целевой программе "Сохранение амурского тигра", другими нормативными правовыми актами Российской Федерации и Хабаровского края и определяет понятие об экологических коридорах в ареале амурского тигра в Хабаровском крае, порядок их выделения, охраны и режим осуществления хозяйственной и иной деятельности.</w:t>
      </w:r>
    </w:p>
    <w:p w14:paraId="5FDAFB2C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Под экологическими коридорами в ареале амурского тигра в Хабаровском крае (в дальнейшем - экологические коридоры) понимаются особо охраняемые природные территории, включая земли, водную поверхность и воздушное пространство над ними, связывающие между собой в пределах устойчивого ареала амурского тигра различные категории особо охраняемых природных территорий и характеризующиеся комплексом ландшафтных, защитных, кормовых и других благоприятных условий для совершения миграций, обеспечения питания и размножения амурского тигра, а также других редких и исчезающих видов животных и растений.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E29ED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Экологические коридоры являются организуются, как правило, между особо охраняемыми территориями в Хабаровском крае, а также между ними и прилегающими своими границами к административной границе Хабаровского края особо охраняемыми природными территориями других субъектов Российской Федерации и Китайской Народной Республики в целях обеспечения сохранения пространственно-генетических связей и целостности популяции амурского тигра на Дальнем Востоке.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06F5D3B1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Решение об образовании экологических коридоров и установлении режима особой охраны на данных территориях принимает Правительство Хабаровского края по представлению министерства природных ресурсов Хабаровского края.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1FC6D86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1.5. Объявление экологических коридоров не влечет за собой изъятия земель, водной поверхности и воздушного пространства над ними из хозяйственного использования, прекращения прав владения, пользования и распоряжения земельными участками и имеет целью установление дифференцированного режима использования природных ресурсов территории.</w:t>
      </w:r>
    </w:p>
    <w:p w14:paraId="2A68127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Сферой регулирования являются масштабы, сроки, методы ведения отдельных видов хозяйственной деятельности, связанные с осуществлением пользования природными ресурсами, способные снизить благоприятность условий, перечисленных в пунктах 1.2, 1.3 настоящего Положения.</w:t>
      </w:r>
    </w:p>
    <w:p w14:paraId="7598A05D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1.6. Ограничения хозяйственной деятельности, устанавливаемые в границах экологических коридоров, дифференцируются в зависимости от результатов обследования конкретной территории, предлагаемой к объявлению экологическим коридором.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7B4D00C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1.7. Установленный в экологических коридорах режим хозяйственной деятельности доводится до сведения хозяйствующих субъектов и населения через средства массовой информации (печать, радио, телевидение).</w:t>
      </w:r>
    </w:p>
    <w:p w14:paraId="5423A8D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1.8. Пункт утратил силу 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 Постановление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Правительства Хабаровского края от 11 августа 2010 года N 209-пр  - см. предыдущую редакцию.</w:t>
      </w:r>
    </w:p>
    <w:p w14:paraId="7710EBC9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1.9. Собственники, владельцы, пользователи земельных участков, водной акватории и воздушного пространства в границах экологических коридоров принимают на себя обязательства по соблюдению режима установленной в них хозяйственной деятельности и несут ответственность за их нарушение в соответствии с законодательством об особо охраняемых природных территориях.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5F327A4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1.10. Пункт утратил силу 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 Постановление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Правительства Хабаровского края от 11 августа 2010 года N 209-пр  - см. предыдущую редакцию.</w:t>
      </w:r>
    </w:p>
    <w:p w14:paraId="2E88C962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2. Задачи экологических коридоров</w:t>
      </w:r>
    </w:p>
    <w:p w14:paraId="50A2902A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8173C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экологические коридоры возлагается решение следующих задач:</w:t>
      </w:r>
    </w:p>
    <w:p w14:paraId="0C42541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предотвращение сокращения и фрагментации ареала амурского тигра в Хабаровском крае, а также ареалов видов животных и растений, существенным образом формирующих благоприятность среды обитания амурского тигра, успешность его жизнедеятельности и воспроизводства, в том числе имеющих хозяйственное значение или относящихся к различным категориям редкости;</w:t>
      </w:r>
    </w:p>
    <w:p w14:paraId="67A0807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сохранение основных ландшафтных, лесорастительных, защитных, корковых и других условий, обеспечивающих выполнение экологическими коридорами своих функций неопределенно долгий период времени;</w:t>
      </w:r>
    </w:p>
    <w:p w14:paraId="136D6971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поддержание пространственно-генетического единства экосистем ключевых элементов природно-заповедного фонда (заповедники, заказники, памятники природы и другие);</w:t>
      </w:r>
    </w:p>
    <w:p w14:paraId="6772D277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стабилизация численности диких копытных животных (кабан, изюбр, косуля) как основных объектов питания амурского тигра;</w:t>
      </w:r>
    </w:p>
    <w:p w14:paraId="3B0104D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создание дополнительных условий для сохранения экологическими коридорами своей роли путем регулирования хозяйственной деятельности, проведения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рекультивационных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других биотехнических мероприятий.</w:t>
      </w:r>
    </w:p>
    <w:p w14:paraId="312344E8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3. Состав территорий экологических коридоров</w:t>
      </w:r>
    </w:p>
    <w:p w14:paraId="311756D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6B58C9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В составе экологических коридоров могут выделяться функциональные зоны специального назначения (охранные, санитарно-защитные, историко-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культурного наследия, земель промышленных, транспортных объектов, объектов инженерных коммуникаций, нефтегазопроводов, линий электропередачи и связи и другие).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1C39F95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Экологические коридоры могут выделяться в составе территорий традиционного природопользования коренных малочисленных народов Севера в Хабаровском крае в соответствии с действующим законодательством.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1ECAFA" w14:textId="77777777" w:rsidR="001D5A8F" w:rsidRPr="001D5A8F" w:rsidRDefault="001D5A8F" w:rsidP="001D5A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4. Порядок образования экологических коридоров</w:t>
      </w:r>
    </w:p>
    <w:p w14:paraId="735DD34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7E36F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Границы экологических коридоров выделяются на основании результатов комплексного экологического обследования территории, выполняемого научно-исследовательскими, проектно-изыскательскими организациями, коллективами ученых и специалистов.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120F46D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4.2. Материалы комплексного экологического обследования, обосновывающие придание 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участкам территории правового статуса экологических коридоров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подлежат обязательной государственной экологической экспертизе в установленном порядке.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6F1CBCD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По результатам комплексного экологического обследования в границах экологических коридоров могут выделяться следующие категории зон с дифференцированным режимом в отношении масштабов, сроков, размеров изъятия природных ресурсов и изменений среды обитания:</w:t>
      </w:r>
    </w:p>
    <w:p w14:paraId="3C85095A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зона в пределах основного ядра популяции (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субпопуляции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амурского тигра максимально строгих ограничений;</w:t>
      </w:r>
    </w:p>
    <w:p w14:paraId="56C490BE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зона постоянного пребывания амурского тигра менее строгих ограничений;</w:t>
      </w:r>
    </w:p>
    <w:p w14:paraId="4DF1BB1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зона редкого пребывания амурского тигра минимальных ограничений;</w:t>
      </w:r>
    </w:p>
    <w:p w14:paraId="4DA2402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зона в пределах сезонных (репродуктивных) миграций амурского тигра и генетического обмена между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субпопуляциями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вида регулируемого режима хозяйственной деятельности.</w:t>
      </w:r>
    </w:p>
    <w:p w14:paraId="6485301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Границы экологических коридоров и их функциональных зон обозначаются на местности аншлагами.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6492436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4.4. Ограничения в отношении масштабов, сроков, размеров изъятия природных ресурсов и изменений среды обитания для выделенных категорий зон могут устанавливаться для следующих видов пользования природными ресурсами: землепользование, водопользование, лесопользование пользование охотничьими ресурсами,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охотопользование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освоение водно-биологических ресурсов, недропользование, рекреационное пользование и туризм, а также для геологоразведочных и лесоустроительных работ.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5A30EC4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4.5. Пункт утратил силу - Постановление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21E6726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4.6. На участке территории, на котором запланировано создание экологического коридора, хозяйственная деятельность осуществляется в соответствии с Требованиями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установленными постановлением Правительства Российской Федерации от 13 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августа 1996 г. N 997, другими нормативными правовыми актами в области охраны окружающей среды и природных ресурсов.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20BEF1B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4.7. Работы по проектированию экологических коридоров организуются специально уполномоченными государственными органами по охране окружающей среды, контролю и регулированию использования объектов животного мира и среды их обитания по решению краевой рабочей группы по координации деятельности в области сохранения биологического разнообразия и содействия экологически устойчивому развитию Хабаровского края.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584BEAB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4.8. Финансирование работ по организации и функционированию экологических коридоров осуществляется за счет средств краевого бюджета, а также любых других не запрещенных действующим законодательством источников.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73779A1C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4.9. Пункт утратил силу - Постановление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4E601025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5. Режим хозяйственной деятельности в экологических коридорах</w:t>
      </w:r>
    </w:p>
    <w:p w14:paraId="56582B8A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8B2DA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5.1. При подготовке обосновывающей документации на строительство, размещение объектов хозяйственной и/или иной деятельности, расположенных в границах экологических коридоров или затрагивающих их границы, эксплуатация которых не связана с режимом экологических коридоров, обязательно проводится оценка намечаемого воздействия на окружающую среду (ОВОС) в порядке, предусмотренном Приказом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Госкомэкологии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России от 16 мая 2000 г. N 372, которая представляется на государственную экологическую экспертизу в соответствии с требованиями, установленными действующим законодательством.</w:t>
      </w:r>
    </w:p>
    <w:p w14:paraId="6962C49E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В зависимости от категории зон, выделенных в установленном настоящим Положением порядке, дифференцированный режим отношении масштабов, сроков, размеров изъятия природных ресурсов и изменений среды обитания экологических коридоров может сопровождаться введением запрещений и ограничений отдельных видов антропогенного воздействия.</w:t>
      </w:r>
    </w:p>
    <w:p w14:paraId="0D1DCBA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видам антропогенного воздействия, которые могут быть запрещены или ограничены в границах выделенных категорий зон, относятся:</w:t>
      </w:r>
    </w:p>
    <w:p w14:paraId="4B1A688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коренное изменение пространственных, гидрологических и других существенных характеристик ландшафтов;</w:t>
      </w:r>
    </w:p>
    <w:p w14:paraId="4F282ED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изменение мезорельефа;</w:t>
      </w:r>
    </w:p>
    <w:p w14:paraId="5399283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нарушение почвенного покрова вследствие широкомасштабных земляных работ по извлечению и складированию грунта, если это не связано с проведением аварийно-восстановительных работ, реконструкцией и ремонтом существующих транспортных и инженерно-технических коммуникаций;</w:t>
      </w:r>
    </w:p>
    <w:p w14:paraId="35A7F44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спрямление русел рек и ручьев, заключение их участков в коллекторы, бетонирование берегов рек и водоемов, строительство новых водоемов рекреационного или коммунально-хозяйственного назначения;</w:t>
      </w:r>
    </w:p>
    <w:p w14:paraId="075454FE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интродукция растений и животных;</w:t>
      </w:r>
    </w:p>
    <w:p w14:paraId="494D4307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распашка лугов;</w:t>
      </w:r>
    </w:p>
    <w:p w14:paraId="34114A9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выжигание растительности, сжигание листьев и сухой травы, весенние палы;</w:t>
      </w:r>
    </w:p>
    <w:p w14:paraId="1666938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хранение и применение ядохимикатов, удобрений, химических реагентов, горюче-смазочных материалов и других опасных для объектов животного мира и </w:t>
      </w: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среды их обитания материалов, сырья и отходов производства без осуществления мер, гарантирующих предотвращение заболеваний и гибели амурского тигра, других объектов животного мира, ухудшения среды их обитания;</w:t>
      </w:r>
    </w:p>
    <w:p w14:paraId="7835E59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установление сплошных, не имеющих специальных проходов заграждений и сооружений на путях миграции животных;</w:t>
      </w:r>
    </w:p>
    <w:p w14:paraId="46B52233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устройство в реках или протоках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запоней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или установление орудий лова, размеры которых превышают две трети ширины водотока;</w:t>
      </w:r>
    </w:p>
    <w:p w14:paraId="2DEDEAA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животных;</w:t>
      </w:r>
    </w:p>
    <w:p w14:paraId="1B4FC04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применение технологий и механизмов при осуществлении сельскохозяйственных работ, которые вызывают массовую гибель объектов животного мира или изменение среды их обитания;</w:t>
      </w:r>
    </w:p>
    <w:p w14:paraId="5D8FC20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сброс любых сточных вод и отходов в местах нереста, зимовки и массовых скоплений рыб;</w:t>
      </w:r>
    </w:p>
    <w:p w14:paraId="6F1256E9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создание и эксплуатация ирригационных и мелиоративных сооружений без обеспечения условий для свободного и безопасного передвижения объектов животного мира через указанные сооружения;</w:t>
      </w:r>
    </w:p>
    <w:p w14:paraId="2D9D0B7A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создание и эксплуатация водозаборных сооружений и каналов гидромелиоративных систем без специальных защитных устройств;</w:t>
      </w:r>
    </w:p>
    <w:p w14:paraId="7CCE114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комплекс;</w:t>
      </w:r>
    </w:p>
    <w:p w14:paraId="08798EFD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новое капитальное строительство, за исключением объектов хозяйственного назначения, необходимых для обеспечения нормального функционирования хозяйствующих субъектов в соответствии с функциональным назначением земельного участка;</w:t>
      </w:r>
    </w:p>
    <w:p w14:paraId="3A6F2A6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эксплуатация существующих объектов и сооружений, не оборудованных средствами защиты окружающей среды;</w:t>
      </w:r>
    </w:p>
    <w:p w14:paraId="55BA3E2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сплошные и выборочные рубки лесных насаждений, за исключением рубок, проводимых в рамках мероприятий по пожарной и санитарной безопасности в 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лесах;  (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изменен Постановлением Правительства Хабаровского края от 11 августа 2010 года N 209-пр  - см. предыдущую редакцию).</w:t>
      </w:r>
    </w:p>
    <w:p w14:paraId="64EF59B9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изъятие остатков добычи амурского тигра;</w:t>
      </w:r>
    </w:p>
    <w:p w14:paraId="4D51FC3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свободный выпас скота в лесных угодьях, кроме способов, установленных рекомендациями по безопасному содержанию животных в местах обитания амурского тигра;</w:t>
      </w:r>
    </w:p>
    <w:p w14:paraId="5D45233E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удаление пригодных для обитания животных дуплистых и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фаутных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деревьев при проведении санитарно-оздоровительных мероприятий в лесах;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4065DEE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изреживание подлесочного яруса;</w:t>
      </w:r>
    </w:p>
    <w:p w14:paraId="1F246A6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удаление опавших листьев и хвороста (ветвей) из лесных насаждений;</w:t>
      </w:r>
    </w:p>
    <w:p w14:paraId="5311E2C1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проведение рубок ухода и санитарно-оздоровительных мероприятий в лесах в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выводково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-гнездовой период с 1 апреля по 30 июня;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7034E5F2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разрушения скальных останков, являющихся убежищами амурского тигра;</w:t>
      </w:r>
    </w:p>
    <w:p w14:paraId="38665AF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мелиорация, осушение болот и другая деятельность, приводящая к принципиальному изменению гидрологического режима;</w:t>
      </w:r>
    </w:p>
    <w:p w14:paraId="49BC9EDB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Абзац исключен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64270B5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охота и иные виды пользования животным миром (кроме водных биологических ресурсов), за исключением случаев, указанных в пункте 5.5 настоящего Положения;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48EA723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Абзац исключен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652C02D0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другие действия, причиняющие вред имеющимся на этих землях природным объектам, если они не связаны с ремонтом и реконструкцией существующих дорог и инженерно-технических коммуникаций, новым строительством.</w:t>
      </w:r>
    </w:p>
    <w:p w14:paraId="6474E22B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Абзац исключен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7315681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Абзац исключен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редакцию.</w:t>
      </w:r>
    </w:p>
    <w:p w14:paraId="1746CD0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В границах экологических коридоров допускаются деятельность и мероприятия, направленные на улучшение условий обитания видов животных и растений, способствующие выполнению экологическими коридорами возложенных на них задач, в том числе:</w:t>
      </w:r>
    </w:p>
    <w:p w14:paraId="1233CEC6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регулирование численности волков;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68903DDF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отстрел бурого медведя по разрешениям министерства природных ресурсов Хабаровского края;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00A279D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проведение биотехнических мероприятий, направленных на улучшение условий обитания животных и растений, стабилизацию и увеличение численности диких копытных животных;</w:t>
      </w:r>
    </w:p>
    <w:p w14:paraId="7429012C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посадка (посев) лесных культур;</w:t>
      </w:r>
    </w:p>
    <w:p w14:paraId="641EED8B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залужение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прибрежных полос вдоль рек;</w:t>
      </w:r>
    </w:p>
    <w:p w14:paraId="118BDCEB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рекреационная деятельность, прокладка туристических маршрутов и проведение туров;</w:t>
      </w:r>
    </w:p>
    <w:p w14:paraId="3DA6DAAB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научно-исследовательские работы, связанные с изучением компонентов окружающей среды и биологического разнообразия;</w:t>
      </w:r>
    </w:p>
    <w:p w14:paraId="451FADE9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сбор плодов, ягод, грибов, папоротника гражданами для личного потребления, а также их промышленная заготовка в порядке, установленном девствующим законодательством;</w:t>
      </w:r>
    </w:p>
    <w:p w14:paraId="6B5F8AAD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любительская и спортивная охота (кроме копытных) в установленном законодательством порядке;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4B57F02E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заготовка живицы, березового сока, веников, других не древесных продуктов леса в установленном действующим законодательством порядке;</w:t>
      </w:r>
    </w:p>
    <w:p w14:paraId="07A5ECC1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традиционное природопользование в соответствии с законодательством; (Абзац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03786C01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другие виды хозяйственной деятельности и пользования природными ресурсами в объемах и способами, устанавливаемыми для территорий конкретных экологических коридоров в соответствии с их режимами.</w:t>
      </w:r>
    </w:p>
    <w:p w14:paraId="3DD40535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5.6. Предпочтительными видами пользования природными ресурсами в границах экологических коридоров являются </w:t>
      </w:r>
      <w:proofErr w:type="spell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неистощительное</w:t>
      </w:r>
      <w:proofErr w:type="spell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лесопользование на основе долгосрочной аренды, рекреационная деятельность, традиционные промыслы представителей коренных малочисленных народов Севера, Сибири и Дальнего Востока. (Пункт изменен Постановлением Правительства Хабаровского края от 11 августа 2010 года N 209-</w:t>
      </w:r>
      <w:proofErr w:type="gramStart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  -</w:t>
      </w:r>
      <w:proofErr w:type="gramEnd"/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см. предыдущую редакцию).</w:t>
      </w:r>
    </w:p>
    <w:p w14:paraId="09D8877E" w14:textId="77777777" w:rsidR="001D5A8F" w:rsidRPr="001D5A8F" w:rsidRDefault="001D5A8F" w:rsidP="001D5A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Раздел 6. Организация контроля за соблюдением режима экологических коридоров</w:t>
      </w:r>
    </w:p>
    <w:p w14:paraId="52D299F4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6913C8" w14:textId="77777777" w:rsidR="001D5A8F" w:rsidRPr="001D5A8F" w:rsidRDefault="001D5A8F" w:rsidP="001D5A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D5A8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Раздел исключен Постановлением Правительства Хабаровского края от 6 ноября 2012 года N 389-пр - см. предыдущую редакцию.</w:t>
      </w:r>
    </w:p>
    <w:p w14:paraId="7E28E04E" w14:textId="77777777" w:rsidR="001D5A8F" w:rsidRPr="001D5A8F" w:rsidRDefault="001D5A8F" w:rsidP="001D5A8F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7B921CC2" w14:textId="77777777" w:rsidR="00465D39" w:rsidRDefault="00465D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