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535F62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АДМИНИСТРАЦИЯ НАРО-ФОМИНСКОГО ГОРОДСКОГО ОКРУГА МОСКОВСКОЙ ОБЛАСТИ</w:t>
      </w:r>
    </w:p>
    <w:p w14:paraId="577F150E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ПОСТАНОВЛЕНИЕ</w:t>
      </w:r>
    </w:p>
    <w:p w14:paraId="4157ADDA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от 13 сентября 2019 года N 2104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</w:r>
    </w:p>
    <w:p w14:paraId="5BB55005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 xml:space="preserve">Об утверждении муниципальной программы "Экология и окружающая среда" на </w:t>
      </w:r>
      <w:proofErr w:type="gramStart"/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2020-2024</w:t>
      </w:r>
      <w:proofErr w:type="gramEnd"/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 xml:space="preserve"> годы</w:t>
      </w:r>
    </w:p>
    <w:p w14:paraId="55CBC920" w14:textId="77777777" w:rsidR="00B42BC8" w:rsidRPr="00B42BC8" w:rsidRDefault="00B42BC8" w:rsidP="00B42BC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(в редакции постановлений от 20.09.2019 N 2251, от 23.12.2019 N 3125от 13.02.2020 N 288, от 03.03.2020 N 420, от 04.03.2020 N 440, от 13.03.2020 N 481 от 23.03.2020 N 572, от 19.05.2020 N 874, от 03.06.2020 N 911, от 30.06.2020 N 1146)</w:t>
      </w:r>
    </w:p>
    <w:p w14:paraId="05EFAD64" w14:textId="77777777" w:rsidR="00B42BC8" w:rsidRPr="00B42BC8" w:rsidRDefault="00B42BC8" w:rsidP="00B42BC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56DB83DC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Руководствуясь ст. 179 Бюджетного кодекса Российской Федерации, Федеральным законом от 06.10.2003 N 131-ФЗ "Об общих принципах организации местного самоуправления в Российской Федерации", постановлением Администрации Наро-Фоминского городского округа от 31.07.2019 N 1716 "Об утверждении порядка разработки и реализации муниципальных программ Наро-Фоминского городского округа", постановлением Администрации Наро-Фоминского городского округа от 15.08.2019 N 1802 "Об утверждении перечня муниципальных программ, планируемых к реализации в Наро-Фоминском городском округе с 2020 года", постановляю: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E5E610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1. Утвердить прилагаемую муниципальную программу "Экология и окружающая среда" 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2020-2024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5BDBFD5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2. Признать утратившими силу с 01.01.2020 года: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B752A3E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(в редакции постановления от 20.09.2019 N 2251)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8E25A85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постановление Администрации Наро-Фоминского муниципального района от 23.10.2017 N 3154 "Об утверждении муниципальной программы "Экология и окружающая среда Наро-Фоминского городского округа" 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годы",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EB7A3E5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постановление Администрации Наро-Фоминского округа от 19.02.2018 N 363 "О внесении изменений в муниципальную программу "Экология и окружающая среда Наро-Фоминского городского округа" 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годы, утвержденную постановлением Администрации Наро-Фоминского муниципального района от 23.10.2017 N 3154;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6173A2C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постановление Администрации Наро-Фоминского округа от 23.12.2018 N 3019 "О внесении изменений в муниципальную программу "Экология и окружающая среда Наро-Фоминского городского округа" 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годы, утвержденную постановлением Администрации Наро-Фоминского муниципального района от 23.10.2017 N 3154;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41F6361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постановление Администрации Наро-Фоминского округа от 18.01.2019 N 46 "О внесении изменений в муниципальную программу "Экология и окружающая среда Наро-Фоминского городского округа" 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годы, утвержденную постановлением Администрации Наро-Фоминского муниципального района от 23.10.2017 N 3154;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3345F54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постановление Администрации Наро-Фоминского округа от 29.05.2019 N 1147 "О внесении изменений в муниципальную программу "Экология и окружающая среда Наро-Фоминского городского округа" 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годы, утвержденную постановлением Администрации Наро-Фоминского муниципального района от 23.10.2017 N 3154;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B39B9E3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постановление Администрации Наро-Фоминского округа от 19.08.2019 N 1839 "О внесении изменений в муниципальную программу "Экология и окружающая среда Наро-</w:t>
      </w: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 xml:space="preserve">Фоминского городского округа" 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годы, утвержденную постановлением Администрации Наро-Фоминского муниципального района от 23.10.2017 N 3154.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09CFEED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Пункт 3 отменен постановлением от 20.09.2019 N 2251.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1ECA32D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4. Финансовому управлению Администрации Наро-Фоминского городского округа профинансировать расходы на проведение мероприятий программы "Экология и окружающая среда" 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2020-2024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 за счет средств бюджета Наро-Фоминского городского округа.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E3CE524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5. Отделу по работе со СМИ и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интернет коммуникациям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Управления по территориальной и информационной политике, социальным коммуникациям и рекламе Администрации Наро-Фоминского городского округа опубликовать настоящее постановление в периодическом печатном издании газете "Основа", и сетевом издании "Официальный сайт органов местного самоуправления Наро-Фоминского городского округа" в информационно-телекоммуникационной сети Интернет.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12F7038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6. Контроль за исполнением настоящего постановления возложить на Заместителя Главы Администрации Наро-Фоминского городского округа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Гусакова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А.А.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3F0DB86" w14:textId="77777777" w:rsidR="00B42BC8" w:rsidRPr="00B42BC8" w:rsidRDefault="00B42BC8" w:rsidP="00B42BC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    Глава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     Наро-Фоминского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     городского округа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 xml:space="preserve"> Р.Л. </w:t>
      </w:r>
      <w:proofErr w:type="spellStart"/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Шамнэ</w:t>
      </w:r>
      <w:proofErr w:type="spellEnd"/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Приложение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к постановлению Администрации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Наро-Фоминского городского округа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Московской области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от 13.09.2019 N 2104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 (в редакции постановлений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 от 20.09.2019 N 2251 от 23.12.2019 N 3125,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от 13.02.2020 N 288, от 03.03.2020 N 420,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от 04.03.2020 N 440, 13.03.2020 N 481,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от 23.03.2020 N 572, от 19.05.2020 N 874,</w:t>
      </w: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br/>
        <w:t>от 03.06.2020 N 911, от 30.06.2020 N 1146)</w:t>
      </w:r>
    </w:p>
    <w:p w14:paraId="2A2292F3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 xml:space="preserve">Муниципальная программа "Экология и окружающая среда" на </w:t>
      </w:r>
      <w:proofErr w:type="gramStart"/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2020-2024</w:t>
      </w:r>
      <w:proofErr w:type="gramEnd"/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 xml:space="preserve"> годы</w:t>
      </w:r>
    </w:p>
    <w:p w14:paraId="0B6C4401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Паспорт муниципальной программы "Экология и окружающая среда"</w:t>
      </w:r>
    </w:p>
    <w:p w14:paraId="53799807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9"/>
        <w:gridCol w:w="1439"/>
        <w:gridCol w:w="1125"/>
        <w:gridCol w:w="1229"/>
        <w:gridCol w:w="1229"/>
        <w:gridCol w:w="1077"/>
        <w:gridCol w:w="1077"/>
      </w:tblGrid>
      <w:tr w:rsidR="00B42BC8" w:rsidRPr="00B42BC8" w14:paraId="131C305A" w14:textId="77777777" w:rsidTr="00B42BC8">
        <w:trPr>
          <w:trHeight w:val="15"/>
        </w:trPr>
        <w:tc>
          <w:tcPr>
            <w:tcW w:w="2402" w:type="dxa"/>
            <w:hideMark/>
          </w:tcPr>
          <w:p w14:paraId="7ACA3130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9CDE6D0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1C947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77E649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CA1E3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F5F77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22F4F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BCA54B4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A7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Координатор муниципальной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3CF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Заместитель Главы Администрации Наро-Фоминского городского округа Гусаков А.А.</w:t>
            </w:r>
          </w:p>
        </w:tc>
      </w:tr>
      <w:tr w:rsidR="00B42BC8" w:rsidRPr="00B42BC8" w14:paraId="74127454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706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Муниципальный заказчик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муниципальной 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18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Администрация Наро-Фоминского городского округа</w:t>
            </w:r>
          </w:p>
        </w:tc>
      </w:tr>
      <w:tr w:rsidR="00B42BC8" w:rsidRPr="00B42BC8" w14:paraId="6951926E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B5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Разработчики муниципальной 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3F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жилищно-коммунальному хозяйству и дорожной деятельности Администрации Наро-Фоминского городского округа</w:t>
            </w:r>
          </w:p>
        </w:tc>
      </w:tr>
      <w:tr w:rsidR="00B42BC8" w:rsidRPr="00B42BC8" w14:paraId="0CC3A437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74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AD0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Обеспечение экологической безопасности на территории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Наро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-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Фоминскогогородского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округа.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Стабилизация и оздоровление экологической обстановки в округе.</w:t>
            </w:r>
          </w:p>
        </w:tc>
      </w:tr>
      <w:tr w:rsidR="00B42BC8" w:rsidRPr="00B42BC8" w14:paraId="69AA53C3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99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Перечень подпрограмм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68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Подпрограмма I "Охрана окружающей среды"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Подпрограмма II "Развитие водохозяйственного комплекса"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Подпрограмма IV "Развитие лесного хозяйства"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B42BC8" w:rsidRPr="00B42BC8" w14:paraId="7DCDB086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44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 финансирования муниципальной программы, в том числе по годам: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47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Расходы (тыс. рублей)</w:t>
            </w:r>
          </w:p>
        </w:tc>
      </w:tr>
      <w:tr w:rsidR="00B42BC8" w:rsidRPr="00B42BC8" w14:paraId="35F96069" w14:textId="77777777" w:rsidTr="00B42BC8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099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3BC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0B2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74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D9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981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F1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</w:tr>
      <w:tr w:rsidR="00B42BC8" w:rsidRPr="00B42BC8" w14:paraId="6E9AA49C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6DA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049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3 218 438,91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51D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1 333 061,67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A30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1 313 229,33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A3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572 111,91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3C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FCB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</w:tr>
      <w:tr w:rsidR="00B42BC8" w:rsidRPr="00B42BC8" w14:paraId="1E04A952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F45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E7F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225 809,47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4B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86 963,18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D2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77 331,74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75F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61 478,55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540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B10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</w:tr>
      <w:tr w:rsidR="00B42BC8" w:rsidRPr="00B42BC8" w14:paraId="6394FB0A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7CB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4EB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2 045 653,14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EBA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675 376,94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DE8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859 642,84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DD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510 633,36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FF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41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B42BC8" w:rsidRPr="00B42BC8" w14:paraId="01EE02A8" w14:textId="77777777" w:rsidTr="00B42BC8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A75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A65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946 976,30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73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570 721,55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581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376 254,75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048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D6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EBB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</w:tbl>
    <w:p w14:paraId="22E8853B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1. Общая характеристика сферы реализации программы</w:t>
      </w:r>
    </w:p>
    <w:p w14:paraId="4D4BE3A1" w14:textId="77777777" w:rsidR="00B42BC8" w:rsidRPr="00B42BC8" w:rsidRDefault="00B42BC8" w:rsidP="00B42BC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736874FF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"Федеральный закон Российской Федерации от 10.01.2002 N 7-ФЗ "Об охране окружающей среды" определяет экологическую безопасность, как состояние защищенности природной среды и жизненно важных интересов человека от возможного негативного воздействия субъектов, осуществляющих хозяйственную и иную деятельность, а также от чрезвычайных ситуаций природного и техногенного характера и их последствий.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95D4ED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Обеспечение экологической безопасности является одним из важных факторов реализации конституционного права граждан на благоприятную окружающую среду, а также необходимым условием улучшения качества жизни и здоровья населения.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BA6D08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Экологические проблемы Наро-Фоминского городского округа типичны для многих округов Московской области. К их числу относятся нерешенные проблемы утилизации отходов производства и потребления, уменьшение накопленного ущерба объектами по захоронению отходов.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99B4C0C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На территории Наро-Фоминского городского округа находятся полигоны ТКО (ТБО) "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Слизнево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>" и "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Каурцево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>", которые не эксплуатируются с 2007 и с 2017 соответственно и требуют их рекультивации. Проведение работ по рекультивации полигонов ТКО (ТБО) уменьшит накопленный экологический ущерб.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5C1433F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Негативное воздействие хозяйствующих субъектов приводит поступление в окружающую среду вредных химических веществ, ведущих к загрязнению почв, поверхностных и подземных вод, атмосферного воздуха.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23DAE64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Проведение мониторинга окружающей среды по отбору проб (воздух, вода, почв) позволит оценить качество окружающей среды.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357F863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Совершенствование системы экологического образования, воспитания и информирования населения становится все более актуальной задачей. Конституцией Российской Федерации каждому гражданину гарантировано право на достоверную информацию о состоянии окружающей среды. В области экологии должны быть определены открытость экологической информации, участие гражданского общества, </w:t>
      </w: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>органов самоуправления и бизнеса в подготовке, обсуждении, принятии и реализации решений в области охраны окружающей среды.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0E0C16F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При этом уровень экологической культуры и экологического образования части населения Наро-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Фоминскогогородского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округа остается довольно низким, что зачастую является причиной осуществления деятельности, негативно влияющей на состояние окружающей среды. Для решения указанных проблем необходимо формирование экологического сознания и повышение уровня экологической культуры населения области путем его информирования о состоянии окружающей среды и привлечения к участию в мероприятиях, направленных на охрану окружающей среды.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969A680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Большое значение в сохранении экологического равновесия в Наро-Фоминском городском округе играют зеленые насаждения. В результате воздействия антропогенных факторов, неблагоприятных погодных условий, избыточного увлажнения, и других факторов зеленые насаждения теряют свою биологическую устойчивость и становятся больными и аварийными. Необходимо провести ряд мероприятий по удалению больных и аварийных деревьев и кустарников, по воспроизводству новых зеленых насаждений.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5255AE9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На территории Наро-Фоминского городского округа находятся свыше 20 гидротехнических сооружений (далее - ГТС). В последние 20 лет на плотинах не производился ремонт, часть из них находится в неудовлетворительном техническом состоянии. Проведение мероприятий по обследованию ГТС позволит определить техническое состояние плотин и наметить первоочередные мероприятия по недопущению их дальнейшего разрушения, путем проведения капитальных ремонтов."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51D7163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2. Прогноз развития соответствующей сферы реализации программы</w:t>
      </w:r>
    </w:p>
    <w:p w14:paraId="1593CD84" w14:textId="77777777" w:rsidR="00B42BC8" w:rsidRPr="00B42BC8" w:rsidRDefault="00B42BC8" w:rsidP="00B42BC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623FFFA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На основании вышеизложенного можно утверждать, что сложившаяся экологическая ситуация на территории Наро-Фоминского городского округа требует постоянного внимания. Одним из ключевых направлений развития городского округа является повышение уровня и качества жизни населения. Это обусловило необходимость разработки муниципальной программы "Экология и окружающая среда Наро-Фоминского городского округа" 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2018-2021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C401E3C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Программа содержит комплекс мероприятий, направленных на решение приоритетных задач в сфере охраны окружающей среды на территории </w:t>
      </w:r>
      <w:proofErr w:type="spellStart"/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Наро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- Фоминского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городского округа. Реализация данных мероприятий будет способствовать оздоровлению экологической обстановки и экологической безопасности на территории округа, а также повышению уровня экологического образования и воспитания, экологической культуры населения, что позволит обеспечить конституционные права граждан Наро-Фоминского городского округа на благоприятную окружающую среду.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2D4B8D7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3. Описание целей муниципальной программы</w:t>
      </w:r>
    </w:p>
    <w:p w14:paraId="45C3F02A" w14:textId="77777777" w:rsidR="00B42BC8" w:rsidRPr="00B42BC8" w:rsidRDefault="00B42BC8" w:rsidP="00B42BC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08E14FD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Программа направлена на обеспечение благоприятного состояния окружающей среды в интересах нынешнего и будущих поколений.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6C13ACE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Целью муниципальной программы "Экология и окружающая среда Наро-Фоминского городского округа" является обеспечение экологической безопасности на территории Наро-Фоминского городского округа, стабилизации и оздоровления экологической обстановки в округе.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DF9DE27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Достижение целей и решение задач, поставленных в программе, будет осуществляться путем скоординированного выполнения комплекса мероприятий, </w:t>
      </w: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>предусмотренных в подпрограммах муниципальной программы.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5CC7EE4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4. Обобщенная характеристика основных мероприятий программы</w:t>
      </w:r>
    </w:p>
    <w:p w14:paraId="412CF36E" w14:textId="77777777" w:rsidR="00B42BC8" w:rsidRPr="00B42BC8" w:rsidRDefault="00B42BC8" w:rsidP="00B42BC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74838D83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Программа содержит комплекс мероприятий, направленных на решение приоритетных задач в сфере охраны окружающей среды на территории Наро-Фоминского городского округа. Реализация данных мероприятий будет способствовать оздоровлению экологической обстановки и экологической безопасности на территории округа, а также повышению уровня экологического образования и воспитания, экологической культуры населения, что позволит обеспечить конституционные права граждан Наро-Фоминского городского округа на благоприятную окружающую среду.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5D8D086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Данная муниципальная программа состоит из следующих подпрограмм и основных мероприятий: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9C4A14A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Подпрограмма 1 "Охрана окружающей среды":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76C4A0F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Основные мероприятия: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061E171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"Проведение обследований состояния окружающей среды и проведение мероприятий по охране окружающей среды"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612642C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- "Вовлечение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неселения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в экологические мероприятия"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A99C7B3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Подпрограмма 2 "Развитие водохозяйственного комплекса":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88EEC7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Основное мероприятие: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E12E4FA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"Обеспечение безопасности гидротехнических сооружений и проведение мероприятий по берегоукреплению".</w:t>
      </w:r>
    </w:p>
    <w:p w14:paraId="65E730C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3 "Развитие лесного хозяйства":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147E430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Основное мероприятие: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E09FCB9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"Осуществление отдельных полномочий в области лесных отношений"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03125A5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4 "Региональная программа в области обращения с отходами, в том числе с твердыми коммунальными отходами":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87DD5B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Основные мероприятия: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E7D0F8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"Создание производственных мощностей в отрасли обращения с отходами"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ECA3292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"Мониторинг мест размещения отходов"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E02D42B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- "Подключение (технологическое присоединение) к объектам инфраструктуры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заводовпо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термическому обезвреживанию твердых коммунальных отходов"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D925A3F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5. Методика расчета значений показателей реализации программы</w:t>
      </w:r>
    </w:p>
    <w:p w14:paraId="729D20FD" w14:textId="77777777" w:rsidR="00B42BC8" w:rsidRPr="00B42BC8" w:rsidRDefault="00B42BC8" w:rsidP="00B42BC8">
      <w:pPr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11077EB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I "Охрана окружающей среды"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7955FF0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1.1. Доля детей и молодежи в возрасте от 5 до 18 лет, привлекаемых к участию в экологических мероприятиях, процент: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88E6722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>Показатель рассчитывается по формуле: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A17613D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Д = К / К общ. x 100%,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DFA2B7E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где: К - численность детей и молодежи в возрасте от 5до 18 лет, привлекаемых к участию в экологических мероприятиях;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Кобщ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- общее число детей и молодежи в возрасте от 5до 18 лет.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1633B71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Единица измерения: процент.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6EC4083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1.2. Количество проведенных экологических мероприятий.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07388C7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средств на обеспечение текущей деятельности.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B53140E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Единица измерения: единиц.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D354E2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II "Развитие водохозяйственного комплекса".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1040BAE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2.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1.Количество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гидротехнических сооружений с неудовлетворительным и опасным уровнем безопасности, приведенных в безопасное техническое состояние.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340E010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Значение определяется по количеству гидротехнических сооружений Московской области, уровень безопасности которых оценивается как неудовлетворительный и опасный, приведенных в безопасное состояние в текущем году.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AE09516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Единица измерения: единица.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4C44D92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IV "Развитие лесного хозяйства".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9E0DF6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4.1. Количество участников акций по посадке леса.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2E7A546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Количество граждан на территории муниципального образования принявших участие в ежегодной акции по посадке леса.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BBC3802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Единица измерения: единица.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EBD8CC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V "Региональная программа в области обращения с отходами, в том числе с твердыми коммунальными отходами"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8CF79D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5.1. Ликвидировано объектов накопленного вреда (в том числе наиболее опасных объектов накопленного вреда).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A8270E4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Количество объектов накопленного вреда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ликвидированных в текущем году. Показатель определяется по завершении процесса ликвидации (рекультивации) объектов накопленного экологического вреда.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931CCB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Единица измерения: единиц.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6878C47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5.2. Количество построенных комплексов по переработке отходов.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91D6D09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Количество построенных комплексов по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пререработке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отходов в текущем году.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8ECEC06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>Единица измерения: единица.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427A8D4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5.3. Коэффициент качества работы с отходами, рассчитывается как среднее значение показателей: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0849039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коэффициент Кс, отражающий работу по ликвидации несанкционированных свалок отходов (в целях настоящей методики под несанкционированной свалкой отходов понимается территория, используемая для размещения отходов производства и потребления, в том числе твердых коммунальных отходов, но не предназначенная для размещения отходов, и (или) объект размещения отходов, не обустроенный в соответствии с требованиями законодательства Российской Федерации в области охраны окружающей среды и законодательства в области обеспечения санитарно-эпидемиологического благополучия населения и не включенный в государственный реестр объектов размещения отходов и (или) в государственный реестр объектов накопленного вреда окружающей среде, для которых выполняется хотя бы одно из следующих условий: площадь указанных территорий и (или) объекта составляет более 10 кв. метров; объем размещения отходов производства и потребления на указанных территориях и (или) объекте составляет более 5 куб. метров) на территории субъекта Российской Федерации (значение коэффициента направлено на увеличение);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89DD84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доля твердых коммунальных отходов, направленных на утилизацию, в общем объеме образованных твердых коммунальных отходов на территории Московской области (Доу, процентов) (значение показателя направлено на увеличение) по следующей формуле: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A7F52D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Котх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= (Кс +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Доуf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/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Доуp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>) / 2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199F8A5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где: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AE4930E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Кс - коэффициент, характеризующий работу по ликвидации несанкционированных свалок отходов на территории Московской области;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DEA5402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Доуf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- фактическое значение показателя "Доля твердых коммунальных отходов, направленных на утилизацию, в общем объеме образованных твердых коммунальных отходов, процентов" на территории Московской области по состоянию на конец отчетного периода в соответствии с отчетными данными по федеральному проекту "Комплексная система обращения с твердыми коммунальными отходами", рассчитанного в соответствии с методикой расчета показателя "Доля твердых коммунальных отходов, направленных на утилизацию, в общем объеме образованных твердых коммунальных отходов", утвержденной Федеральной службой по надзору в сфере природопользования;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1A594F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Доуp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- плановое значение показателя "Доля твердых коммунальных отходов, направленных на утилизацию, в общем объеме образованных твердых коммунальных отходов, процентов" на территории Московской области в соответствии с показателями, установленными паспортом федерального проекта "Комплексная система обращения с твердыми коммунальными отходами", утвержденным президиумом Совета при Президенте Российской Федерации по стратегическому развитию и национальным проектам (протокол от 24 декабря 2018 г. N 16), с учетом внесенных в него изменений на начало отчетного периода.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8517397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Если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Доуp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= 0, при условии, что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Доуf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= 0, то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Котх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= Кс.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7CC655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Если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Доуp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= 0, при условии, что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Доу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f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&gt;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0.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7595DDB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6. Планируемые результаты реализации муниципальной программы "Экология и окружающая среда"</w:t>
      </w:r>
    </w:p>
    <w:p w14:paraId="2A724F76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215"/>
        <w:gridCol w:w="391"/>
        <w:gridCol w:w="758"/>
        <w:gridCol w:w="869"/>
        <w:gridCol w:w="754"/>
        <w:gridCol w:w="298"/>
        <w:gridCol w:w="655"/>
        <w:gridCol w:w="501"/>
        <w:gridCol w:w="501"/>
        <w:gridCol w:w="501"/>
        <w:gridCol w:w="298"/>
        <w:gridCol w:w="363"/>
        <w:gridCol w:w="298"/>
        <w:gridCol w:w="392"/>
        <w:gridCol w:w="298"/>
        <w:gridCol w:w="827"/>
      </w:tblGrid>
      <w:tr w:rsidR="00B42BC8" w:rsidRPr="00B42BC8" w14:paraId="71DA3FEE" w14:textId="77777777" w:rsidTr="00B42BC8">
        <w:trPr>
          <w:trHeight w:val="15"/>
        </w:trPr>
        <w:tc>
          <w:tcPr>
            <w:tcW w:w="370" w:type="dxa"/>
            <w:hideMark/>
          </w:tcPr>
          <w:p w14:paraId="7E5F1E7B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22152D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374BDA0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9B9F0E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31C6B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A0F9CE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F9C047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641EA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EF8A2D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8BF87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C77EF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F5F8BA0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F7C393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BAACBE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25CC16B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B750CA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74046B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8A37AA7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7D1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412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Планируемые результаты реализации муниципальной программы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9F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Тип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66E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Единица измерения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105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Базовое значение на начало реализации программы</w:t>
            </w:r>
          </w:p>
        </w:tc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DF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A18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Номер основного мероприятия в перечне мероприятий подпрограммы</w:t>
            </w:r>
          </w:p>
        </w:tc>
      </w:tr>
      <w:tr w:rsidR="00B42BC8" w:rsidRPr="00B42BC8" w14:paraId="7CD5F78A" w14:textId="77777777" w:rsidTr="00B42BC8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44DE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C2C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323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3CF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357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C64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BC6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860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2A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1BA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57B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B42BC8" w:rsidRPr="00B42BC8" w14:paraId="5FFA31F6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6C0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555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835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2B7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817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C1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E4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BD0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688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BD7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</w:tr>
      <w:tr w:rsidR="00B42BC8" w:rsidRPr="00B42BC8" w14:paraId="53A2E86F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842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D70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11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</w:t>
            </w:r>
          </w:p>
        </w:tc>
      </w:tr>
      <w:tr w:rsidR="00B42BC8" w:rsidRPr="00B42BC8" w14:paraId="0015A1B1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B9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032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Доля детей и молодежи в возрасте от 5 до 18 лет, привлекаемых к участию в экологических мероприятиях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414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B3D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процент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BBF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8E1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7A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FC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015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6E2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983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03</w:t>
            </w:r>
          </w:p>
        </w:tc>
      </w:tr>
      <w:tr w:rsidR="00B42BC8" w:rsidRPr="00B42BC8" w14:paraId="31EBEF99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A99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1.2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D8B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3B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Показатель муниципальной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4A5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единиц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AF3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BE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E3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1A9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82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D85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028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01</w:t>
            </w:r>
          </w:p>
        </w:tc>
      </w:tr>
      <w:tr w:rsidR="00B42BC8" w:rsidRPr="00B42BC8" w14:paraId="7EDB1B98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872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342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Подпрограмма II "Развитие водохозяйственного комплекса"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39C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</w:t>
            </w:r>
          </w:p>
        </w:tc>
      </w:tr>
      <w:tr w:rsidR="00B42BC8" w:rsidRPr="00B42BC8" w14:paraId="4D1D1EA9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9F0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10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B4D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Приоритетный целевой показатель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66C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F0B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43F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505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06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9130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6D8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7FA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01</w:t>
            </w:r>
          </w:p>
        </w:tc>
      </w:tr>
      <w:tr w:rsidR="00B42BC8" w:rsidRPr="00B42BC8" w14:paraId="1327B145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1B2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090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68C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Подпрограмма IV "Развитие лесного хозяйства"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CB6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B42BC8" w:rsidRPr="00B42BC8" w14:paraId="6CFAD32A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53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87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Количество участников акций по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посадке леса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39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Показатель муниципальной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DF2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единиц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A3E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C31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D0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1B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E7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31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42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01</w:t>
            </w:r>
          </w:p>
        </w:tc>
      </w:tr>
      <w:tr w:rsidR="00B42BC8" w:rsidRPr="00B42BC8" w14:paraId="455879BE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D1F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5.</w:t>
            </w:r>
          </w:p>
        </w:tc>
        <w:tc>
          <w:tcPr>
            <w:tcW w:w="1090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E2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64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</w:t>
            </w:r>
          </w:p>
        </w:tc>
      </w:tr>
      <w:tr w:rsidR="00B42BC8" w:rsidRPr="00B42BC8" w14:paraId="431B8397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36E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183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Ликвидировано объектов накопленного вреда (в тои числе наиболее опасных объектов накопленного вреда)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A71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Приоритетный целевой 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7D1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единиц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C3B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B7B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F9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9C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901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202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F81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</w:t>
            </w:r>
          </w:p>
        </w:tc>
      </w:tr>
      <w:tr w:rsidR="00B42BC8" w:rsidRPr="00B42BC8" w14:paraId="5EC70179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193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1E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Коэффициент качества работы с отходами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38B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Приоритетный целевой 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F86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(составной показатель для расчета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паказателя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"Качество окружающей среды")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5FC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9B5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C24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F2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1C0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484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F47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</w:t>
            </w:r>
          </w:p>
        </w:tc>
      </w:tr>
      <w:tr w:rsidR="00B42BC8" w:rsidRPr="00B42BC8" w14:paraId="234D824D" w14:textId="77777777" w:rsidTr="00B42BC8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583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5C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построенных комплексов по переработке отходов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91E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Приоритетный целевой 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D5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единиц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26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9E29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72E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02C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8E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6C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927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07</w:t>
            </w:r>
          </w:p>
        </w:tc>
      </w:tr>
    </w:tbl>
    <w:p w14:paraId="6F8C77BF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Подпрограмма I "Охрана окружающей среды"</w:t>
      </w:r>
    </w:p>
    <w:p w14:paraId="7ADAC7EE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Паспорт подпрограммы I "Охрана окружающей среды"</w:t>
      </w:r>
    </w:p>
    <w:p w14:paraId="3634E4E1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4"/>
        <w:gridCol w:w="1625"/>
        <w:gridCol w:w="1666"/>
        <w:gridCol w:w="826"/>
        <w:gridCol w:w="826"/>
        <w:gridCol w:w="682"/>
        <w:gridCol w:w="682"/>
        <w:gridCol w:w="682"/>
        <w:gridCol w:w="682"/>
      </w:tblGrid>
      <w:tr w:rsidR="00B42BC8" w:rsidRPr="00B42BC8" w14:paraId="176A622B" w14:textId="77777777" w:rsidTr="00B42BC8">
        <w:trPr>
          <w:trHeight w:val="15"/>
        </w:trPr>
        <w:tc>
          <w:tcPr>
            <w:tcW w:w="2218" w:type="dxa"/>
            <w:hideMark/>
          </w:tcPr>
          <w:p w14:paraId="263D697A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1D0429B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C1146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382208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7E87B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294628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753BB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814E8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AF33F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FB1CDA8" w14:textId="77777777" w:rsidTr="00B42BC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C10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Муниципальный заказчик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подпрграммы</w:t>
            </w:r>
            <w:proofErr w:type="spellEnd"/>
          </w:p>
        </w:tc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B06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Администрация Наро-Фоминского городского округа</w:t>
            </w:r>
          </w:p>
        </w:tc>
      </w:tr>
      <w:tr w:rsidR="00B42BC8" w:rsidRPr="00B42BC8" w14:paraId="0ABDC676" w14:textId="77777777" w:rsidTr="00B42BC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A4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Разработчик подпрограммы</w:t>
            </w:r>
          </w:p>
        </w:tc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40D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жилищно-коммунальному хозяйству и дорожной деятельности Администрации Наро-Фоминского городского округа</w:t>
            </w:r>
          </w:p>
        </w:tc>
      </w:tr>
      <w:tr w:rsidR="00B42BC8" w:rsidRPr="00B42BC8" w14:paraId="4072F18F" w14:textId="77777777" w:rsidTr="00B42BC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59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ы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 реализации 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главным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распорядителям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бюджетных средств,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C1D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10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C6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Расходы (тыс. рублей)</w:t>
            </w:r>
          </w:p>
        </w:tc>
      </w:tr>
      <w:tr w:rsidR="00B42BC8" w:rsidRPr="00B42BC8" w14:paraId="4205E0BB" w14:textId="77777777" w:rsidTr="00B42BC8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D91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F3A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553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0F1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41A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31A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CFC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F0E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2E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</w:tr>
      <w:tr w:rsidR="00B42BC8" w:rsidRPr="00B42BC8" w14:paraId="10C67482" w14:textId="77777777" w:rsidTr="00B42BC8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473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F3C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жилищно-коммунальному хозяйству и дорожной деятельности Администрации Наро-Фоминского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C09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Всего: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0E6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BCC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974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493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A4F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99A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  <w:tr w:rsidR="00B42BC8" w:rsidRPr="00B42BC8" w14:paraId="025BD88E" w14:textId="77777777" w:rsidTr="00B42BC8"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497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04F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7FA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городского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F05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850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763E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A9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1B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C4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</w:tbl>
    <w:p w14:paraId="188F6880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1. Характеристика сферы реализации, проблемы и прогноз развития подпрограммы</w:t>
      </w:r>
    </w:p>
    <w:p w14:paraId="50A8B0B9" w14:textId="77777777" w:rsidR="00B42BC8" w:rsidRPr="00B42BC8" w:rsidRDefault="00B42BC8" w:rsidP="00B42BC8">
      <w:pPr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729078D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"Подпрограмма 1 "Охрана окружающей среды" муниципальной программы "Экология и окружающая среда" на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2020-2024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годы очерчивает основные направления и формы деятельности по формированию личности, обладающей экологической культурой и экологическим мышлением.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B79469F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Стабилизация экологической обстановки в Наро-Фоминском городском округе, обеспечение конституционного права граждан Наро-Фоминского городского округа на благоприятную окружающую среду. Повышение уровня экологического просвещения, образования и формирование экологической культуры населения Наро-Фоминского городского округа.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6970C50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В рамках подпрограммы определены два основных мероприятия: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BC04F00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"Проведение обследований состояния окружающей среды и проведение мероприятий по охране окружающей среды";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BA3891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"Вовлечение населения в экологические мероприятия".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BCF2C3F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В 2020 году запланированы работы рекультивации полигона ТКО "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Слизнево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>" и работы по рекультивации полигона ТКО "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Каурцево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>", площадь рекультивации земель подверженных негативному воздействию накопленного экологического ущерба составит 10 га и 8,55 га соответственно.</w:t>
      </w:r>
    </w:p>
    <w:p w14:paraId="15E12E27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3. Перечень мероприятий подпрограммы I "Охрана окружающей среды"</w:t>
      </w:r>
    </w:p>
    <w:p w14:paraId="7AB449A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985"/>
        <w:gridCol w:w="834"/>
        <w:gridCol w:w="977"/>
        <w:gridCol w:w="1075"/>
        <w:gridCol w:w="560"/>
        <w:gridCol w:w="560"/>
        <w:gridCol w:w="489"/>
        <w:gridCol w:w="489"/>
        <w:gridCol w:w="489"/>
        <w:gridCol w:w="489"/>
        <w:gridCol w:w="926"/>
        <w:gridCol w:w="970"/>
      </w:tblGrid>
      <w:tr w:rsidR="00B42BC8" w:rsidRPr="00B42BC8" w14:paraId="00AA8C03" w14:textId="77777777" w:rsidTr="00B42BC8">
        <w:trPr>
          <w:trHeight w:val="15"/>
        </w:trPr>
        <w:tc>
          <w:tcPr>
            <w:tcW w:w="739" w:type="dxa"/>
            <w:hideMark/>
          </w:tcPr>
          <w:p w14:paraId="717ABAC6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0C5C2ACE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6E2D17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8A97A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DE897D8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15F97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90FDBF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77549F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CF63E3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DBC9CF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DE8E4A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0058FB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67295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B17F93D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FD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AF0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Мероприятия по реализации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F28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Срок исполнения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CEF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6EA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Объём финансирования мероприятия в году, предшествующему году начала реализации программы (тыс. руб.)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30B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(тыс. руб.)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C9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Объем финансирования по годам, тыс. 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92E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Ответственный за выполнение мероприятия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AB6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Результаты выполнения мероприятий подпрограммы</w:t>
            </w:r>
          </w:p>
        </w:tc>
      </w:tr>
      <w:tr w:rsidR="00B42BC8" w:rsidRPr="00B42BC8" w14:paraId="1609E4BD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A36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853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ED1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477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FA5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F8C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D3D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091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7D1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9F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A7C4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9521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CFD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EAA13A7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EFA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3D4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5FF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C0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ED3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7D6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9C0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CC2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D31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E4A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95B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6C2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A44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</w:tc>
      </w:tr>
      <w:tr w:rsidR="00B42BC8" w:rsidRPr="00B42BC8" w14:paraId="2AB40D53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E20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2A1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Основное мероприятие 01. Проведение обследований состояния окружающей среды и проведение мероприятий по охране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993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98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4E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A5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DA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C7D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B19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AF7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995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521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35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Оценка состояния окружающей среды</w:t>
            </w:r>
          </w:p>
        </w:tc>
      </w:tr>
      <w:tr w:rsidR="00B42BC8" w:rsidRPr="00B42BC8" w14:paraId="60C4F3A5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EA6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C65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C02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F80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010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88D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806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3F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88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29EC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95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0BF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1E2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06F5C33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D86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007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Проведение обследований состояния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BF8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7AC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4BF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A39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8F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C01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F9F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2B4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86B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674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01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Оценка состояния окружающей среды</w:t>
            </w:r>
          </w:p>
        </w:tc>
      </w:tr>
      <w:tr w:rsidR="00B42BC8" w:rsidRPr="00B42BC8" w14:paraId="5310A488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DEA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7DF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6FB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5FE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19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9A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838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F7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2C4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B71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237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D56B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120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4C8D1C8C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D74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1.1.1.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07B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Проведение ГЭЭ по объекту: проектная документация "Рекультивация полигона ТБО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Слизнево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 на территории Наро-Фоминского городского округа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0AA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058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DE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ED3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3B5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E1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D9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E77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9B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2D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72C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Получение положительного заключения экспертизы</w:t>
            </w:r>
          </w:p>
        </w:tc>
      </w:tr>
      <w:tr w:rsidR="00B42BC8" w:rsidRPr="00B42BC8" w14:paraId="2F39245F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F6CE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35C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A6D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BC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D9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8F1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75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4F3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BFA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855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98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D81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9EC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C953E65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1A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1.1.2.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CB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Проведение государствен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ной экспертизы проектной документации и результатов инженерных изысканий по объекту "Проектная документация на рекультивацию полигона ТКО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Слизнево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CC6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E4F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440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A2E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1 922,00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6AC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1 922,00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3FD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BB4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83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6D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5D0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Комитет по ЖКХ и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87F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Получение положительн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ого заключения экспертизы</w:t>
            </w:r>
          </w:p>
        </w:tc>
      </w:tr>
      <w:tr w:rsidR="00B42BC8" w:rsidRPr="00B42BC8" w14:paraId="667D4A24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6CC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D29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7D5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2D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9ED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A1C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1 922,00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6E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1 922,00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975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D93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1E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E95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DC3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FE8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8DEB999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38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204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Основное мероприятие 03. Вовлечение населения в экологические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300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07E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26A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A6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773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6F5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42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36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46F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F1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Управление по образованию,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 xml:space="preserve">МАУ ДПО "Учебно-методический центр", Комитет по ЖКХ и дорожной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6C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Повышение уровня экологического просвещения, образования и формирования экологической культуры населения </w:t>
            </w:r>
            <w:proofErr w:type="spellStart"/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Наро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- Фоминского</w:t>
            </w:r>
            <w:proofErr w:type="gram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городского округа</w:t>
            </w:r>
          </w:p>
        </w:tc>
      </w:tr>
      <w:tr w:rsidR="00B42BC8" w:rsidRPr="00B42BC8" w14:paraId="4F364EFB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225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171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524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2D5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170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99D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BF7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59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8D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00A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11E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B17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687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3058B24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E4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3.1.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08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Вовлечение населения в экологические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02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6B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496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C0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DCB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C9D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39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FDA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8C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812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Управление по образованию,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МАУ ДПО "Учебно-методический центр", 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D93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Повышение уровня экологического просвещения, образования и формирования экологической культуры населения </w:t>
            </w:r>
            <w:proofErr w:type="spellStart"/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Наро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- Фоминского</w:t>
            </w:r>
            <w:proofErr w:type="gram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городского округа</w:t>
            </w:r>
          </w:p>
        </w:tc>
      </w:tr>
      <w:tr w:rsidR="00B42BC8" w:rsidRPr="00B42BC8" w14:paraId="6EC61D5A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D4B2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8AC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C80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30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F8E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A6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F6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5F7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0CA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4EB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BF9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F0C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A04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3F8AEC69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FEE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C66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по подпрограмме I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445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BA0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0C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B3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332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51B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68B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49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4B8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4719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72F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9C0DF04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613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87F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EF8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4E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695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F94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4293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2 193,00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CA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2C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01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3FD3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966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819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7386FC5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Подпрограмма II "Развитие водохозяйственного комплекса"</w:t>
      </w:r>
    </w:p>
    <w:p w14:paraId="7B24D82A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Паспорт подпрограммы II "Развитие водохозяйственного комплекса"</w:t>
      </w:r>
    </w:p>
    <w:p w14:paraId="4F85D046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4"/>
        <w:gridCol w:w="1596"/>
        <w:gridCol w:w="1638"/>
        <w:gridCol w:w="815"/>
        <w:gridCol w:w="674"/>
        <w:gridCol w:w="815"/>
        <w:gridCol w:w="815"/>
        <w:gridCol w:w="674"/>
        <w:gridCol w:w="674"/>
      </w:tblGrid>
      <w:tr w:rsidR="00B42BC8" w:rsidRPr="00B42BC8" w14:paraId="46FC8F88" w14:textId="77777777" w:rsidTr="00B42BC8">
        <w:trPr>
          <w:trHeight w:val="15"/>
        </w:trPr>
        <w:tc>
          <w:tcPr>
            <w:tcW w:w="2033" w:type="dxa"/>
            <w:hideMark/>
          </w:tcPr>
          <w:p w14:paraId="5B93E193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53419D9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46A35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F5D88B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80F0F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A9DEFE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DCA26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4EDAB9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29E9D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2B313AD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379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Муниципальный заказчик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подпрграммы</w:t>
            </w:r>
            <w:proofErr w:type="spellEnd"/>
          </w:p>
        </w:tc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486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Администрация Наро-Фоминского городского округа</w:t>
            </w:r>
          </w:p>
        </w:tc>
      </w:tr>
      <w:tr w:rsidR="00B42BC8" w:rsidRPr="00B42BC8" w14:paraId="6E3CCBA2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842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Разработчик подпрограммы</w:t>
            </w:r>
          </w:p>
        </w:tc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92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 Наро-Фоминского городского округа</w:t>
            </w:r>
          </w:p>
        </w:tc>
      </w:tr>
      <w:tr w:rsidR="00B42BC8" w:rsidRPr="00B42BC8" w14:paraId="5F1811EC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08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подпрограммы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 реализации 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главным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распорядителям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бюджетных средств,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D57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44E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D90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Расходы (тыс. рублей)</w:t>
            </w:r>
          </w:p>
        </w:tc>
      </w:tr>
      <w:tr w:rsidR="00B42BC8" w:rsidRPr="00B42BC8" w14:paraId="7F5E2803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7AE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C68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4EB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66E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43A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E7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F8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15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6C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 год</w:t>
            </w:r>
          </w:p>
        </w:tc>
      </w:tr>
      <w:tr w:rsidR="00B42BC8" w:rsidRPr="00B42BC8" w14:paraId="3A506966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0029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158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 Администрации Наро-Фоминского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1CA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Всего: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193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11 505,00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52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B5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11 125,00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88C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55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16A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  <w:tr w:rsidR="00B42BC8" w:rsidRPr="00B42BC8" w14:paraId="404C9D61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340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302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73A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городского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855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32D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6D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34A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BD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531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  <w:tr w:rsidR="00B42BC8" w:rsidRPr="00B42BC8" w14:paraId="153A28B2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6E0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C99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EDB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1D4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769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7F1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5A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C72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D3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</w:tbl>
    <w:p w14:paraId="7337F566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1. Характеристика сферы реализации, проблемы и прогноз развития подпрограммы</w:t>
      </w:r>
    </w:p>
    <w:p w14:paraId="44CE47D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"На территории Наро-Фоминского городского округа находятся 29 гидротехнических сооружений (далее ГТС). В связи с тем, что ГТС за последние 20 лет на плотинах не производился ремонт, часть из них находится в неудовлетворительном техническом состоянии. Разрушение гидротехнических сооружений повлечет значительный материальный ущерб, что в десятки и сотни раз превышает затраты на проведение необходимых профилактических работ по их поддержанию в надлежащем техническом состоянии, но и приводит к значительному ухудшению экологической и социальной </w:t>
      </w: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>ситуации. Проведение работ по обследованию ГТС на территории Наро-Фоминского городского округа позволит определить техническое состояние плотин и наметить первоочередные мероприятия по недопущению их дальнейшего разрушения. В рамках данной подпрограммы в 2018 году проведены работы по капитальному ремонту гидротехнического сооружения, находящихся на территории г. Наро-Фоминск.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8A79BDD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В рамках реализации данной подпрограммы будут проведены мероприятия по занесению в реестр объектов </w:t>
      </w:r>
      <w:proofErr w:type="spellStart"/>
      <w:r w:rsidRPr="00B42BC8">
        <w:rPr>
          <w:rFonts w:ascii="Arial" w:eastAsia="Times New Roman" w:hAnsi="Arial" w:cs="Arial"/>
          <w:szCs w:val="24"/>
          <w:lang w:eastAsia="ru-RU"/>
        </w:rPr>
        <w:t>недвижимостив</w:t>
      </w:r>
      <w:proofErr w:type="spellEnd"/>
      <w:r w:rsidRPr="00B42BC8">
        <w:rPr>
          <w:rFonts w:ascii="Arial" w:eastAsia="Times New Roman" w:hAnsi="Arial" w:cs="Arial"/>
          <w:szCs w:val="24"/>
          <w:lang w:eastAsia="ru-RU"/>
        </w:rPr>
        <w:t xml:space="preserve"> качестве бесхозных ГТС. В Наро-Фоминском городском округе числится 7 бесхозных ГТС, из них в 2018 году поставлены на учет в качестве бесхозных - 2 ГТС, в 2019 году планируется поставить на учет в качестве бесхозных – 1 ГТС, по 4 бесхозным ГТС.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1133811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Подпрограмма II включает следующее основное мероприятие: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95AA24B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"Обеспечение безопасности гидротехнических сооружений и проведение мероприятий по берегоукреплению".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510E0FA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Стабилизация экологической обстановки в Наро-Фоминском городском округе, обеспечение конституционного права граждан Наро-Фоминского городского округа на благоприятную окружающую среду.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393A67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Доля обследованных гидротехнических сооружений к 2024 году -100%.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26626A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Доля гидротехнических сооружений, занесенных в реестр объектов недвижимости в качестве бесхозных, к общему количеству выявленных бесхозных сооружений к 2024 году - 100 %."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3E5C56F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2. Перечень мероприятий подпрограммы II "Развитие водохозяйственного комплекса"</w:t>
      </w:r>
    </w:p>
    <w:p w14:paraId="50D41B53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033"/>
        <w:gridCol w:w="812"/>
        <w:gridCol w:w="949"/>
        <w:gridCol w:w="1043"/>
        <w:gridCol w:w="549"/>
        <w:gridCol w:w="481"/>
        <w:gridCol w:w="549"/>
        <w:gridCol w:w="549"/>
        <w:gridCol w:w="481"/>
        <w:gridCol w:w="481"/>
        <w:gridCol w:w="979"/>
        <w:gridCol w:w="1013"/>
      </w:tblGrid>
      <w:tr w:rsidR="00B42BC8" w:rsidRPr="00B42BC8" w14:paraId="10EA6FCF" w14:textId="77777777" w:rsidTr="00B42BC8">
        <w:trPr>
          <w:trHeight w:val="15"/>
        </w:trPr>
        <w:tc>
          <w:tcPr>
            <w:tcW w:w="554" w:type="dxa"/>
            <w:hideMark/>
          </w:tcPr>
          <w:p w14:paraId="74291D7C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5D122F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8F83E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C3B47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7EF35F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F6EF0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23C70E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3C5135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83788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B4767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6308FE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0CD23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E8ED7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0F8AB32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04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A9C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Мероприятия по реализации подпрограммы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251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Срок исполнения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DA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85E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Объём финансирования мероприятия в году, предшествующему году начала реализации программы 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FC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(тыс. руб.)</w:t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6D7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Объем финансирования по годам,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59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Ответственный за выполнение мероприятия 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D8E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Результаты выполнения мероприятий подпрограммы</w:t>
            </w:r>
          </w:p>
        </w:tc>
      </w:tr>
      <w:tr w:rsidR="00B42BC8" w:rsidRPr="00B42BC8" w14:paraId="736E79D3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8D7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8C5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B0B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BD5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907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FC1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52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F4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43B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CF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E7B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5A9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C15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286642F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959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276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96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1F3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854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AC8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095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2F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488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66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4E8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4F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A68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</w:tc>
      </w:tr>
      <w:tr w:rsidR="00B42BC8" w:rsidRPr="00B42BC8" w14:paraId="0742C4DC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4D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56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FC3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2021-2022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408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CC5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25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620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D7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6B4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84F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DB8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70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Территориальное управление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Калининц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F34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Повышение надежности гидротехнических сооружений</w:t>
            </w:r>
          </w:p>
        </w:tc>
      </w:tr>
      <w:tr w:rsidR="00B42BC8" w:rsidRPr="00B42BC8" w14:paraId="6333FBC0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EC2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C7B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935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8B2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9F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866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A3A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A71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301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82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85A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B4D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FF12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3EBAC30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DB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1.4.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720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Расходы на эксплуатацию гидротехнических сооружений, находящихся в собственности муниципального образования, включая разработку необходимой для эксплуатации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документации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356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2021-2022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BFD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1B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94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7FD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41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2A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412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EAC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E48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Территориальное управление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Калининц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02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Повышение надежности гидротехнических сооружений</w:t>
            </w:r>
          </w:p>
        </w:tc>
      </w:tr>
      <w:tr w:rsidR="00B42BC8" w:rsidRPr="00B42BC8" w14:paraId="00460D6A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A58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CC4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2A5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53C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81F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C34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6F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D45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135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20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6E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E2C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732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2E8D757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4D3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1.5.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EE5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Капитальный ремонт гидротехнических сооружений, находящихся в муниципальной собственности, в том числе разработка проектной документации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BDB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50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386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8B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E03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091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041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505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970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33C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D2C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Повышение надежности гидротехнических сооружений</w:t>
            </w:r>
          </w:p>
        </w:tc>
      </w:tr>
      <w:tr w:rsidR="00B42BC8" w:rsidRPr="00B42BC8" w14:paraId="455CE857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9DD2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E68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D6E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29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3FC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9BF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8D1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082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18A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AF9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032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0FA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C97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69671E4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27D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8C4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F8A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1B2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22E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C3E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2F2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56D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73B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A4A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4F3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176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67D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9BB1AF8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DAD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7D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по подпрограмме II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E32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D7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961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FE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11 505,00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911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C91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11 125,00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57D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915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076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C3A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965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3297445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63F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428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52C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10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Средства бюджета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D7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ED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97A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3D3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FC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F80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77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000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2A1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20F378B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529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FDF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AC6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6DD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E3A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D5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8E3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AB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10 745,00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807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176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662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7B0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9B9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CD285BE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Подпрограмма IV "Развитие лесного хозяйства"</w:t>
      </w:r>
    </w:p>
    <w:p w14:paraId="6361B758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Паспорт подпрограммы IV "Развитие лесного хозяйства"</w:t>
      </w:r>
    </w:p>
    <w:p w14:paraId="36C38568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1612"/>
        <w:gridCol w:w="1654"/>
        <w:gridCol w:w="788"/>
        <w:gridCol w:w="726"/>
        <w:gridCol w:w="726"/>
        <w:gridCol w:w="726"/>
        <w:gridCol w:w="726"/>
        <w:gridCol w:w="726"/>
      </w:tblGrid>
      <w:tr w:rsidR="00B42BC8" w:rsidRPr="00B42BC8" w14:paraId="3FCE62B3" w14:textId="77777777" w:rsidTr="00B42BC8">
        <w:trPr>
          <w:trHeight w:val="15"/>
        </w:trPr>
        <w:tc>
          <w:tcPr>
            <w:tcW w:w="2033" w:type="dxa"/>
            <w:hideMark/>
          </w:tcPr>
          <w:p w14:paraId="05E1C9D7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4208F58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C00D43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C9BFA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CA03F8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07119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39C4AA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3A713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1550EE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4931E2F3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35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Муниципальный заказчик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подпрграммы</w:t>
            </w:r>
            <w:proofErr w:type="spellEnd"/>
          </w:p>
        </w:tc>
        <w:tc>
          <w:tcPr>
            <w:tcW w:w="90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02B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Администрация Наро-Фоминского городского округа</w:t>
            </w:r>
          </w:p>
        </w:tc>
      </w:tr>
      <w:tr w:rsidR="00B42BC8" w:rsidRPr="00B42BC8" w14:paraId="5168E79B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4E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Разработчик подпрограммы</w:t>
            </w:r>
          </w:p>
        </w:tc>
        <w:tc>
          <w:tcPr>
            <w:tcW w:w="90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11F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управлению имуществом Администрации Наро-Фоминского городского округа</w:t>
            </w:r>
          </w:p>
        </w:tc>
      </w:tr>
      <w:tr w:rsidR="00B42BC8" w:rsidRPr="00B42BC8" w14:paraId="2E13F42C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173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подпрограммы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 реализации 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главным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распорядителям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бюджетных средств,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DC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B69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786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Расходы (тыс. рублей)</w:t>
            </w:r>
          </w:p>
        </w:tc>
      </w:tr>
      <w:tr w:rsidR="00B42BC8" w:rsidRPr="00B42BC8" w14:paraId="61331E97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F82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C48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A9D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70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DED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B5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D4F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93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3C8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 год</w:t>
            </w:r>
          </w:p>
        </w:tc>
      </w:tr>
      <w:tr w:rsidR="00B42BC8" w:rsidRPr="00B42BC8" w14:paraId="27369ADD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7F1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69D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 Администрации Наро-Фоминского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D23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Всего: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6CE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A9F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5C1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BA8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43D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DE8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</w:tr>
      <w:tr w:rsidR="00B42BC8" w:rsidRPr="00B42BC8" w14:paraId="6E96AD4B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E1F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4D6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E9F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 городского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87F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09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080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EB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E4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CA9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</w:tr>
      <w:tr w:rsidR="00B42BC8" w:rsidRPr="00B42BC8" w14:paraId="3F69828A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024B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CE6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8F5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 Московской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11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39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926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45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4DD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CCF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</w:tbl>
    <w:p w14:paraId="4DC1BB4D" w14:textId="77777777" w:rsidR="00B42BC8" w:rsidRPr="00B42BC8" w:rsidRDefault="00B42BC8" w:rsidP="00B42BC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1. Характеристика сферы реализации, проблемы и прогноз развития подпрограммы</w:t>
      </w:r>
    </w:p>
    <w:p w14:paraId="1C3B6AA4" w14:textId="77777777" w:rsidR="00B42BC8" w:rsidRPr="00B42BC8" w:rsidRDefault="00B42BC8" w:rsidP="00B42BC8">
      <w:pPr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2E76DE1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Реализация Подпрограммы направлена на совершенствование ведения лесного хозяйства, рациональное использование лесных ресурсов, создание благоприятной экологической среды, улучшение социально-экономического развития области.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133AB6B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Реализация Подпрограммы позволит провести воспроизводство лесов, улучшить санитарное состояние лесов; снизить пожарную опасность, обеспечить охрану лесов от пожаров; повысить защитные, природоохранные, санитарно-оздоровительные, рекреационные и другие свойства лесов; улучшить экологическую ситуацию в Наро-Фоминском городском округе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643FA24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Большое социальное значение имеет восстановление эколого-образовательного движения "Школьное лесничество" в Московской области. Оно выполняет природоохранную, образовательную, просветительскую, опытно-исследовательскую роль, способствует профессиональной ориентации, занятости школьников и молодого поколения.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8E021DB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 xml:space="preserve">Достижение целей и реализация задач в </w:t>
      </w:r>
      <w:proofErr w:type="gramStart"/>
      <w:r w:rsidRPr="00B42BC8">
        <w:rPr>
          <w:rFonts w:ascii="Arial" w:eastAsia="Times New Roman" w:hAnsi="Arial" w:cs="Arial"/>
          <w:szCs w:val="24"/>
          <w:lang w:eastAsia="ru-RU"/>
        </w:rPr>
        <w:t>2020-2024</w:t>
      </w:r>
      <w:proofErr w:type="gramEnd"/>
      <w:r w:rsidRPr="00B42BC8">
        <w:rPr>
          <w:rFonts w:ascii="Arial" w:eastAsia="Times New Roman" w:hAnsi="Arial" w:cs="Arial"/>
          <w:szCs w:val="24"/>
          <w:lang w:eastAsia="ru-RU"/>
        </w:rPr>
        <w:t xml:space="preserve"> годах будут осуществляться путем выполнения мероприятий, предусмотренных Подпрограммой.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197F7BD1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Приоритетными направлениями в реализации Подпрограммы являются: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ABDCFAD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Организация эффективной охраны лесов от пожаров.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ED4F603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Улучшение санитарного состояния лесов.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7AEECCF1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Расширенное воспроизводство лесов.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639437F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Пресечение незаконной деятельности на землях лесного фонда.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DDF220C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Совершенствование нормативного правового регулирования в сфере лесных отношений, направленное на формирование устойчивых разновозрастных насаждений и повышение инвестиционной привлекательности лесов.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042A0812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Информатизация и автоматизация лесного хозяйства.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5B84489E" w14:textId="77777777" w:rsidR="00B42BC8" w:rsidRPr="00B42BC8" w:rsidRDefault="00B42BC8" w:rsidP="00B42B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- Оптимизация существующих и разработка новых механизмов финансирования работ по охране, защите и воспроизводству лесов.</w:t>
      </w:r>
    </w:p>
    <w:p w14:paraId="7CE2CA6F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2. Перечень мероприятий подпрограммы IV "Развитие лесного хозяйства"</w:t>
      </w:r>
    </w:p>
    <w:p w14:paraId="237CF9E4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"/>
        <w:gridCol w:w="949"/>
        <w:gridCol w:w="845"/>
        <w:gridCol w:w="992"/>
        <w:gridCol w:w="1092"/>
        <w:gridCol w:w="538"/>
        <w:gridCol w:w="517"/>
        <w:gridCol w:w="517"/>
        <w:gridCol w:w="517"/>
        <w:gridCol w:w="517"/>
        <w:gridCol w:w="517"/>
        <w:gridCol w:w="940"/>
        <w:gridCol w:w="970"/>
      </w:tblGrid>
      <w:tr w:rsidR="00B42BC8" w:rsidRPr="00B42BC8" w14:paraId="2682B3CF" w14:textId="77777777" w:rsidTr="00B42BC8">
        <w:trPr>
          <w:trHeight w:val="15"/>
        </w:trPr>
        <w:tc>
          <w:tcPr>
            <w:tcW w:w="554" w:type="dxa"/>
            <w:hideMark/>
          </w:tcPr>
          <w:p w14:paraId="0C8B5328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01E94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5EB75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AC2BB8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01604A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BCD668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27A0A8F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EF3BAF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7582CE3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CBEB8E3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C7ADB0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5F0EE2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CAB4B1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9CAA2B4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C6F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F4F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Мероприятия по реализации подпрограммы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E4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Срок исполнения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658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6A9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Объём финансирования мероприятия в году, предшествующему году начала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реализации программы 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1E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Всего (тыс. руб.)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D6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Объем финансирования по годам,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7BE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Ответственный за выполнение мероприятия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6AF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Результаты выполнения мероприятий подпрограммы</w:t>
            </w:r>
          </w:p>
        </w:tc>
      </w:tr>
      <w:tr w:rsidR="00B42BC8" w:rsidRPr="00B42BC8" w14:paraId="46948125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C1D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FE8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DF2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DD8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D35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87E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4D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5A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58E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993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F5B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A82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BF5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06FC52E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35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4B2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7F7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15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939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123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E79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14B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01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106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E1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04C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F8A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</w:tc>
      </w:tr>
      <w:tr w:rsidR="00B42BC8" w:rsidRPr="00B42BC8" w14:paraId="141632C7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5D7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4DD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Основное мероприятие 01. Осуществление отдельных полномочий в области лесных отношений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0B3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371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767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C32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F9B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DA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9A5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DED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C9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325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6E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Восстановление зеленых насаждений</w:t>
            </w:r>
          </w:p>
        </w:tc>
      </w:tr>
      <w:tr w:rsidR="00B42BC8" w:rsidRPr="00B42BC8" w14:paraId="5E54EBED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B59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202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430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024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B04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BD1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CE8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13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8B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6CF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801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D092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4A9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0B20212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CCF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44A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663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A0D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808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14D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F0C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65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497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07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1B2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6A59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BC5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30C74EF6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2EB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1.4.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71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Организация и проведение акций по посадке леса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B69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636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F24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C2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86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6EA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37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E3C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5D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81D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815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Восстановление зеленых насаждений</w:t>
            </w:r>
          </w:p>
        </w:tc>
      </w:tr>
      <w:tr w:rsidR="00B42BC8" w:rsidRPr="00B42BC8" w14:paraId="22A57B4E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F11B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8C6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EF7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69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AE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ECF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88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FE5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B26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399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FD3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289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7F3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77EBFAF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268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853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AB6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7EF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9C8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DB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747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6F1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97F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65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BA2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88C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759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72EC733" w14:textId="77777777" w:rsidTr="00B42B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4BE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BB8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по подпрограмме IV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402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989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08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8D6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F86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DDA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55B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4BD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4D9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CB6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27C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0CDE58C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E6A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DA6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88A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ED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181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48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14A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515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0D5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91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A6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AD0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BB1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BF21CD0" w14:textId="77777777" w:rsidTr="00B42B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C32A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282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3BB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93C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D02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2AB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46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7AB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955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58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23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7CD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D4D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2480498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Подпрограмма V "Региональная программа в области обращения с отходами, в том числе с твердыми коммунальными отходами"</w:t>
      </w:r>
    </w:p>
    <w:p w14:paraId="7FE51B6C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Паспорт подпрограммы V "Региональная программа в области обращения с отходами, в том числе с твердыми коммунальными отходами"</w:t>
      </w:r>
    </w:p>
    <w:p w14:paraId="135A0722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1"/>
        <w:gridCol w:w="1535"/>
        <w:gridCol w:w="1575"/>
        <w:gridCol w:w="880"/>
        <w:gridCol w:w="791"/>
        <w:gridCol w:w="880"/>
        <w:gridCol w:w="791"/>
        <w:gridCol w:w="656"/>
        <w:gridCol w:w="656"/>
      </w:tblGrid>
      <w:tr w:rsidR="00B42BC8" w:rsidRPr="00B42BC8" w14:paraId="5731823D" w14:textId="77777777" w:rsidTr="00B42BC8">
        <w:trPr>
          <w:trHeight w:val="15"/>
        </w:trPr>
        <w:tc>
          <w:tcPr>
            <w:tcW w:w="2033" w:type="dxa"/>
            <w:hideMark/>
          </w:tcPr>
          <w:p w14:paraId="7FD0516E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5D0DDFF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E17559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5FBEF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2D9ED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34404E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93B6D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DA5362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BDCB6A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3849FEFE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4B1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Муниципальный заказчик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подпрграммы</w:t>
            </w:r>
            <w:proofErr w:type="spellEnd"/>
          </w:p>
        </w:tc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28B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Администрация Наро-Фоминского городского округа</w:t>
            </w:r>
          </w:p>
        </w:tc>
      </w:tr>
      <w:tr w:rsidR="00B42BC8" w:rsidRPr="00B42BC8" w14:paraId="20927226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374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Разработчик подпрограммы</w:t>
            </w:r>
          </w:p>
        </w:tc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8DC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управлению имуществом Администрации Наро-Фоминского городского округа</w:t>
            </w:r>
          </w:p>
        </w:tc>
      </w:tr>
      <w:tr w:rsidR="00B42BC8" w:rsidRPr="00B42BC8" w14:paraId="479BAB25" w14:textId="77777777" w:rsidTr="00B42BC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E7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подпрограммы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 реализации 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главным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распорядител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ям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бюджетных средств,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 по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04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E2D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финансирования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5A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Расходы (тыс. рублей)</w:t>
            </w:r>
          </w:p>
        </w:tc>
      </w:tr>
      <w:tr w:rsidR="00B42BC8" w:rsidRPr="00B42BC8" w14:paraId="1731485E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7F09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58E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9D0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22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61C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BFF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BC3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971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8E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 год</w:t>
            </w:r>
          </w:p>
        </w:tc>
      </w:tr>
      <w:tr w:rsidR="00B42BC8" w:rsidRPr="00B42BC8" w14:paraId="60536D7B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0E3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676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 Администрации Наро-Фоминского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65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Всего: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A1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3 204 650,907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514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1 330 850,67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FC6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1 302 086,326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5B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571 713,91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682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A0D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</w:tr>
      <w:tr w:rsidR="00B42BC8" w:rsidRPr="00B42BC8" w14:paraId="3B6A8BFD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F5A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E09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D1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79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222 766,5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0F4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84 752,2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C4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76 933,74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AF4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61 080,6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FE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E1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</w:tr>
      <w:tr w:rsidR="00B42BC8" w:rsidRPr="00B42BC8" w14:paraId="4DA19CDC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491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E66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DE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Московской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361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2 034 908,14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CB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675 376,94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75F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848 897,84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015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510 633,4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3F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020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</w:tr>
      <w:tr w:rsidR="00B42BC8" w:rsidRPr="00B42BC8" w14:paraId="300281E6" w14:textId="77777777" w:rsidTr="00B42BC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875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62F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33F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227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946 976,30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FF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570 721,55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747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376 254,75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244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F8E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8D1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</w:tr>
    </w:tbl>
    <w:p w14:paraId="6B3E2686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1. Характеристика сферы реализации, проблемы и прогноз развития подпрограммы</w:t>
      </w:r>
    </w:p>
    <w:p w14:paraId="4A58D7F1" w14:textId="77777777" w:rsidR="00B42BC8" w:rsidRPr="00B42BC8" w:rsidRDefault="00B42BC8" w:rsidP="00B42BC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p w14:paraId="4D611CBB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Отходы производства, образующиеся на предприятиях городского округа, многообразны по составу, объему их образования и накопления. Состав и количество отходов меняются в зависимости от технологии производства, выпуска новой продукции или рыночной конъюнктуры.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21980628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Многообразие видов отходов, нестабильность их составов и свойств, широкий диапазон объема образования обуславливает сложность решения проблемы их обезвреживания. В результате многие предприятия либо хранят их на своей территории, либо осуществляют неорганизованный вывоз отходов, создавая несанкционированные свалки, либо используют для этих целей существующую систему вывоза ТКО.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6030E64D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На территории Наро-Фоминского городского округа существуют несанкционированные места размещения отходов (далее - свалки) с различными объемами размещаемых отходов. В последние годы критическая ситуация, связанная с исчерпанием остаточной вместимости полигонов ТБО, провоцирует рост тарифов на услуги по утилизации ТКО для организаций коммунального комплекса. Это создает дополнительную нагрузку на малый и средний бизнес. Снижая издержки, предприниматели избавляются от отходов в местах несанкционированных свалок. Свалки являются одним из наиболее значимых факторов загрязнения окружающей среды, оказывающих негативное воздействие практически на все компоненты природной среды: земля, недра, почвы, поверхностные и подземные воды, атмосферный воздух, растительный, животный мир и иные организмы.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EFFF389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lastRenderedPageBreak/>
        <w:t>Подпрограммой с целью нивелирования рисков наступления мусорного кризиса предусматривается проектирование и строительство производственно-технических комплексов по обращению с отходами в соответствии с современными требованиями природоохранного законодательства. При поступлении отходов данные комплексы будут утилизировать более 50% поступающих на них ТКО перед непосредственным захоронением.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4C2EA742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Помимо развития мощностей по переработке отходов региональная программа предусматривает ликвидацию накопленного экологического ущерба. Планируется рекультивация отработавших свой ресурс закрытых полигонов ТБО.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4D37CAC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  <w:r w:rsidRPr="00B42BC8">
        <w:rPr>
          <w:rFonts w:ascii="Arial" w:eastAsia="Times New Roman" w:hAnsi="Arial" w:cs="Arial"/>
          <w:szCs w:val="24"/>
          <w:lang w:eastAsia="ru-RU"/>
        </w:rPr>
        <w:t>В результате реализации подпрограммы будет заложена основа для создания высокодоходной и конкурентоспособной отрасли, которая создаст новые рабочие места, обеспечит социально-экономический рост, снизит негативное воздействие отходов на окружающую среду.</w:t>
      </w:r>
      <w:r w:rsidRPr="00B42BC8">
        <w:rPr>
          <w:rFonts w:ascii="Arial" w:eastAsia="Times New Roman" w:hAnsi="Arial" w:cs="Arial"/>
          <w:szCs w:val="24"/>
          <w:lang w:eastAsia="ru-RU"/>
        </w:rPr>
        <w:br/>
      </w:r>
    </w:p>
    <w:p w14:paraId="3062A954" w14:textId="77777777" w:rsidR="00B42BC8" w:rsidRPr="00B42BC8" w:rsidRDefault="00B42BC8" w:rsidP="00B42BC8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Cs w:val="24"/>
          <w:lang w:eastAsia="ru-RU"/>
        </w:rPr>
      </w:pPr>
      <w:r w:rsidRPr="00B42BC8">
        <w:rPr>
          <w:rFonts w:ascii="Arial" w:eastAsia="Times New Roman" w:hAnsi="Arial" w:cs="Arial"/>
          <w:b/>
          <w:bCs/>
          <w:szCs w:val="24"/>
          <w:lang w:eastAsia="ru-RU"/>
        </w:rPr>
        <w:t>2. Перечень мероприятий подпрограммы V "Региональная программа в области обращения с отходами, в том числе с твердыми коммунальными отходами"</w:t>
      </w:r>
    </w:p>
    <w:p w14:paraId="5406C2FF" w14:textId="77777777" w:rsidR="00B42BC8" w:rsidRPr="00B42BC8" w:rsidRDefault="00B42BC8" w:rsidP="00B42BC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863"/>
        <w:gridCol w:w="315"/>
        <w:gridCol w:w="447"/>
        <w:gridCol w:w="452"/>
        <w:gridCol w:w="472"/>
        <w:gridCol w:w="533"/>
        <w:gridCol w:w="290"/>
        <w:gridCol w:w="782"/>
        <w:gridCol w:w="548"/>
        <w:gridCol w:w="526"/>
        <w:gridCol w:w="491"/>
        <w:gridCol w:w="491"/>
        <w:gridCol w:w="438"/>
        <w:gridCol w:w="438"/>
        <w:gridCol w:w="512"/>
        <w:gridCol w:w="451"/>
        <w:gridCol w:w="783"/>
      </w:tblGrid>
      <w:tr w:rsidR="00B42BC8" w:rsidRPr="00B42BC8" w14:paraId="4B471718" w14:textId="77777777" w:rsidTr="00B42BC8">
        <w:trPr>
          <w:trHeight w:val="15"/>
        </w:trPr>
        <w:tc>
          <w:tcPr>
            <w:tcW w:w="924" w:type="dxa"/>
            <w:hideMark/>
          </w:tcPr>
          <w:p w14:paraId="2273956B" w14:textId="77777777" w:rsidR="00B42BC8" w:rsidRPr="00B42BC8" w:rsidRDefault="00B42BC8" w:rsidP="00B42BC8">
            <w:pPr>
              <w:spacing w:after="200" w:line="276" w:lineRule="auto"/>
              <w:rPr>
                <w:rFonts w:ascii="Arial" w:eastAsia="Times New Roman" w:hAnsi="Arial" w:cs="Arial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4737E91C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6F6BCB3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2B1FD9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015A462D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42E84A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D65BB5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890D16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C7F922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4AD55D0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8C1B27B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9E8C8B7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68D884" w14:textId="77777777" w:rsidR="00B42BC8" w:rsidRPr="00B42BC8" w:rsidRDefault="00B42BC8" w:rsidP="00B42BC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E38D7E6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D71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C83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Мероприятия по реализации программы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0D4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Срок исполнения мероприятий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CCA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BD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Объём финансирования мероприятия в году, предшествующему году начала реализации программы 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F5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Всего,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тыс.руб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460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Объем финансирования по годам, тыс. руб.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5E29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Ответственный за выполнение мероприятий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A9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Результаты выполнения мероприятий программы</w:t>
            </w:r>
          </w:p>
        </w:tc>
      </w:tr>
      <w:tr w:rsidR="00B42BC8" w:rsidRPr="00B42BC8" w14:paraId="7A30874C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8DA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770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C08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C5A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07E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301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D5F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957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E8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43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24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DA6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0E0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374351AA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5D8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F11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917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86D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204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EC2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76F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4B1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03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BE9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B5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6A0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889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</w:tc>
      </w:tr>
      <w:tr w:rsidR="00B42BC8" w:rsidRPr="00B42BC8" w14:paraId="45293B43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B8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8CB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Основное мероприятие 07. Подключение (технологическое присоединение) к объектам инфраст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руктуры заводов по термическому обезвреживанию твердых коммунальных отходов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B5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2020-2021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F1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9C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226 212,0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706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141 154,07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172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77 899,97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F0F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63 254,10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A1A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260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3BD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D55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FD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Переработка и обезвреживание твердых коммунальных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отходов</w:t>
            </w:r>
          </w:p>
        </w:tc>
      </w:tr>
      <w:tr w:rsidR="00B42BC8" w:rsidRPr="00B42BC8" w14:paraId="28259962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5FFE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674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8D4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5E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95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157 883,0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4F7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33 547,27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4C0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18 555,27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04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14 992,00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3B2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1A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46E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B213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6E7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2F30833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096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EB0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A55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12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395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68 329,0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8E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107 606,80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4FC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59 344,70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0C7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48 262,10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DBA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1B2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17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B77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B9A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595C676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6B0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7.1.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2D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Строительство и реконструкция объектов инженерной инфраструктуры для заводов по термическому обезвреживанию отходов на территории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F7E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2020-2021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180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DC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157 883,0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B5F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141 154,07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C4C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77 888,97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16C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63 254,10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CB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2B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903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044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A6E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Переработка и обезвреживание твердых коммунальных отходов</w:t>
            </w:r>
          </w:p>
        </w:tc>
      </w:tr>
      <w:tr w:rsidR="00B42BC8" w:rsidRPr="00B42BC8" w14:paraId="04AEA038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7A1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299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FF1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0E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E71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89 554,0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895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33 547,27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76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18 555,27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2A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14 992,00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48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883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0FC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548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8AB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5D2B6A0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42F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91B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0C7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10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Средства бюджета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B91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68 329,0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CB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107 60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6,80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F2D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59 344,70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150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48 26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39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99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2B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31E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79B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310B0EBA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CF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7.1.1.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1DE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Строительство ВЗУ c сетями водоснабжения Ду 80 и Ду 160 для хозяйственно-бытовых и технических нужд ЗТО (с учетом потребности д.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Савеловка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, СНТ (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Савеловка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, Ильма) к/п Лесные поляны), д.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Могутово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, Наро-Фоминский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г.о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(в том числе ПИР и технологическое присоединение к сетям электроснабжения)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9D1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2020-2021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D03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1C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81 884,0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8B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115 568,21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628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56 184,21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5E6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59 384,00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B0A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77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BC3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78E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39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Обеспечение качественной питьевой водой</w:t>
            </w:r>
          </w:p>
        </w:tc>
      </w:tr>
      <w:tr w:rsidR="00B42BC8" w:rsidRPr="00B42BC8" w14:paraId="00FCBF4C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C8F8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8BF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58B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5F3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88B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19 407,0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9B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27 474,71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0C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13 400,21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80A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14 074,50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9AF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01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D5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2168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806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4ADE86E6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6BD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483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1A7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F39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AFB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62 477,0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BA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88 093,50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C5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42 784,0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E36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45 309,50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267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454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6DB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A13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29A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5C42BAC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F01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7.1.2.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31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Строительство напорного коллектора Ду 200 от ЗТО до точки сброса в водный объект, д.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Могутово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, Наро-Фоминский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г.о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(в том числе ПИР)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42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2020-2021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373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D3E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7 670,0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40A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14 904,61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C97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11 034,51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E94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3 870,10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CC6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E76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3F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DF6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713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Обеспечение подачи сточных вод на очистные сооружения</w:t>
            </w:r>
          </w:p>
        </w:tc>
      </w:tr>
      <w:tr w:rsidR="00B42BC8" w:rsidRPr="00B42BC8" w14:paraId="00245BE5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184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883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0B0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169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17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1 818,0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5E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3 532,71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56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2 615,21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E3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917,50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532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C6E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78C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EB44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BC6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3F8FD15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1FC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03D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4DC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260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FC9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5 852,0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C28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11 371,90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E20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8 419,30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D02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2 952,60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54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D26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CAA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16D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986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E11DD64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F6C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7.1.3.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1CB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Строительство канализационной насосной станции для подачи очищенных сточных вод от ЗТО в напорны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й коллектор, д.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Могутово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Наро-Фоминского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г.о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6BF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2020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30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705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99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10 670,25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299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10 670,25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CAC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624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34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870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D4B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5C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Обеспечение подачи сточных вод на очистные сооружения</w:t>
            </w:r>
          </w:p>
        </w:tc>
      </w:tr>
      <w:tr w:rsidR="00B42BC8" w:rsidRPr="00B42BC8" w14:paraId="31D76D07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062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717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9D2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CB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10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191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2 528,85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4FD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2 528,85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649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D5F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4DE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C46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3D9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F2A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0178204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766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B3C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47F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B0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A7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E7D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8 141,40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56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8 141,40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A70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1C3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9EA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D843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2A6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144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A5F7DDF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C35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7.1.4.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01E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Подключение (технологическое присоединение) к сетям электроснабжения канализационной насосной станции в д. 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Могутово</w:t>
            </w:r>
            <w:proofErr w:type="spell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979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51A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4C6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4DE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91F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20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F12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44E2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A74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0D5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4F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Обеспечение подачи электроэнергии на КНС</w:t>
            </w:r>
          </w:p>
        </w:tc>
      </w:tr>
      <w:tr w:rsidR="00B42BC8" w:rsidRPr="00B42BC8" w14:paraId="6A80A264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8D09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4E8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D2E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B80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780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86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3EC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43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2F4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A7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817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A10E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3C0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9B7ECAB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C0B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76B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077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814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5B5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632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0E9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2E1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F88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3A8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D43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F7EB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ED1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23E212F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170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C57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Основное меропри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ятие Федеральный проект "Чистая страна"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B4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15A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E33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1 940 904,80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814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3 063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496,84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978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1 252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950,70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E9B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1 23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8 832,23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14A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571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713,91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2AA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165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FBE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Комитет по ЖКХ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7C8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Уменьшение 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накопленного экологического ущерба</w:t>
            </w:r>
          </w:p>
        </w:tc>
      </w:tr>
      <w:tr w:rsidR="00B42BC8" w:rsidRPr="00B42BC8" w14:paraId="3E759AAB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CF41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ADFE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B0E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528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D3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97 285,60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2F2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189 219,20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29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66 196,91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FCA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61 941,74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85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61 080,55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5E7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65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ACA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23D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872F733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739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C0D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1FD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7C2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1C0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1 149 478,97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A21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1 927 301,34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533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616 032,24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B01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800 635,74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0C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510 633,36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34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A22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6C4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575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3DD290CB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368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61B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45D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E2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FE6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694 140,23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2A9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946 976,30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7C8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570 721,55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390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376 254,75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0C6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8D5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89D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B054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501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8BD3983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A10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G1.1.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396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Ликвидация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06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468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7F9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1 353 100,31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958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2 417 671,67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5B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1 112 517,67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F5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733 440,09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28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571 713,91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F3D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10A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50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48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4F2A6350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1F0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E72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0EC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ED0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53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67 655,43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B28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153 378,50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959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55 625,91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DD0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36 672,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5C9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61 080,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E64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86E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A2C9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B73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0FAE616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E60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7EF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F30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9A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1DF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591 304,65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C9C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1 317 316,87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95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486 170,21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86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320 513,30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2F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510 633,36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1ED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069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112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922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EADF079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BBA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B69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04B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BBD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50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694 140,23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0B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946 976,30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B81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570 721,55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E8E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376 254,75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F05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AD1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64D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593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1C9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D97FA17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06D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G.1.1.1.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E28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Полигон ТКО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Слизнево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9F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029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636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960 722,35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57D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642 283,65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6D1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479 141,65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C5F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163 142,00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908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F43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EC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E52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17E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74568BD7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4A41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69D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43B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83B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10C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48 036,53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058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32 114,20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A2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23 957,10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54A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8 157,10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474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935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1F9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931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90E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CCA9176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BCB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1A2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74E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80A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A1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419 835,48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55C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280 677,94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6CF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209 384,89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FA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71 293,05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03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063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95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30B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95E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98A52C7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229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336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DEDF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CC6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73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492 850,34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F4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329 491,51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EF8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245 799,66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30D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83 691,85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5CC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58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83F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C1D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716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489CA98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938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G.1.1.2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955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Полигон ТКО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Каурцево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8CB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E9D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16F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392 377,96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27B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1 775 38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8,02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BE5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633 376,02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FD6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570 29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8,09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EEF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571 71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3,91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49E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0A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58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36F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Уменьшение накоплен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ного экологического ущерба</w:t>
            </w:r>
          </w:p>
        </w:tc>
      </w:tr>
      <w:tr w:rsidR="00B42BC8" w:rsidRPr="00B42BC8" w14:paraId="4B16088A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D32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692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E5B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A1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0D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19 618,90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B84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121 264,30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533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31 668,81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43F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28 514,94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010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61 080,55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EFA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08B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C6F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2A0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62B6E77B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603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D04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6F5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28E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3C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171 469,17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982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1 036 638,93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A7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276 785,32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59F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249 220,25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C6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510 633,36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1D6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8FA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B8B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084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B9DE38E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496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C79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B72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68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FC6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201 289,89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0CD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617 484,79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D09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324 921,89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3E2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292 562,90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E7A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474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902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3EE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CF4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4C230FD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8A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G1.2.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B75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Рекультивация полигонов твердых коммунальных отходов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C3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180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200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587 551,99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815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642 089,17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DE2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136 697,03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ADA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505 392,14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A29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E97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9B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8D1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A0E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03D37BB7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16AE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D09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710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AFC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432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29 377,67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DFF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32 104,70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2A4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6 835,00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6D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25 269,70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550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AD4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096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BBD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B6C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5B22688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D98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AC7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3ED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DAF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76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558 174,32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53A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609 984,47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240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129 862,03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E08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480 122,44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9FE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C98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99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E868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8F0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7EEDFB3F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EAF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3BC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368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0F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530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32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E1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7BA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16B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90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26C3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924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9F0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6CFF997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92D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A67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Полигон ТКО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Слизнево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AF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935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996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299 929,95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5AA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239 789,73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BE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58 872,95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70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180 916,78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FEE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E4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AA4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9DA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795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04FAEF60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0C05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E07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844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66B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9E8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14 996,56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5F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11 989,60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CB0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2 943,70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19F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9 045,90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02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FA4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FD2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2002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A7D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BE51DC3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EA8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F14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D4C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1DA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5CF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284 933,39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ADB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227 800,13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44B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55 929,25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BDE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171 870,88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15B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3D6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ABC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963C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445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C2D761E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941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E0F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778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918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717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778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CCA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6B7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D34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FCA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31A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E85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A06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0F9B90D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1E5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G1.2.2.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AC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Полигон ТКО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Каурцево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37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D33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C7B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287 622,04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3A7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402 299,44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3E5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77 824,08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C8F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324 475,36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073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E3F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CD5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E63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856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794172E5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128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65C2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923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913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A6C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14 381,11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F7E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20 115,10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A62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3 891,30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C6F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16 223,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A0D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41A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615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E68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8B0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98222E7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C11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599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8FB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05E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2F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273 240,93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68C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382 184,34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2C3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73 932,78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8A2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308 251,56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D58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69E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B55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8BD2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EBB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A0929C8" w14:textId="77777777" w:rsidTr="00B42BC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B3B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250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9A0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43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411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D02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264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622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6A8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A5C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0D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CA2B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9184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BFC9CB4" w14:textId="77777777" w:rsidTr="00B42BC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934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G1.51.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F34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Технологическое присоединение энергопринимающих устройств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996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1B72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DF2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DDC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2 221,00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990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2 221,00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29F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C2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8C1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2C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A97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1AB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5F6BE660" w14:textId="77777777" w:rsidTr="00B42BC8">
        <w:trPr>
          <w:trHeight w:val="15"/>
        </w:trPr>
        <w:tc>
          <w:tcPr>
            <w:tcW w:w="739" w:type="dxa"/>
            <w:hideMark/>
          </w:tcPr>
          <w:p w14:paraId="45146947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17920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1248CF3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0E43045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3C0A6BC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6D47F0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1A77C0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70E7C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9788DC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0E37558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1195BF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4EA69B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6FE5D6BC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E436D23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E949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6B6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94F3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FBE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ADA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A64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2 221,00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C32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2 221,00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E00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E70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DA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FF6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DE3F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E9D5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4F3E1E71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D2F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G1.52.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6C9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Авторский надзор за рекультивацией объекта: "Проект рекультивации полигона ТБО "</w:t>
            </w:r>
            <w:proofErr w:type="spell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Слизнево</w:t>
            </w:r>
            <w:proofErr w:type="spellEnd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" Наро-Фоминског</w:t>
            </w: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о городского округа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469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5DC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9C34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2D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1 515,00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84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1 515,00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D3C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988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930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F8D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526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Комитет по ЖКХ и дорожной деятельности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0EA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Уменьшение накопленного экологического ущерба</w:t>
            </w:r>
          </w:p>
        </w:tc>
      </w:tr>
      <w:tr w:rsidR="00B42BC8" w:rsidRPr="00B42BC8" w14:paraId="3C4FDE0B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C5F8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8AA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983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448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F07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CD4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1 515,00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8C1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1 515,00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EE6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9B8C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31C6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883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9C06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626D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03D7CAA1" w14:textId="77777777" w:rsidTr="00B42B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1BC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25B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Всего по подпрограмме V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D28D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2D9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90F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2 324 999,80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1EBD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3 204 650,907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E56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1 330 850,67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180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1 302 086,326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A833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571 713,91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765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717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EE13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400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5FD2D9B1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33C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BA2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47F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2B8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58B9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255 168,6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9A4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222 766,5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A2C8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84 752,2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8D1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76 933,74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EC00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61 080,6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6F6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8D1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BBD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48B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251CE093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45C6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9B0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ADDE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F25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F10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1 217 808,0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9C9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2 034 908,14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1B0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675 376,94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9A4A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848 897,84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D72F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510 633,4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F8CB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71F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F210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27C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42BC8" w:rsidRPr="00B42BC8" w14:paraId="1D7A6064" w14:textId="77777777" w:rsidTr="00B42BC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34BA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AECB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78D1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9FF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05B1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852 023,2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3E07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946 976,30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6D82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570 721,55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DB56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376 254,75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342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9C8E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E2B5" w14:textId="77777777" w:rsidR="00B42BC8" w:rsidRPr="00B42BC8" w:rsidRDefault="00B42BC8" w:rsidP="00B42B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2BC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FB8A" w14:textId="77777777" w:rsidR="00B42BC8" w:rsidRPr="00B42BC8" w:rsidRDefault="00B42BC8" w:rsidP="00B42BC8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C967" w14:textId="77777777" w:rsidR="00B42BC8" w:rsidRPr="00B42BC8" w:rsidRDefault="00B42BC8" w:rsidP="00B42BC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AD0AC59" w14:textId="77777777" w:rsidR="00B42BC8" w:rsidRPr="00B42BC8" w:rsidRDefault="00B42BC8" w:rsidP="00B42BC8">
      <w:pPr>
        <w:spacing w:after="200" w:line="276" w:lineRule="auto"/>
        <w:rPr>
          <w:rFonts w:ascii="Calibri" w:eastAsia="Calibri" w:hAnsi="Calibri" w:cs="Times New Roman"/>
          <w:sz w:val="20"/>
          <w:szCs w:val="24"/>
        </w:rPr>
      </w:pPr>
    </w:p>
    <w:p w14:paraId="3270D23C" w14:textId="77777777" w:rsidR="00B42BC8" w:rsidRPr="00B42BC8" w:rsidRDefault="00B42BC8" w:rsidP="00B42BC8">
      <w:pPr>
        <w:spacing w:after="200" w:line="276" w:lineRule="auto"/>
        <w:rPr>
          <w:rFonts w:ascii="Calibri" w:eastAsia="Calibri" w:hAnsi="Calibri" w:cs="Times New Roman"/>
          <w:sz w:val="20"/>
          <w:szCs w:val="24"/>
        </w:rPr>
      </w:pPr>
    </w:p>
    <w:p w14:paraId="5BF94FA3" w14:textId="77777777" w:rsidR="00953D7A" w:rsidRPr="00B42BC8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42B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42B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B42BC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2BC8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42B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42B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42BC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42BC8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B42BC8"/>
  </w:style>
  <w:style w:type="character" w:styleId="a3">
    <w:name w:val="Hyperlink"/>
    <w:basedOn w:val="a0"/>
    <w:uiPriority w:val="99"/>
    <w:semiHidden/>
    <w:unhideWhenUsed/>
    <w:rsid w:val="00B42BC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42BC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4">
    <w:name w:val="oe-a-000014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6">
    <w:name w:val="oe-a-000026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8">
    <w:name w:val="oe-a-000028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6">
    <w:name w:val="oe-a-000066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71">
    <w:name w:val="oe-a-000071"/>
    <w:basedOn w:val="a"/>
    <w:uiPriority w:val="99"/>
    <w:semiHidden/>
    <w:rsid w:val="00B4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B42BC8"/>
  </w:style>
  <w:style w:type="character" w:customStyle="1" w:styleId="oe-a0-000002">
    <w:name w:val="oe-a0-000002"/>
    <w:basedOn w:val="a0"/>
    <w:rsid w:val="00B42BC8"/>
  </w:style>
  <w:style w:type="character" w:customStyle="1" w:styleId="oe-a0-000004">
    <w:name w:val="oe-a0-000004"/>
    <w:basedOn w:val="a0"/>
    <w:rsid w:val="00B42BC8"/>
  </w:style>
  <w:style w:type="character" w:customStyle="1" w:styleId="oe-000006">
    <w:name w:val="oe-000006"/>
    <w:basedOn w:val="a0"/>
    <w:rsid w:val="00B42BC8"/>
  </w:style>
  <w:style w:type="character" w:customStyle="1" w:styleId="oe-a0-000007">
    <w:name w:val="oe-a0-000007"/>
    <w:basedOn w:val="a0"/>
    <w:rsid w:val="00B42BC8"/>
  </w:style>
  <w:style w:type="character" w:customStyle="1" w:styleId="oe-000014">
    <w:name w:val="oe-000014"/>
    <w:basedOn w:val="a0"/>
    <w:rsid w:val="00B42BC8"/>
  </w:style>
  <w:style w:type="character" w:customStyle="1" w:styleId="oe-000017">
    <w:name w:val="oe-000017"/>
    <w:basedOn w:val="a0"/>
    <w:rsid w:val="00B42BC8"/>
  </w:style>
  <w:style w:type="character" w:customStyle="1" w:styleId="oe-a0-000023">
    <w:name w:val="oe-a0-000023"/>
    <w:basedOn w:val="a0"/>
    <w:rsid w:val="00B42BC8"/>
  </w:style>
  <w:style w:type="character" w:customStyle="1" w:styleId="oe-a0-000036">
    <w:name w:val="oe-a0-000036"/>
    <w:basedOn w:val="a0"/>
    <w:rsid w:val="00B42BC8"/>
  </w:style>
  <w:style w:type="character" w:customStyle="1" w:styleId="oe-a0-000005">
    <w:name w:val="oe-a0-000005"/>
    <w:basedOn w:val="a0"/>
    <w:rsid w:val="00B42BC8"/>
  </w:style>
  <w:style w:type="character" w:customStyle="1" w:styleId="oe-000007">
    <w:name w:val="oe-000007"/>
    <w:basedOn w:val="a0"/>
    <w:rsid w:val="00B42BC8"/>
  </w:style>
  <w:style w:type="character" w:customStyle="1" w:styleId="oe-000015">
    <w:name w:val="oe-000015"/>
    <w:basedOn w:val="a0"/>
    <w:rsid w:val="00B42BC8"/>
  </w:style>
  <w:style w:type="character" w:customStyle="1" w:styleId="oe-000018">
    <w:name w:val="oe-000018"/>
    <w:basedOn w:val="a0"/>
    <w:rsid w:val="00B42BC8"/>
  </w:style>
  <w:style w:type="character" w:customStyle="1" w:styleId="oe-a0-000022">
    <w:name w:val="oe-a0-000022"/>
    <w:basedOn w:val="a0"/>
    <w:rsid w:val="00B42BC8"/>
  </w:style>
  <w:style w:type="character" w:customStyle="1" w:styleId="oe-a0-000031">
    <w:name w:val="oe-a0-000031"/>
    <w:basedOn w:val="a0"/>
    <w:rsid w:val="00B42B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