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C4A83D" w14:textId="77777777" w:rsidR="00E94E62" w:rsidRPr="00E94E62" w:rsidRDefault="00E94E62" w:rsidP="00E94E6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4E62">
        <w:rPr>
          <w:rFonts w:ascii="Arial" w:hAnsi="Arial" w:cs="Arial"/>
          <w:sz w:val="24"/>
          <w:szCs w:val="24"/>
        </w:rPr>
        <w:t>МИНИСТЕРСТВО ПРИРОДНЫХ РЕСУРСОВ И ЭКОЛОГИИ ЧУВАШСКОЙ РЕСПУБЛИКИ</w:t>
      </w:r>
    </w:p>
    <w:p w14:paraId="73771C40" w14:textId="77777777" w:rsidR="00E94E62" w:rsidRPr="00E94E62" w:rsidRDefault="00E94E62" w:rsidP="00E94E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4E62">
        <w:rPr>
          <w:rFonts w:ascii="Arial" w:hAnsi="Arial" w:cs="Arial"/>
          <w:b/>
          <w:bCs/>
        </w:rPr>
        <w:t>ПРИКАЗ</w:t>
      </w:r>
    </w:p>
    <w:p w14:paraId="3B83B943" w14:textId="77777777" w:rsidR="00E94E62" w:rsidRPr="00E94E62" w:rsidRDefault="00E94E62" w:rsidP="00E94E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4E62">
        <w:rPr>
          <w:rFonts w:ascii="Arial" w:hAnsi="Arial" w:cs="Arial"/>
          <w:b/>
          <w:bCs/>
        </w:rPr>
        <w:t>от 15 июля 2011 года N 332</w:t>
      </w:r>
      <w:r w:rsidRPr="00E94E62">
        <w:rPr>
          <w:rFonts w:ascii="Arial" w:hAnsi="Arial" w:cs="Arial"/>
          <w:b/>
          <w:bCs/>
        </w:rPr>
        <w:br/>
      </w:r>
    </w:p>
    <w:p w14:paraId="47671C7A" w14:textId="77777777" w:rsidR="00E94E62" w:rsidRPr="00E94E62" w:rsidRDefault="00E94E62" w:rsidP="00E94E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4E62">
        <w:rPr>
          <w:rFonts w:ascii="Arial" w:hAnsi="Arial" w:cs="Arial"/>
          <w:b/>
          <w:bCs/>
        </w:rPr>
        <w:t>ОБ УТВЕРЖДЕНИИ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 ЗАКОНОДАТЕЛЬСТВОМ РОССИЙСКОЙ ФЕДЕРАЦИИ ГОРНЫХ ОТВОДОВ И (ИЛИ) ГЕОЛОГИЧЕСКИХ ОТВОДОВ НА ОСНОВАНИИ УТВЕРЖДЕННОГО ТЕХНИЧЕСКОГО ПРОЕКТА</w:t>
      </w:r>
    </w:p>
    <w:p w14:paraId="59BC45B1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(в редакции Приказов Минприроды Чувашской Республики от 14.04.2014 N 315, от 03.08.2016 N 849)</w:t>
      </w:r>
      <w:r w:rsidRPr="00E94E62">
        <w:rPr>
          <w:rFonts w:ascii="Arial" w:hAnsi="Arial" w:cs="Arial"/>
        </w:rPr>
        <w:br/>
      </w:r>
    </w:p>
    <w:p w14:paraId="26CA7B2F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Зарегистрировано в Минюсте ЧР 1 сентября 2011 года N 962</w:t>
      </w:r>
      <w:r w:rsidRPr="00E94E62">
        <w:rPr>
          <w:rFonts w:ascii="Arial" w:hAnsi="Arial" w:cs="Arial"/>
        </w:rPr>
        <w:br/>
      </w:r>
    </w:p>
    <w:p w14:paraId="40E4726C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В соответствии со статьей 19.1 Закона Российской Федерации "О недрах", Законом Чувашской Республики "О природопользовании в Чувашской Республике", и в целях определения условий пользования месторождениями полезных ископаемых на территории Чувашской Республики приказываю:</w:t>
      </w:r>
      <w:r w:rsidRPr="00E94E62">
        <w:rPr>
          <w:rFonts w:ascii="Arial" w:hAnsi="Arial" w:cs="Arial"/>
        </w:rPr>
        <w:br/>
      </w:r>
    </w:p>
    <w:p w14:paraId="1706637E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(в ред. Приказа Минприроды Чувашской Республики от 14.04.2014 N 315)</w:t>
      </w:r>
      <w:r w:rsidRPr="00E94E62">
        <w:rPr>
          <w:rFonts w:ascii="Arial" w:hAnsi="Arial" w:cs="Arial"/>
        </w:rPr>
        <w:br/>
      </w:r>
    </w:p>
    <w:p w14:paraId="6B238C79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1. Утвердить прилагаемый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 законодательством Российской Федерации горных отводов и (или) геологических отводов на основании утвержденного технического проекта.</w:t>
      </w:r>
      <w:r w:rsidRPr="00E94E62">
        <w:rPr>
          <w:rFonts w:ascii="Arial" w:hAnsi="Arial" w:cs="Arial"/>
        </w:rPr>
        <w:br/>
      </w:r>
    </w:p>
    <w:p w14:paraId="4DD0E489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2. Признать утратившим силу приказ Министерства природных ресурсов и экологии Чувашской Республики от 30 декабря 2010 года N 733 "Об утверждении Порядка добычи общераспространенных полезных ископаемых для собственных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 законодательством Российской Федерации горных отводов на основании утвержденного технического проекта", зарегистрированный в Министерстве юстиции Чувашской Республики 31 января 2011 г., регистрационный номер N 775.</w:t>
      </w:r>
      <w:r w:rsidRPr="00E94E62">
        <w:rPr>
          <w:rFonts w:ascii="Arial" w:hAnsi="Arial" w:cs="Arial"/>
        </w:rPr>
        <w:br/>
      </w:r>
    </w:p>
    <w:p w14:paraId="61DC28DE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3. Контроль за исполнением настоящего приказа возложить на заместителя министра природных ресурсов и экологии Чувашской Республики, курирующего вопросы регулирования отношений недропользования.</w:t>
      </w:r>
      <w:r w:rsidRPr="00E94E62">
        <w:rPr>
          <w:rFonts w:ascii="Arial" w:hAnsi="Arial" w:cs="Arial"/>
        </w:rPr>
        <w:br/>
      </w:r>
    </w:p>
    <w:p w14:paraId="5618C954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lastRenderedPageBreak/>
        <w:t>(в ред. Приказов Минприроды Чувашской Республики от 14.04.2014 N 315, от 03.08.2016 N 849)</w:t>
      </w:r>
      <w:r w:rsidRPr="00E94E62">
        <w:rPr>
          <w:rFonts w:ascii="Arial" w:hAnsi="Arial" w:cs="Arial"/>
        </w:rPr>
        <w:br/>
      </w:r>
    </w:p>
    <w:p w14:paraId="0FF07EF3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4. Настоящий приказ вступает в силу через десять дней после дня его официального опубликования.</w:t>
      </w:r>
      <w:r w:rsidRPr="00E94E62">
        <w:rPr>
          <w:rFonts w:ascii="Arial" w:hAnsi="Arial" w:cs="Arial"/>
        </w:rPr>
        <w:br/>
      </w:r>
    </w:p>
    <w:p w14:paraId="1842E52E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Министр</w:t>
      </w:r>
      <w:r w:rsidRPr="00E94E62">
        <w:rPr>
          <w:rFonts w:ascii="Arial" w:hAnsi="Arial" w:cs="Arial"/>
        </w:rPr>
        <w:br/>
        <w:t>И.В.ИСАЕВ</w:t>
      </w:r>
    </w:p>
    <w:p w14:paraId="595ED254" w14:textId="77777777" w:rsidR="00E94E62" w:rsidRPr="00E94E62" w:rsidRDefault="00E94E62" w:rsidP="00E94E6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94E62">
        <w:rPr>
          <w:rFonts w:ascii="Arial" w:hAnsi="Arial" w:cs="Arial"/>
          <w:sz w:val="24"/>
          <w:szCs w:val="24"/>
        </w:rPr>
        <w:t>         </w:t>
      </w:r>
      <w:r w:rsidRPr="00E94E62">
        <w:rPr>
          <w:rFonts w:ascii="Arial" w:hAnsi="Arial" w:cs="Arial"/>
          <w:sz w:val="24"/>
          <w:szCs w:val="24"/>
        </w:rPr>
        <w:br/>
      </w:r>
      <w:r w:rsidRPr="00E94E62">
        <w:rPr>
          <w:rFonts w:ascii="Arial" w:hAnsi="Arial" w:cs="Arial"/>
          <w:sz w:val="24"/>
          <w:szCs w:val="24"/>
        </w:rPr>
        <w:br/>
        <w:t>Утвержден</w:t>
      </w:r>
      <w:r w:rsidRPr="00E94E62">
        <w:rPr>
          <w:rFonts w:ascii="Arial" w:hAnsi="Arial" w:cs="Arial"/>
          <w:sz w:val="24"/>
          <w:szCs w:val="24"/>
        </w:rPr>
        <w:br/>
        <w:t>приказом</w:t>
      </w:r>
      <w:r w:rsidRPr="00E94E62">
        <w:rPr>
          <w:rFonts w:ascii="Arial" w:hAnsi="Arial" w:cs="Arial"/>
          <w:sz w:val="24"/>
          <w:szCs w:val="24"/>
        </w:rPr>
        <w:br/>
        <w:t>Министерства природных</w:t>
      </w:r>
      <w:r w:rsidRPr="00E94E62">
        <w:rPr>
          <w:rFonts w:ascii="Arial" w:hAnsi="Arial" w:cs="Arial"/>
          <w:sz w:val="24"/>
          <w:szCs w:val="24"/>
        </w:rPr>
        <w:br/>
        <w:t>ресурсов и экологии</w:t>
      </w:r>
      <w:r w:rsidRPr="00E94E62">
        <w:rPr>
          <w:rFonts w:ascii="Arial" w:hAnsi="Arial" w:cs="Arial"/>
          <w:sz w:val="24"/>
          <w:szCs w:val="24"/>
        </w:rPr>
        <w:br/>
        <w:t>Чувашской Республики</w:t>
      </w:r>
      <w:r w:rsidRPr="00E94E62">
        <w:rPr>
          <w:rFonts w:ascii="Arial" w:hAnsi="Arial" w:cs="Arial"/>
          <w:sz w:val="24"/>
          <w:szCs w:val="24"/>
        </w:rPr>
        <w:br/>
        <w:t>от 15.07.2011 N 332</w:t>
      </w:r>
    </w:p>
    <w:p w14:paraId="25B7B855" w14:textId="77777777" w:rsidR="00E94E62" w:rsidRPr="00E94E62" w:rsidRDefault="00E94E62" w:rsidP="00E94E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4E62">
        <w:rPr>
          <w:rFonts w:ascii="Arial" w:hAnsi="Arial" w:cs="Arial"/>
          <w:b/>
          <w:bCs/>
        </w:rPr>
        <w:t> 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 ЗАКОНОДАТЕЛЬСТВОМ РОССИЙСКОЙ ФЕДЕРАЦИИ ГОРНЫХ ОТВОДОВ И (ИЛИ) ГЕОЛОГИЧЕСКИХ ОТВОДОВ НА ОСНОВАНИИ УТВЕРЖДЕННОГО ТЕХНИЧЕСКОГО ПРОЕКТА</w:t>
      </w:r>
    </w:p>
    <w:p w14:paraId="14276A3A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(в ред. Приказов Минприроды Чувашской Республики от 14.04.2014 N 315, от 03.08.2016 N 849)</w:t>
      </w:r>
    </w:p>
    <w:p w14:paraId="4722E246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04F81E8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1. Настоящий Порядок разработан в соответствии со статьей 19.1 Закона Российской Федерации "О недрах", Законом Чувашской Республики "О природопользовании в Чувашской Республике" и устанавливает на территории Чувашской Республики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 законодательством Российской Федерации горных отводов и (или) геологических отводов на основании утвержденного технического проекта.</w:t>
      </w:r>
      <w:r w:rsidRPr="00E94E62">
        <w:rPr>
          <w:rFonts w:ascii="Arial" w:hAnsi="Arial" w:cs="Arial"/>
        </w:rPr>
        <w:br/>
      </w:r>
    </w:p>
    <w:p w14:paraId="25375908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2. Пользователи недр, осуществляющие разведку и добычу полезных ископаемых или по совмещенной лицензии геологическое изучение, разведку и добычу полезных ископаемых (далее - пользователи недр), в границах представленных им горных отводов и (или) геологических отводов имеют право на основании утвержденного технического проекта осуществлять добычу общераспространенных полезных ископаемых для собственных производственных и технологических нужд.</w:t>
      </w:r>
      <w:r w:rsidRPr="00E94E62">
        <w:rPr>
          <w:rFonts w:ascii="Arial" w:hAnsi="Arial" w:cs="Arial"/>
        </w:rPr>
        <w:br/>
      </w:r>
    </w:p>
    <w:p w14:paraId="575F40C7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 xml:space="preserve">3. Основанием для добычи общераспространенных полезных ископаемых для собственных производственных и технологических нужд является технический проект, подготовленный, согласованный и утвержденный в установленном </w:t>
      </w:r>
      <w:r w:rsidRPr="00E94E62">
        <w:rPr>
          <w:rFonts w:ascii="Arial" w:hAnsi="Arial" w:cs="Arial"/>
        </w:rPr>
        <w:lastRenderedPageBreak/>
        <w:t>законодательством Российской Федерации порядке.</w:t>
      </w:r>
      <w:r w:rsidRPr="00E94E62">
        <w:rPr>
          <w:rFonts w:ascii="Arial" w:hAnsi="Arial" w:cs="Arial"/>
        </w:rPr>
        <w:br/>
      </w:r>
    </w:p>
    <w:p w14:paraId="7C44E6F5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(в ред. Приказа Минприроды Чувашской Республики от 14.04.2014 N 315)</w:t>
      </w:r>
      <w:r w:rsidRPr="00E94E62">
        <w:rPr>
          <w:rFonts w:ascii="Arial" w:hAnsi="Arial" w:cs="Arial"/>
        </w:rPr>
        <w:br/>
      </w:r>
    </w:p>
    <w:p w14:paraId="7A5D4EF2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4. Пользователи недр для осуществления добычи общераспространенных полезных ископаемых для собственных производственных и технологических нужд в границах предоставленных им горных отводов и (или) геологических отводов не позднее 30 календарных дней до дня начала фактической добычи общераспространенных полезных ископаемых направляют уведомление в Министерство природных ресурсов и экологии Чувашской Республики (далее - Министерство) по форме согласно приложению к настоящему приказу.</w:t>
      </w:r>
      <w:r w:rsidRPr="00E94E62">
        <w:rPr>
          <w:rFonts w:ascii="Arial" w:hAnsi="Arial" w:cs="Arial"/>
        </w:rPr>
        <w:br/>
      </w:r>
    </w:p>
    <w:p w14:paraId="68AA8330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(п. 4 в ред. Приказа Минприроды Чувашской Республики от 14.04.2014 N 315)</w:t>
      </w:r>
      <w:r w:rsidRPr="00E94E62">
        <w:rPr>
          <w:rFonts w:ascii="Arial" w:hAnsi="Arial" w:cs="Arial"/>
        </w:rPr>
        <w:br/>
      </w:r>
    </w:p>
    <w:p w14:paraId="7077AA37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5. Утратил силу. - Приказ Минприроды Чувашской Республики от 14.04.2014 N 315.</w:t>
      </w:r>
      <w:r w:rsidRPr="00E94E62">
        <w:rPr>
          <w:rFonts w:ascii="Arial" w:hAnsi="Arial" w:cs="Arial"/>
        </w:rPr>
        <w:br/>
      </w:r>
    </w:p>
    <w:p w14:paraId="39CA01C2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6. К уведомлению прилагаются следующие документы:</w:t>
      </w:r>
      <w:r w:rsidRPr="00E94E62">
        <w:rPr>
          <w:rFonts w:ascii="Arial" w:hAnsi="Arial" w:cs="Arial"/>
        </w:rPr>
        <w:br/>
      </w:r>
    </w:p>
    <w:p w14:paraId="15B23A08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абзацы второй - четвертый утратили силу. - Приказ Минприроды Чувашской Республики от 14.04.2014 N 315;</w:t>
      </w:r>
      <w:r w:rsidRPr="00E94E62">
        <w:rPr>
          <w:rFonts w:ascii="Arial" w:hAnsi="Arial" w:cs="Arial"/>
        </w:rPr>
        <w:br/>
      </w:r>
    </w:p>
    <w:p w14:paraId="7169147A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копии документов на право пользования недрами (бланк лицензии, условия лицензионного соглашения, схема расположения участка недр, план горного отвода, схема разработки месторождений общераспространенных полезных ископаемых);</w:t>
      </w:r>
      <w:r w:rsidRPr="00E94E62">
        <w:rPr>
          <w:rFonts w:ascii="Arial" w:hAnsi="Arial" w:cs="Arial"/>
        </w:rPr>
        <w:br/>
      </w:r>
    </w:p>
    <w:p w14:paraId="674388C6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копия заключения экспертизы промышленной безопасности по рассмотрению технического проекта разработки месторождения;</w:t>
      </w:r>
      <w:r w:rsidRPr="00E94E62">
        <w:rPr>
          <w:rFonts w:ascii="Arial" w:hAnsi="Arial" w:cs="Arial"/>
        </w:rPr>
        <w:br/>
      </w:r>
    </w:p>
    <w:p w14:paraId="24E308E5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копии разделов технического проекта, касающихся добычи общераспространенных полезных ископаемых и рекультивации нарушенных в процессе разработки месторождения земель;</w:t>
      </w:r>
      <w:r w:rsidRPr="00E94E62">
        <w:rPr>
          <w:rFonts w:ascii="Arial" w:hAnsi="Arial" w:cs="Arial"/>
        </w:rPr>
        <w:br/>
      </w:r>
    </w:p>
    <w:p w14:paraId="34D9016C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документ, подтверждающий полномочия представителя пользователя недр.</w:t>
      </w:r>
      <w:r w:rsidRPr="00E94E62">
        <w:rPr>
          <w:rFonts w:ascii="Arial" w:hAnsi="Arial" w:cs="Arial"/>
        </w:rPr>
        <w:br/>
      </w:r>
    </w:p>
    <w:p w14:paraId="041869F9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7. Уведомление регистрируется в системе электронного документооборота в день его поступления в Министерство.</w:t>
      </w:r>
      <w:r w:rsidRPr="00E94E62">
        <w:rPr>
          <w:rFonts w:ascii="Arial" w:hAnsi="Arial" w:cs="Arial"/>
        </w:rPr>
        <w:br/>
      </w:r>
    </w:p>
    <w:p w14:paraId="37A631DA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(п. 7 в ред. Приказа Минприроды Чувашской Республики от 14.04.2014 N 315)</w:t>
      </w:r>
      <w:r w:rsidRPr="00E94E62">
        <w:rPr>
          <w:rFonts w:ascii="Arial" w:hAnsi="Arial" w:cs="Arial"/>
        </w:rPr>
        <w:br/>
      </w:r>
    </w:p>
    <w:p w14:paraId="7DD33B1A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8. Пользователь недр ведет геологическую, маркшейдерскую и иную документацию в процессе добычи общераспространенных полезных ископаемых.</w:t>
      </w:r>
      <w:r w:rsidRPr="00E94E62">
        <w:rPr>
          <w:rFonts w:ascii="Arial" w:hAnsi="Arial" w:cs="Arial"/>
        </w:rPr>
        <w:br/>
      </w:r>
    </w:p>
    <w:p w14:paraId="2B8F5C84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9. Срок добычи общераспространенных полезных ископаемых для собственных производственных и технологических нужд определяется сроком действия лицензии на пользование недрами для разведки и добычи полезных ископаемых или совмещенной лицензии на пользование недрами для геологического изучения, разведки и добычи полезных ископаемых.</w:t>
      </w:r>
      <w:r w:rsidRPr="00E94E62">
        <w:rPr>
          <w:rFonts w:ascii="Arial" w:hAnsi="Arial" w:cs="Arial"/>
        </w:rPr>
        <w:br/>
      </w:r>
    </w:p>
    <w:p w14:paraId="35DD0866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lastRenderedPageBreak/>
        <w:t>(п. 9 введен Приказом Минприроды Чувашской Республики от 14.04.2014 N 315)</w:t>
      </w:r>
      <w:r w:rsidRPr="00E94E62">
        <w:rPr>
          <w:rFonts w:ascii="Arial" w:hAnsi="Arial" w:cs="Arial"/>
        </w:rPr>
        <w:br/>
      </w:r>
    </w:p>
    <w:p w14:paraId="7B97FFBA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10. Пользователи недр при осуществлении добычи общераспространенных полезных ископаемых для собственных производственных и технологических нужд в соответствии с настоящим Порядком обязаны обеспечить:</w:t>
      </w:r>
      <w:r w:rsidRPr="00E94E62">
        <w:rPr>
          <w:rFonts w:ascii="Arial" w:hAnsi="Arial" w:cs="Arial"/>
        </w:rPr>
        <w:br/>
      </w:r>
    </w:p>
    <w:p w14:paraId="113A7823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соблюдение законодательства, норм и правил в области использования и охраны недр, требований по рациональному использованию и охране недр, безопасному ведению работ, связанных с пользованием недрами, охране окружающей среды, а также требований технического проекта разработки месторождения полезных ископаемых;</w:t>
      </w:r>
      <w:r w:rsidRPr="00E94E62">
        <w:rPr>
          <w:rFonts w:ascii="Arial" w:hAnsi="Arial" w:cs="Arial"/>
        </w:rPr>
        <w:br/>
      </w:r>
    </w:p>
    <w:p w14:paraId="0B1F8A0B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(в ред. Приказа Минприроды Чувашской Республики от 03.08.2016 N 849)</w:t>
      </w:r>
      <w:r w:rsidRPr="00E94E62">
        <w:rPr>
          <w:rFonts w:ascii="Arial" w:hAnsi="Arial" w:cs="Arial"/>
        </w:rPr>
        <w:br/>
      </w:r>
    </w:p>
    <w:p w14:paraId="53FF8BBB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соблюдение сроков производства работ по добыче общераспространенных полезных ископаемых для собственных производственных и технологических нужд;</w:t>
      </w:r>
      <w:r w:rsidRPr="00E94E62">
        <w:rPr>
          <w:rFonts w:ascii="Arial" w:hAnsi="Arial" w:cs="Arial"/>
        </w:rPr>
        <w:br/>
      </w:r>
    </w:p>
    <w:p w14:paraId="0DA06692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предоставление в Министерство ежегодно в срок до 5 февраля сведений о состоянии и изменении запасов твердых полезных ископаемых по форме государственной отчетности, утвержденной в установленном порядке.</w:t>
      </w:r>
      <w:r w:rsidRPr="00E94E62">
        <w:rPr>
          <w:rFonts w:ascii="Arial" w:hAnsi="Arial" w:cs="Arial"/>
        </w:rPr>
        <w:br/>
      </w:r>
    </w:p>
    <w:p w14:paraId="5D8B9626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(п. 10 введен Приказом Минприроды Чувашской Республики от 14.04.2014 N 315)</w:t>
      </w:r>
      <w:r w:rsidRPr="00E94E62">
        <w:rPr>
          <w:rFonts w:ascii="Arial" w:hAnsi="Arial" w:cs="Arial"/>
        </w:rPr>
        <w:br/>
      </w:r>
    </w:p>
    <w:p w14:paraId="4F0C28F7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11. При завершении работ по добыче общераспространенных полезных ископаемых для собственных производственных и технологических нужд пользователи недр обязаны:</w:t>
      </w:r>
      <w:r w:rsidRPr="00E94E62">
        <w:rPr>
          <w:rFonts w:ascii="Arial" w:hAnsi="Arial" w:cs="Arial"/>
        </w:rPr>
        <w:br/>
      </w:r>
    </w:p>
    <w:p w14:paraId="208C5A8F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уведомить Министерство о прекращении работ по добыче общераспространенных полезных ископаемых для собственных производственных и технологических нужд не позднее 10 календарных дней со дня их завершения в произвольной письменной форме;</w:t>
      </w:r>
      <w:r w:rsidRPr="00E94E62">
        <w:rPr>
          <w:rFonts w:ascii="Arial" w:hAnsi="Arial" w:cs="Arial"/>
        </w:rPr>
        <w:br/>
      </w:r>
    </w:p>
    <w:p w14:paraId="437AD6B9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привести все горные выработки в состояние, обеспечивающее безопасность жизни и здоровья населения, охрану окружающей среды, зданий и сооружений, выполнить рекультивацию нарушенных земель.</w:t>
      </w:r>
      <w:r w:rsidRPr="00E94E62">
        <w:rPr>
          <w:rFonts w:ascii="Arial" w:hAnsi="Arial" w:cs="Arial"/>
        </w:rPr>
        <w:br/>
      </w:r>
    </w:p>
    <w:p w14:paraId="5A8C4894" w14:textId="77777777" w:rsidR="00E94E62" w:rsidRPr="00E94E62" w:rsidRDefault="00E94E62" w:rsidP="00E94E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4E62">
        <w:rPr>
          <w:rFonts w:ascii="Arial" w:hAnsi="Arial" w:cs="Arial"/>
        </w:rPr>
        <w:t>(п. 11 введен Приказом Минприроды Чувашской Республики от 14.04.2014 N 315)</w:t>
      </w:r>
    </w:p>
    <w:p w14:paraId="52C939A5" w14:textId="77777777" w:rsidR="00E94E62" w:rsidRPr="00E94E62" w:rsidRDefault="00E94E62" w:rsidP="00E94E62"/>
    <w:p w14:paraId="020F830E" w14:textId="77777777" w:rsidR="00A44494" w:rsidRPr="00E94E62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94E6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94E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94E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E94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94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