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71DA" w:rsidRDefault="009D71DA">
      <w:pPr>
        <w:pStyle w:val="EcoNormal"/>
        <w:jc w:val="both"/>
        <w:outlineLvl w:val="0"/>
      </w:pPr>
      <w:bookmarkStart w:id="1" w:name="_GoBack"/>
      <w:bookmarkEnd w:id="1"/>
    </w:p>
    <w:p w:rsidR="009D71DA" w:rsidRDefault="009D71DA">
      <w:pPr>
        <w:pStyle w:val="EcoTitle"/>
        <w:jc w:val="center"/>
      </w:pPr>
      <w:r>
        <w:t>МИНИСТЕРСТВО ПРИРОДНЫХ РЕСУРСОВ И ЭКОЛОГИИ</w:t>
      </w:r>
    </w:p>
    <w:p w:rsidR="009D71DA" w:rsidRDefault="009D71DA">
      <w:pPr>
        <w:pStyle w:val="EcoTitle"/>
        <w:jc w:val="center"/>
      </w:pPr>
      <w:r>
        <w:t>РОССИЙСКОЙ ФЕДЕРАЦИИ</w:t>
      </w:r>
    </w:p>
    <w:p w:rsidR="009D71DA" w:rsidRDefault="009D71DA">
      <w:pPr>
        <w:pStyle w:val="EcoTitle"/>
        <w:jc w:val="center"/>
      </w:pPr>
    </w:p>
    <w:p w:rsidR="009D71DA" w:rsidRDefault="009D71D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9D71DA" w:rsidRDefault="009D71DA">
      <w:pPr>
        <w:pStyle w:val="EcoTitle"/>
        <w:jc w:val="center"/>
      </w:pPr>
    </w:p>
    <w:p w:rsidR="009D71DA" w:rsidRDefault="009D71DA">
      <w:pPr>
        <w:pStyle w:val="EcoTitle"/>
        <w:jc w:val="center"/>
      </w:pPr>
      <w:r>
        <w:t>ПИСЬМО</w:t>
      </w:r>
    </w:p>
    <w:p w:rsidR="009D71DA" w:rsidRDefault="009D71DA">
      <w:pPr>
        <w:pStyle w:val="EcoTitle"/>
        <w:jc w:val="center"/>
      </w:pPr>
      <w:r>
        <w:t>от 7 декабря 2016 г. N АС-03-00-41/24828</w:t>
      </w:r>
    </w:p>
    <w:p w:rsidR="009D71DA" w:rsidRDefault="009D71DA">
      <w:pPr>
        <w:pStyle w:val="EcoTitle"/>
        <w:jc w:val="center"/>
      </w:pPr>
    </w:p>
    <w:p w:rsidR="009D71DA" w:rsidRDefault="009D71DA">
      <w:pPr>
        <w:pStyle w:val="EcoTitle"/>
        <w:jc w:val="center"/>
      </w:pPr>
      <w:r>
        <w:t>О НЕОБХОДИМОСТИ</w:t>
      </w:r>
    </w:p>
    <w:p w:rsidR="009D71DA" w:rsidRDefault="009D71DA">
      <w:pPr>
        <w:pStyle w:val="EcoTitle"/>
        <w:jc w:val="center"/>
      </w:pPr>
      <w:r>
        <w:t>СОБЛЮДЕНИЯ ЭКОЛОГИЧЕСКИХ ТРЕБОВАНИЙ ПРИ ПРИМЕНЕНИИ</w:t>
      </w:r>
    </w:p>
    <w:p w:rsidR="009D71DA" w:rsidRDefault="009D71DA">
      <w:pPr>
        <w:pStyle w:val="EcoTitle"/>
        <w:jc w:val="center"/>
      </w:pPr>
      <w:r>
        <w:t>ПРОТИВООБЛЕДЕНИТЕЛЬНЫХ РЕАГЕНТОВ В АЭРОПОРТАХ</w:t>
      </w:r>
    </w:p>
    <w:p w:rsidR="009D71DA" w:rsidRDefault="009D71DA">
      <w:pPr>
        <w:pStyle w:val="EcoNormal"/>
        <w:jc w:val="both"/>
      </w:pPr>
    </w:p>
    <w:p w:rsidR="009D71DA" w:rsidRDefault="009D71DA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предупреждает о необходимости соблюдения норм и требований законодательства Российской Федерации в области охраны окружающей среды при использовании </w:t>
      </w:r>
      <w:proofErr w:type="spellStart"/>
      <w:r>
        <w:t>противообледенительных</w:t>
      </w:r>
      <w:proofErr w:type="spellEnd"/>
      <w:r>
        <w:t xml:space="preserve"> реагентов, применяемых для обработки воздушных судов в аэропортах в зимний период (далее - реагенты).</w:t>
      </w:r>
    </w:p>
    <w:p w:rsidR="009D71DA" w:rsidRDefault="009D71DA">
      <w:pPr>
        <w:pStyle w:val="EcoNormal"/>
        <w:ind w:firstLine="540"/>
        <w:jc w:val="both"/>
      </w:pPr>
      <w:r>
        <w:t>В случае ненадлежащей организации работы аэропорта нарушения экологического законодательства могут быть допущены при бесконтрольном стоке реагента с площадок, используемых для обработки самолетов, а также при нанесении реагентов на поверхность самолетов.</w:t>
      </w:r>
    </w:p>
    <w:p w:rsidR="009D71DA" w:rsidRDefault="009D71DA">
      <w:pPr>
        <w:pStyle w:val="EcoNormal"/>
        <w:ind w:firstLine="540"/>
        <w:jc w:val="both"/>
      </w:pPr>
      <w:r>
        <w:t xml:space="preserve">В связи с изложенным </w:t>
      </w:r>
      <w:proofErr w:type="spellStart"/>
      <w:r>
        <w:t>Росприроднадзор</w:t>
      </w:r>
      <w:proofErr w:type="spellEnd"/>
      <w:r>
        <w:t xml:space="preserve"> обращает внимание на следующее:</w:t>
      </w:r>
    </w:p>
    <w:p w:rsidR="009D71DA" w:rsidRDefault="009D71DA">
      <w:pPr>
        <w:pStyle w:val="EcoNormal"/>
        <w:ind w:firstLine="540"/>
        <w:jc w:val="both"/>
      </w:pPr>
      <w:r>
        <w:t>1. Обработка самолетов реагентами должна осуществляться в строгом соответствии с проектной и иной документацией, устанавливающей требования к обустройству мест обработки самолетов реагентами и к процедуре обработки. Дренажные системы, отводящие на очистные сооружения избыточно нанесенные либо пролитые реагенты, должны быть в рабочем состоянии. Очистные сооружения должны обеспечивать обезвреживание стоков, не допуская загрязнения водных объектов и рельефа.</w:t>
      </w:r>
    </w:p>
    <w:p w:rsidR="009D71DA" w:rsidRDefault="009D71DA">
      <w:pPr>
        <w:pStyle w:val="EcoNormal"/>
        <w:ind w:firstLine="540"/>
        <w:jc w:val="both"/>
      </w:pPr>
      <w:r>
        <w:t>2. Площадки, на которых обработка самолетов реагентами сопровождается загрязнением атмосферы, и (или) установки, используемые для обработки самолетов реагентами, подлежат инвентаризации как источники загрязнения атмосферного воздуха и должны быть учтены в проекте нормативов предельно допустимых выбросов вредных веществ в атмосферный воздух и разрешении на выброс вредных веществ в атмосферу.</w:t>
      </w:r>
    </w:p>
    <w:p w:rsidR="009D71DA" w:rsidRDefault="009D71DA">
      <w:pPr>
        <w:pStyle w:val="EcoNormal"/>
        <w:ind w:firstLine="540"/>
        <w:jc w:val="both"/>
      </w:pPr>
      <w:r>
        <w:t xml:space="preserve">3. При хранении и перекачке реагентов не допускается их поступление в окружающую среду. В случае, если проектной документацией предусмотрены системы </w:t>
      </w:r>
      <w:proofErr w:type="spellStart"/>
      <w:r>
        <w:t>закольцовки</w:t>
      </w:r>
      <w:proofErr w:type="spellEnd"/>
      <w:r>
        <w:t xml:space="preserve"> токсичных паров, такие системы должны быть в наличии и в исправном состоянии.</w:t>
      </w:r>
    </w:p>
    <w:p w:rsidR="009D71DA" w:rsidRDefault="009D71DA">
      <w:pPr>
        <w:pStyle w:val="EcoNormal"/>
        <w:ind w:firstLine="540"/>
        <w:jc w:val="both"/>
      </w:pPr>
      <w:r>
        <w:t xml:space="preserve">В связи с тем, что применение реагентов в аэропортах носит массовый характер, территориальным органам </w:t>
      </w:r>
      <w:proofErr w:type="spellStart"/>
      <w:r>
        <w:t>Росприроднадзора</w:t>
      </w:r>
      <w:proofErr w:type="spellEnd"/>
      <w:r>
        <w:t xml:space="preserve"> дано указание при проведении плановых комплексных проверок в обязательном порядке рассматривать вопросы соблюдения экологических норм и требований при обращении с реагентами.</w:t>
      </w:r>
    </w:p>
    <w:p w:rsidR="009D71DA" w:rsidRDefault="009D71DA">
      <w:pPr>
        <w:pStyle w:val="EcoNormal"/>
        <w:ind w:firstLine="540"/>
        <w:jc w:val="both"/>
      </w:pPr>
      <w:r>
        <w:t>В случае выявления нарушений экологических норм и требований при обращении с реагентами к виновным должностным и юридическим лицам будут применены меры административного воздействия в соответствии с действующим законодательством, внесены и взяты на контроль предписания об устранении выявленных нарушений.</w:t>
      </w:r>
    </w:p>
    <w:p w:rsidR="009D71DA" w:rsidRDefault="009D71DA">
      <w:pPr>
        <w:pStyle w:val="EcoNormal"/>
        <w:jc w:val="both"/>
      </w:pPr>
    </w:p>
    <w:p w:rsidR="009D71DA" w:rsidRDefault="009D71DA">
      <w:pPr>
        <w:pStyle w:val="EcoNormal"/>
        <w:jc w:val="right"/>
      </w:pPr>
      <w:r>
        <w:t>А.Г.СИДОРОВ</w:t>
      </w:r>
    </w:p>
    <w:p w:rsidR="009D71DA" w:rsidRDefault="009D71DA">
      <w:pPr>
        <w:pStyle w:val="EcoNormal"/>
        <w:jc w:val="both"/>
      </w:pPr>
    </w:p>
    <w:p w:rsidR="009D71DA" w:rsidRDefault="009D71DA">
      <w:pPr>
        <w:pStyle w:val="EcoNormal"/>
        <w:jc w:val="both"/>
      </w:pPr>
    </w:p>
    <w:p w:rsidR="009D71DA" w:rsidRDefault="009D71D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A7A65" w:rsidRDefault="00DA7A6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D71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D71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D71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