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8F5279F"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sz w:val="20"/>
          <w:szCs w:val="20"/>
          <w:lang w:eastAsia="ru-RU"/>
        </w:rPr>
      </w:pPr>
      <w:r w:rsidRPr="00C664ED">
        <w:rPr>
          <w:rFonts w:ascii="Arial, sans-serif" w:eastAsia="Times New Roman" w:hAnsi="Arial, sans-serif" w:cs="Arial"/>
          <w:sz w:val="24"/>
          <w:szCs w:val="24"/>
          <w:lang w:eastAsia="ru-RU"/>
        </w:rPr>
        <w:t xml:space="preserve">  </w:t>
      </w:r>
      <w:r w:rsidRPr="00C664ED">
        <w:rPr>
          <w:rFonts w:ascii="Arial" w:eastAsia="Times New Roman" w:hAnsi="Arial" w:cs="Arial"/>
          <w:sz w:val="20"/>
          <w:szCs w:val="20"/>
          <w:lang w:eastAsia="ru-RU"/>
        </w:rPr>
        <w:t xml:space="preserve">      </w:t>
      </w:r>
    </w:p>
    <w:p w14:paraId="5FFDB47C"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b/>
          <w:bCs/>
          <w:sz w:val="20"/>
          <w:szCs w:val="20"/>
          <w:lang w:eastAsia="ru-RU"/>
        </w:rPr>
      </w:pPr>
    </w:p>
    <w:p w14:paraId="2301DBF4" w14:textId="77777777" w:rsidR="00C664ED" w:rsidRPr="00C664ED" w:rsidRDefault="00C664ED" w:rsidP="00C664E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C664ED">
        <w:rPr>
          <w:rFonts w:ascii="Arial" w:eastAsia="Times New Roman" w:hAnsi="Arial" w:cs="Arial"/>
          <w:b/>
          <w:bCs/>
          <w:sz w:val="20"/>
          <w:szCs w:val="20"/>
          <w:lang w:eastAsia="ru-RU"/>
        </w:rPr>
        <w:t xml:space="preserve"> ФЕДЕРАЛЬНАЯ СЛУЖБА ГОСУДАРСТВЕННОЙ СТАТИСТИКИ</w:t>
      </w:r>
    </w:p>
    <w:p w14:paraId="195FF07E"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b/>
          <w:bCs/>
          <w:sz w:val="20"/>
          <w:szCs w:val="20"/>
          <w:lang w:eastAsia="ru-RU"/>
        </w:rPr>
      </w:pPr>
    </w:p>
    <w:p w14:paraId="1099C4E1" w14:textId="77777777" w:rsidR="00C664ED" w:rsidRPr="00C664ED" w:rsidRDefault="00C664ED" w:rsidP="00C664E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C664ED">
        <w:rPr>
          <w:rFonts w:ascii="Arial" w:eastAsia="Times New Roman" w:hAnsi="Arial" w:cs="Arial"/>
          <w:b/>
          <w:bCs/>
          <w:sz w:val="20"/>
          <w:szCs w:val="20"/>
          <w:lang w:eastAsia="ru-RU"/>
        </w:rPr>
        <w:t xml:space="preserve"> ПРИКАЗ</w:t>
      </w:r>
    </w:p>
    <w:p w14:paraId="76229A91"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b/>
          <w:bCs/>
          <w:sz w:val="20"/>
          <w:szCs w:val="20"/>
          <w:lang w:eastAsia="ru-RU"/>
        </w:rPr>
      </w:pPr>
    </w:p>
    <w:p w14:paraId="28909AAC" w14:textId="77777777" w:rsidR="00C664ED" w:rsidRPr="00C664ED" w:rsidRDefault="00C664ED" w:rsidP="00C664E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C664ED">
        <w:rPr>
          <w:rFonts w:ascii="Arial" w:eastAsia="Times New Roman" w:hAnsi="Arial" w:cs="Arial"/>
          <w:b/>
          <w:bCs/>
          <w:sz w:val="20"/>
          <w:szCs w:val="20"/>
          <w:lang w:eastAsia="ru-RU"/>
        </w:rPr>
        <w:t xml:space="preserve"> от 16 июля 2015 года N 321</w:t>
      </w:r>
    </w:p>
    <w:p w14:paraId="4E8A84D6" w14:textId="77777777" w:rsidR="00C664ED" w:rsidRPr="00C664ED" w:rsidRDefault="00C664ED" w:rsidP="00C664ED">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3316E31B"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b/>
          <w:bCs/>
          <w:sz w:val="20"/>
          <w:szCs w:val="20"/>
          <w:lang w:eastAsia="ru-RU"/>
        </w:rPr>
      </w:pPr>
    </w:p>
    <w:p w14:paraId="101342BA" w14:textId="77777777" w:rsidR="00C664ED" w:rsidRPr="00C664ED" w:rsidRDefault="00C664ED" w:rsidP="00C664E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C664ED">
        <w:rPr>
          <w:rFonts w:ascii="Arial" w:eastAsia="Times New Roman" w:hAnsi="Arial" w:cs="Arial"/>
          <w:b/>
          <w:bCs/>
          <w:sz w:val="20"/>
          <w:szCs w:val="20"/>
          <w:lang w:eastAsia="ru-RU"/>
        </w:rPr>
        <w:t xml:space="preserve"> Об утверждении статистического инструментария для организации федерального статистического наблюдения за внутренней и внешней торговлей </w:t>
      </w:r>
    </w:p>
    <w:p w14:paraId="4DF38AB9" w14:textId="77777777" w:rsidR="00C664ED" w:rsidRPr="00C664ED" w:rsidRDefault="00C664ED" w:rsidP="00C664ED">
      <w:pPr>
        <w:widowControl w:val="0"/>
        <w:autoSpaceDE w:val="0"/>
        <w:autoSpaceDN w:val="0"/>
        <w:adjustRightInd w:val="0"/>
        <w:spacing w:after="0" w:line="240" w:lineRule="auto"/>
        <w:jc w:val="center"/>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(с изменениями на 15 декабря 2021 года) </w:t>
      </w:r>
    </w:p>
    <w:p w14:paraId="131DBB0B"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___________________________________________________________</w:t>
      </w:r>
    </w:p>
    <w:p w14:paraId="769D54AF"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0CC6A68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Документ с изменениями, внесенными: </w:t>
      </w:r>
    </w:p>
    <w:p w14:paraId="3BF03522"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приказом Росстата от 3 декабря 2015 года N 611; </w:t>
      </w:r>
    </w:p>
    <w:p w14:paraId="09331EE4"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приказом Росстата от 3 декабря 2015 года N 613; </w:t>
      </w:r>
    </w:p>
    <w:p w14:paraId="0934B386"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приказом Росстата от 6 июля 2016 года N 327 (с изменениями, внесенными приказом Росстата от 14 июля 2016 года N 345); </w:t>
      </w:r>
    </w:p>
    <w:p w14:paraId="45D7D2FA"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приказом Росстата от 28 августа 2017 года N 552; </w:t>
      </w:r>
    </w:p>
    <w:p w14:paraId="03C59C9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приказом Росстата от 22 июля 2019 года N 418; </w:t>
      </w:r>
    </w:p>
    <w:p w14:paraId="4F15D3B4"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приказом Росстата от 24 июля 2020 года N 410; </w:t>
      </w:r>
    </w:p>
    <w:p w14:paraId="136781BA"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приказом Росстата от 30 июля 2020 года N 423; </w:t>
      </w:r>
    </w:p>
    <w:p w14:paraId="04E86E2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приказом Росстата от 15 декабря 2021 года N 911. </w:t>
      </w:r>
    </w:p>
    <w:p w14:paraId="63D77143"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___________________________________________________________</w:t>
      </w:r>
    </w:p>
    <w:p w14:paraId="5B210B07"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1DB0F6C5"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В соответствии с подпунктом 5.5 Положения о Федеральной службе государственной статистики, утвержденного постановлением Правительства Российской Федерации от 2 июня 2008 года N 420, и во исполнение федерального плана статистических работ, утвержденного распоряжением Правительства Российской Федерации от 6 мая 2008 года N 671-р,</w:t>
      </w:r>
    </w:p>
    <w:p w14:paraId="28F79446"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FFF774"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приказываю:</w:t>
      </w:r>
    </w:p>
    <w:p w14:paraId="42C4F58E"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1. Утвердить прилагаемые формы федерального статистического наблюдения с указаниями по их заполнению и ввести их в действие:</w:t>
      </w:r>
    </w:p>
    <w:p w14:paraId="190D2F51"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DCEB07"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годовые с отчета за 2015 год:</w:t>
      </w:r>
    </w:p>
    <w:p w14:paraId="1B3132A7"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70F29B"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N 14-МЕТ (лом) "Сведения об образовании и использовании лома черных и цветных металлов" (приложение N 1); </w:t>
      </w:r>
    </w:p>
    <w:p w14:paraId="0D17F828"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(Форма утратила силу с отчета за 2019 год - приказ Росстата от 22 июля 2019 года N 418. - См. предыдущую редакцию)</w:t>
      </w:r>
    </w:p>
    <w:p w14:paraId="6B97D3D2"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A60F75"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N 2-ХО "Сведения о производстве и потреблении химикатов списков 2 и 3, подлежащих объявлению и контролю по конвенции" (приложение N 2); </w:t>
      </w:r>
    </w:p>
    <w:p w14:paraId="0FABD23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(Форма утратила силу с отчета за 2017 год - приказ Росстата от 28 августа 2017 года N 552. - См. предыдущую редакцию)</w:t>
      </w:r>
    </w:p>
    <w:p w14:paraId="4DABA812"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5BA78F"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N 1-биржа "Сведения об объемах реализации отдельных товаров на биржах и торговых (биржевых) секциях" (приложение N 3); </w:t>
      </w:r>
    </w:p>
    <w:p w14:paraId="5037FDCD"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___________________________________________________________</w:t>
      </w:r>
    </w:p>
    <w:p w14:paraId="0F108E0C"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09261D68"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В Указания по заполнению формы N 1-биржа, утвержденной настоящим приказом, внесены изменения приказом Росстата от 15 декабря 2021 года N 911. </w:t>
      </w:r>
    </w:p>
    <w:p w14:paraId="1642D75B"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___________________________________________________________</w:t>
      </w:r>
    </w:p>
    <w:p w14:paraId="1D4C76DB"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9787D4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N 1-вывоз "Сведения о вывозе продукции (товаров)" (приложение N 4); </w:t>
      </w:r>
    </w:p>
    <w:p w14:paraId="3E6A34AE"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(Форма утратила силу с отчета за январь-март 2017 года - приказ Росстата от 6 июля 2016 года N 327 (с изменениями, внесенными приказом Росстата от 14 июля 2016 года N 345). - См. предыдущую редакцию)</w:t>
      </w:r>
    </w:p>
    <w:p w14:paraId="0B73B9A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A6D9BE"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N 1-учет "Учет объема розничной продажи алкогольной продукции" (приложение N 5); </w:t>
      </w:r>
    </w:p>
    <w:p w14:paraId="28FC3B32"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(Форма утратила силу с отчета за 2016 год - приказ Росстата от 6 июля 2016 года N 327 (с изменениями, внесенными приказом Росстата от 14 июля 2016 года N 345). - См. предыдущую </w:t>
      </w:r>
      <w:r w:rsidRPr="00C664ED">
        <w:rPr>
          <w:rFonts w:ascii="Arial" w:eastAsia="Times New Roman" w:hAnsi="Arial" w:cs="Arial"/>
          <w:sz w:val="20"/>
          <w:szCs w:val="20"/>
          <w:lang w:eastAsia="ru-RU"/>
        </w:rPr>
        <w:lastRenderedPageBreak/>
        <w:t xml:space="preserve">редакцию) </w:t>
      </w:r>
    </w:p>
    <w:p w14:paraId="6F77B9AA"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___________________________________________________________</w:t>
      </w:r>
    </w:p>
    <w:p w14:paraId="5F1A9A0E"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1A94E920"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В Указания по заполнению формы N 1-учет, утвержденной настоящим приказом, внесены изменения приказом Росстата от 3 декабря 2015 года N 611. </w:t>
      </w:r>
    </w:p>
    <w:p w14:paraId="5DC02287"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___________________________________________________________</w:t>
      </w:r>
    </w:p>
    <w:p w14:paraId="2EF96DD6"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31F76796"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месячную с отчета по состоянию на 1 февраля 2016 года:</w:t>
      </w:r>
    </w:p>
    <w:p w14:paraId="7B4DABD9"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C6932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N 4-запасы "Сведения о запасах топлива" (приложение N 6); </w:t>
      </w:r>
    </w:p>
    <w:p w14:paraId="7608FC30"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(Форма утратила силу - приказ Росстата от 3 декабря 2015 года N 613. - См. предыдущую редакцию)</w:t>
      </w:r>
    </w:p>
    <w:p w14:paraId="51BFAB5B"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1DADE1"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2AA47931"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месячные с отчета за январь 2016 года:</w:t>
      </w:r>
    </w:p>
    <w:p w14:paraId="02CA0839"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AA27C2"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N ПМ-торг "Сведения об обороте оптовой торговли малого предприятия" (приложение N 7); </w:t>
      </w:r>
    </w:p>
    <w:p w14:paraId="69C40808"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(Форма утратила силу с отчета за январь 2021 года - приказ Росстата от 24 июля 2020 года N 410. - См. предыдущую редакцию)</w:t>
      </w:r>
    </w:p>
    <w:p w14:paraId="2075017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C6BF1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N 8-ВЭС-бункер "Сведения об экспорте (импорте) бункерного топлива" (приложение N 8); </w:t>
      </w:r>
    </w:p>
    <w:p w14:paraId="3A9D0B41"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(Форма утратила силу с отчета за январь 2020 года - приказ Росстата от 22 июля 2019 года N 418. - См. предыдущую редакцию)</w:t>
      </w:r>
    </w:p>
    <w:p w14:paraId="35C57DC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77FC5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N 8-ВЭС-рыба "Сведения об экспорте рыбы, рыбопродуктов и морепродуктов" (приложение N 9); </w:t>
      </w:r>
    </w:p>
    <w:p w14:paraId="3A193BE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(Форма утратила силу с отчета за январь 2021 года - приказ Росстата от 30 июля 2020 года N 423. - См. предыдущую редакцию) </w:t>
      </w:r>
    </w:p>
    <w:p w14:paraId="751CB927"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69F80700"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N 1-алкоголь (опт) "Сведения об оптовой продаже алкогольной продукции" (приложение N 10); </w:t>
      </w:r>
    </w:p>
    <w:p w14:paraId="6B31725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(Форма утратила силу с отчета за январь 2016 года - приказ Росстата от 3 декабря 2015 года N 613. - См. предыдущую редакцию) </w:t>
      </w:r>
    </w:p>
    <w:p w14:paraId="62FBC67F"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6FFAE926"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N 1-нефтепродукт "Сведения об отгрузке нефтепродуктов потребителям" (приложение N 11); </w:t>
      </w:r>
    </w:p>
    <w:p w14:paraId="07CF500B"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(Форма утратила силу - приказ Росстата от 3 декабря 2015 года N 613. - См. предыдущую редакцию)</w:t>
      </w:r>
    </w:p>
    <w:p w14:paraId="373E6594"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CB9F5A"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71AD2F90"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квартальные с отчета за I квартал 2016 года:</w:t>
      </w:r>
    </w:p>
    <w:p w14:paraId="1C06887F"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AF3A3E"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N 1-ВС "Сведения о поступлении валютных средств от поставки нефти, нефтепродуктов и природного газа на экспорт" (приложение N 12); </w:t>
      </w:r>
    </w:p>
    <w:p w14:paraId="7A5A28A6"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(Форма утратила силу с отчета за I квартал 2017 года - приказ Росстата от 6 июля 2016 года N 327 (с изменениями, внесенными приказом Росстата от 14 июля 2016 года N 345). - См. предыдущую редакцию) </w:t>
      </w:r>
    </w:p>
    <w:p w14:paraId="6FD6571F"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0CD932FB"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квартальные с отчета за </w:t>
      </w:r>
      <w:proofErr w:type="gramStart"/>
      <w:r w:rsidRPr="00C664ED">
        <w:rPr>
          <w:rFonts w:ascii="Arial" w:eastAsia="Times New Roman" w:hAnsi="Arial" w:cs="Arial"/>
          <w:sz w:val="20"/>
          <w:szCs w:val="20"/>
          <w:lang w:eastAsia="ru-RU"/>
        </w:rPr>
        <w:t>январь - март</w:t>
      </w:r>
      <w:proofErr w:type="gramEnd"/>
      <w:r w:rsidRPr="00C664ED">
        <w:rPr>
          <w:rFonts w:ascii="Arial" w:eastAsia="Times New Roman" w:hAnsi="Arial" w:cs="Arial"/>
          <w:sz w:val="20"/>
          <w:szCs w:val="20"/>
          <w:lang w:eastAsia="ru-RU"/>
        </w:rPr>
        <w:t xml:space="preserve"> 2016 года:</w:t>
      </w:r>
    </w:p>
    <w:p w14:paraId="03857E4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4970D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N 3-ТОРГ (ПМ) "Сведения об обороте розничной торговли малого предприятия" (приложение N 13); </w:t>
      </w:r>
    </w:p>
    <w:p w14:paraId="237B7B52"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(Форма утратила силу - приказ Росстата от 3 декабря 2015 года N 613. - См. предыдущую редакцию)</w:t>
      </w:r>
    </w:p>
    <w:p w14:paraId="5336B2A2"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6FD361"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N 3-СБ (вывоз) "Сведения о вывозе потребительских товаров" (приложение N 14). </w:t>
      </w:r>
    </w:p>
    <w:p w14:paraId="010D2AFA"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(Форма утратила силу с отчета за I квартал 2017 года - приказ Росстата от 6 июля 2016 года N 327 (с изменениями, внесенными приказом Росстата от 14 июля 2016 года N 345). - См. предыдущую редакцию) </w:t>
      </w:r>
    </w:p>
    <w:p w14:paraId="71365A50"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___________________________________________________________</w:t>
      </w:r>
    </w:p>
    <w:p w14:paraId="4D339052"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4E34765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В форму N 3-СБ (вывоз), утвержденную настоящим приказом, внесены изменения приказом Росстата от 3 декабря 2015 года N 611. </w:t>
      </w:r>
    </w:p>
    <w:p w14:paraId="4DAC3481"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___________________________________________________________</w:t>
      </w:r>
    </w:p>
    <w:p w14:paraId="62671759"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7F78D0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lastRenderedPageBreak/>
        <w:t>2. Установить предоставление данных по указанным в пункте 1 настоящего приказа формам федерального статистического наблюдения по адресам и в сроки, установленные в формах.</w:t>
      </w:r>
    </w:p>
    <w:p w14:paraId="5EEAC56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A4A5AF"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3. С введением указанного в пункте 1 настоящего приказа статистического инструментария признать утратившими силу:</w:t>
      </w:r>
    </w:p>
    <w:p w14:paraId="1A752888"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A0A9E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приложение N 3 "Форма федерального статистического наблюдения N 1-биржа "Сведения об объемах реализации отдельных товаров на биржах и торговых (биржевых) секциях", приложение N 4 "Форма федерального статистического наблюдения N 1-вывоз "Сведения о вывозе продукции (товаров)", приложение N 6 "Форма федерального статистического наблюдения N 4-запасы (срочная) "Сведения о запасах топлива", приложение N 7 "Форма федерального статистического наблюдения N ПМ-торг "Сведения об обороте оптовой торговли малого предприятия", приложение N 8 "Форма федерального статистического наблюдения N 8-ВЭС-бункер "Сведения об экспорте (импорте) бункерного топлива", приложение N 9 "Форма федерального статистического наблюдения N 8-ВЭС-рыба "Сведения об экспорте рыбы, рыбопродуктов и морепродуктов", приложение N 11 "Форма федерального статистического наблюдения N 1-алкоголь (опт) "Сведения об оптовой продаже алкогольной продукции", приложение N 12 "Форма федерального статистического наблюдения N 1-нефтепродукт (срочная) "Сведения об отгрузке нефтепродуктов потребителям", приложение N 13 "Форма федерального статистического наблюдения N 1-ВС "Сведения о поступлении валютных средств от поставки нефти, нефтепродуктов и природного газа на экспорт", приложение N 17 "Форма федерального статистического наблюдения N 3-ТОРГ (ПМ) "Сведения об обороте розничной торговли малого предприятия", приложение N 18 "Форма федерального статистического наблюдения N 3-СБ (вывоз) "Сведения о вывозе потребительских товаров", утвержденные приказом Росстата от 27 августа 2014 года N 536; </w:t>
      </w:r>
    </w:p>
    <w:p w14:paraId="7DA38544"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___________________________________________________________</w:t>
      </w:r>
    </w:p>
    <w:p w14:paraId="053C8D4C"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7F055F5E"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Настоящий пункт отменен в части признания утратившими силу приложения N 6 "Форма федерального статистического наблюдения N 4-запасы (срочная) "Сведения о запасах топлива", приложения N 12 "Форма федерального статистического наблюдения N 1-нефтепродукт (срочная) "Сведения об отгрузке нефтепродуктов потребителям", приложения N 17 "Форма федерального статистического наблюдения N 3-ТОРГ (ПМ) "Сведения об обороте розничной торговли малого предприятия", утвержденные приказом Росстата от 27 августа 2014 года N 536, - приказ Росстата от 3 декабря 2015 года N 613. </w:t>
      </w:r>
    </w:p>
    <w:p w14:paraId="0C289349"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___________________________________________________________</w:t>
      </w:r>
    </w:p>
    <w:p w14:paraId="0BA70DFF"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22D0A52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приказ Росстата от 27 июля 2012 года N 421 "Об утверждении статистического инструментария для организации федерального статистического наблюдения за внутренней и внешней торговлей";</w:t>
      </w:r>
    </w:p>
    <w:p w14:paraId="395BFDB7"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2132B2"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приказ Росстата от 9 августа 2013 года N 317 "Об утверждении статистического инструментария для организации федерального статистического наблюдения за внутренней и внешней торговлей".</w:t>
      </w:r>
    </w:p>
    <w:p w14:paraId="29A288A5"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60DB56" w14:textId="77777777" w:rsidR="00C664ED" w:rsidRPr="00C664ED" w:rsidRDefault="00C664ED" w:rsidP="00C664ED">
      <w:pPr>
        <w:widowControl w:val="0"/>
        <w:autoSpaceDE w:val="0"/>
        <w:autoSpaceDN w:val="0"/>
        <w:adjustRightInd w:val="0"/>
        <w:spacing w:after="0" w:line="240" w:lineRule="auto"/>
        <w:jc w:val="right"/>
        <w:rPr>
          <w:rFonts w:ascii="Arial" w:eastAsia="Times New Roman" w:hAnsi="Arial" w:cs="Arial"/>
          <w:sz w:val="20"/>
          <w:szCs w:val="20"/>
          <w:lang w:eastAsia="ru-RU"/>
        </w:rPr>
      </w:pPr>
      <w:r w:rsidRPr="00C664ED">
        <w:rPr>
          <w:rFonts w:ascii="Arial" w:eastAsia="Times New Roman" w:hAnsi="Arial" w:cs="Arial"/>
          <w:sz w:val="20"/>
          <w:szCs w:val="20"/>
          <w:lang w:eastAsia="ru-RU"/>
        </w:rPr>
        <w:t>Временно исполняющий</w:t>
      </w:r>
    </w:p>
    <w:p w14:paraId="2DCB5154" w14:textId="77777777" w:rsidR="00C664ED" w:rsidRPr="00C664ED" w:rsidRDefault="00C664ED" w:rsidP="00C664ED">
      <w:pPr>
        <w:widowControl w:val="0"/>
        <w:autoSpaceDE w:val="0"/>
        <w:autoSpaceDN w:val="0"/>
        <w:adjustRightInd w:val="0"/>
        <w:spacing w:after="0" w:line="240" w:lineRule="auto"/>
        <w:jc w:val="right"/>
        <w:rPr>
          <w:rFonts w:ascii="Arial" w:eastAsia="Times New Roman" w:hAnsi="Arial" w:cs="Arial"/>
          <w:sz w:val="20"/>
          <w:szCs w:val="20"/>
          <w:lang w:eastAsia="ru-RU"/>
        </w:rPr>
      </w:pPr>
      <w:r w:rsidRPr="00C664ED">
        <w:rPr>
          <w:rFonts w:ascii="Arial" w:eastAsia="Times New Roman" w:hAnsi="Arial" w:cs="Arial"/>
          <w:sz w:val="20"/>
          <w:szCs w:val="20"/>
          <w:lang w:eastAsia="ru-RU"/>
        </w:rPr>
        <w:t>обязанности руководителя</w:t>
      </w:r>
    </w:p>
    <w:p w14:paraId="6BFBCA3F" w14:textId="77777777" w:rsidR="00C664ED" w:rsidRPr="00C664ED" w:rsidRDefault="00C664ED" w:rsidP="00C664ED">
      <w:pPr>
        <w:widowControl w:val="0"/>
        <w:autoSpaceDE w:val="0"/>
        <w:autoSpaceDN w:val="0"/>
        <w:adjustRightInd w:val="0"/>
        <w:spacing w:after="0" w:line="240" w:lineRule="auto"/>
        <w:jc w:val="right"/>
        <w:rPr>
          <w:rFonts w:ascii="Arial" w:eastAsia="Times New Roman" w:hAnsi="Arial" w:cs="Arial"/>
          <w:sz w:val="20"/>
          <w:szCs w:val="20"/>
          <w:lang w:eastAsia="ru-RU"/>
        </w:rPr>
      </w:pPr>
      <w:r w:rsidRPr="00C664ED">
        <w:rPr>
          <w:rFonts w:ascii="Arial" w:eastAsia="Times New Roman" w:hAnsi="Arial" w:cs="Arial"/>
          <w:sz w:val="20"/>
          <w:szCs w:val="20"/>
          <w:lang w:eastAsia="ru-RU"/>
        </w:rPr>
        <w:t>Федеральной службы</w:t>
      </w:r>
    </w:p>
    <w:p w14:paraId="358ABEB6" w14:textId="77777777" w:rsidR="00C664ED" w:rsidRPr="00C664ED" w:rsidRDefault="00C664ED" w:rsidP="00C664ED">
      <w:pPr>
        <w:widowControl w:val="0"/>
        <w:autoSpaceDE w:val="0"/>
        <w:autoSpaceDN w:val="0"/>
        <w:adjustRightInd w:val="0"/>
        <w:spacing w:after="0" w:line="240" w:lineRule="auto"/>
        <w:jc w:val="right"/>
        <w:rPr>
          <w:rFonts w:ascii="Arial" w:eastAsia="Times New Roman" w:hAnsi="Arial" w:cs="Arial"/>
          <w:sz w:val="20"/>
          <w:szCs w:val="20"/>
          <w:lang w:eastAsia="ru-RU"/>
        </w:rPr>
      </w:pPr>
      <w:r w:rsidRPr="00C664ED">
        <w:rPr>
          <w:rFonts w:ascii="Arial" w:eastAsia="Times New Roman" w:hAnsi="Arial" w:cs="Arial"/>
          <w:sz w:val="20"/>
          <w:szCs w:val="20"/>
          <w:lang w:eastAsia="ru-RU"/>
        </w:rPr>
        <w:t>государственной статистики</w:t>
      </w:r>
    </w:p>
    <w:p w14:paraId="26C30E48" w14:textId="77777777" w:rsidR="00C664ED" w:rsidRPr="00C664ED" w:rsidRDefault="00C664ED" w:rsidP="00C664ED">
      <w:pPr>
        <w:widowControl w:val="0"/>
        <w:autoSpaceDE w:val="0"/>
        <w:autoSpaceDN w:val="0"/>
        <w:adjustRightInd w:val="0"/>
        <w:spacing w:after="0" w:line="240" w:lineRule="auto"/>
        <w:jc w:val="right"/>
        <w:rPr>
          <w:rFonts w:ascii="Arial" w:eastAsia="Times New Roman" w:hAnsi="Arial" w:cs="Arial"/>
          <w:sz w:val="20"/>
          <w:szCs w:val="20"/>
          <w:lang w:eastAsia="ru-RU"/>
        </w:rPr>
      </w:pPr>
      <w:proofErr w:type="spellStart"/>
      <w:r w:rsidRPr="00C664ED">
        <w:rPr>
          <w:rFonts w:ascii="Arial" w:eastAsia="Times New Roman" w:hAnsi="Arial" w:cs="Arial"/>
          <w:sz w:val="20"/>
          <w:szCs w:val="20"/>
          <w:lang w:eastAsia="ru-RU"/>
        </w:rPr>
        <w:t>Г.К.Оксенойт</w:t>
      </w:r>
      <w:proofErr w:type="spellEnd"/>
    </w:p>
    <w:p w14:paraId="2407A28B" w14:textId="77777777" w:rsidR="00C664ED" w:rsidRPr="00C664ED" w:rsidRDefault="00C664ED" w:rsidP="00C664ED">
      <w:pPr>
        <w:widowControl w:val="0"/>
        <w:autoSpaceDE w:val="0"/>
        <w:autoSpaceDN w:val="0"/>
        <w:adjustRightInd w:val="0"/>
        <w:spacing w:after="0" w:line="240" w:lineRule="auto"/>
        <w:jc w:val="right"/>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53F385C9"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540"/>
        <w:gridCol w:w="60"/>
        <w:gridCol w:w="120"/>
        <w:gridCol w:w="2955"/>
        <w:gridCol w:w="840"/>
        <w:gridCol w:w="405"/>
        <w:gridCol w:w="3630"/>
        <w:gridCol w:w="210"/>
        <w:gridCol w:w="540"/>
      </w:tblGrid>
      <w:tr w:rsidR="00C664ED" w:rsidRPr="00C664ED" w14:paraId="43FBCE81" w14:textId="77777777" w:rsidTr="00C664ED">
        <w:tc>
          <w:tcPr>
            <w:tcW w:w="540" w:type="dxa"/>
            <w:tcMar>
              <w:top w:w="114" w:type="dxa"/>
              <w:left w:w="28" w:type="dxa"/>
              <w:bottom w:w="114" w:type="dxa"/>
              <w:right w:w="28" w:type="dxa"/>
            </w:tcMar>
          </w:tcPr>
          <w:p w14:paraId="40606150"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C82061D"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955" w:type="dxa"/>
            <w:tcMar>
              <w:top w:w="114" w:type="dxa"/>
              <w:left w:w="28" w:type="dxa"/>
              <w:bottom w:w="114" w:type="dxa"/>
              <w:right w:w="28" w:type="dxa"/>
            </w:tcMar>
          </w:tcPr>
          <w:p w14:paraId="33316E63"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40" w:type="dxa"/>
            <w:tcMar>
              <w:top w:w="114" w:type="dxa"/>
              <w:left w:w="28" w:type="dxa"/>
              <w:bottom w:w="114" w:type="dxa"/>
              <w:right w:w="28" w:type="dxa"/>
            </w:tcMar>
          </w:tcPr>
          <w:p w14:paraId="0A649C5E"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05" w:type="dxa"/>
            <w:tcMar>
              <w:top w:w="114" w:type="dxa"/>
              <w:left w:w="28" w:type="dxa"/>
              <w:bottom w:w="114" w:type="dxa"/>
              <w:right w:w="28" w:type="dxa"/>
            </w:tcMar>
          </w:tcPr>
          <w:p w14:paraId="50CF71CD"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630" w:type="dxa"/>
            <w:tcMar>
              <w:top w:w="114" w:type="dxa"/>
              <w:left w:w="28" w:type="dxa"/>
              <w:bottom w:w="114" w:type="dxa"/>
              <w:right w:w="28" w:type="dxa"/>
            </w:tcMar>
          </w:tcPr>
          <w:p w14:paraId="414DB365"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10" w:type="dxa"/>
            <w:tcMar>
              <w:top w:w="114" w:type="dxa"/>
              <w:left w:w="28" w:type="dxa"/>
              <w:bottom w:w="114" w:type="dxa"/>
              <w:right w:w="28" w:type="dxa"/>
            </w:tcMar>
          </w:tcPr>
          <w:p w14:paraId="5CE7EF13"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40" w:type="dxa"/>
            <w:tcMar>
              <w:top w:w="114" w:type="dxa"/>
              <w:left w:w="28" w:type="dxa"/>
              <w:bottom w:w="114" w:type="dxa"/>
              <w:right w:w="28" w:type="dxa"/>
            </w:tcMar>
          </w:tcPr>
          <w:p w14:paraId="48CB8D62"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C664ED" w:rsidRPr="00C664ED" w14:paraId="35E0F65C" w14:textId="77777777" w:rsidTr="00C664ED">
        <w:tc>
          <w:tcPr>
            <w:tcW w:w="540" w:type="dxa"/>
            <w:tcBorders>
              <w:top w:val="nil"/>
              <w:left w:val="nil"/>
              <w:bottom w:val="nil"/>
              <w:right w:val="single" w:sz="6" w:space="0" w:color="auto"/>
            </w:tcBorders>
            <w:tcMar>
              <w:top w:w="114" w:type="dxa"/>
              <w:left w:w="28" w:type="dxa"/>
              <w:bottom w:w="114" w:type="dxa"/>
              <w:right w:w="28" w:type="dxa"/>
            </w:tcMar>
          </w:tcPr>
          <w:p w14:paraId="2E2E05E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
        </w:tc>
        <w:tc>
          <w:tcPr>
            <w:tcW w:w="822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A53CF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b/>
                <w:bCs/>
                <w:sz w:val="18"/>
                <w:szCs w:val="18"/>
                <w:lang w:eastAsia="ru-RU"/>
              </w:rPr>
              <w:t>ФЕДЕРАЛЬНОЕ СТАТИСТИЧЕСКОЕ НАБЛЮДЕНИЕ</w:t>
            </w:r>
            <w:r w:rsidRPr="00C664ED">
              <w:rPr>
                <w:rFonts w:ascii="Arial" w:eastAsia="Times New Roman" w:hAnsi="Arial" w:cs="Arial"/>
                <w:sz w:val="18"/>
                <w:szCs w:val="18"/>
                <w:lang w:eastAsia="ru-RU"/>
              </w:rPr>
              <w:t xml:space="preserve"> </w:t>
            </w:r>
          </w:p>
        </w:tc>
        <w:tc>
          <w:tcPr>
            <w:tcW w:w="540" w:type="dxa"/>
            <w:tcBorders>
              <w:top w:val="nil"/>
              <w:left w:val="single" w:sz="6" w:space="0" w:color="auto"/>
              <w:bottom w:val="nil"/>
              <w:right w:val="nil"/>
            </w:tcBorders>
            <w:tcMar>
              <w:top w:w="114" w:type="dxa"/>
              <w:left w:w="28" w:type="dxa"/>
              <w:bottom w:w="114" w:type="dxa"/>
              <w:right w:w="28" w:type="dxa"/>
            </w:tcMar>
          </w:tcPr>
          <w:p w14:paraId="7C21C07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626AE26" w14:textId="77777777" w:rsidTr="00C664ED">
        <w:tc>
          <w:tcPr>
            <w:tcW w:w="9300" w:type="dxa"/>
            <w:gridSpan w:val="9"/>
            <w:tcMar>
              <w:top w:w="114" w:type="dxa"/>
              <w:left w:w="28" w:type="dxa"/>
              <w:bottom w:w="114" w:type="dxa"/>
              <w:right w:w="28" w:type="dxa"/>
            </w:tcMar>
          </w:tcPr>
          <w:p w14:paraId="1258078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624EAF1" w14:textId="77777777" w:rsidTr="00C664ED">
        <w:tc>
          <w:tcPr>
            <w:tcW w:w="9300"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F3C04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Нарушение порядка представления статистической информации, а равно представление недостоверной статистической информации влечет ответственность, установленную статьей 13.19 Кодекса Российской Федерации об административных правонарушениях от 30.12.2001 N 195-ФЗ, а также статьей 3 Закона Российской Федерации от 13.05.92 N </w:t>
            </w:r>
            <w:proofErr w:type="gramStart"/>
            <w:r w:rsidRPr="00C664ED">
              <w:rPr>
                <w:rFonts w:ascii="Arial" w:eastAsia="Times New Roman" w:hAnsi="Arial" w:cs="Arial"/>
                <w:sz w:val="18"/>
                <w:szCs w:val="18"/>
                <w:lang w:eastAsia="ru-RU"/>
              </w:rPr>
              <w:t>2761-1</w:t>
            </w:r>
            <w:proofErr w:type="gramEnd"/>
            <w:r w:rsidRPr="00C664ED">
              <w:rPr>
                <w:rFonts w:ascii="Arial" w:eastAsia="Times New Roman" w:hAnsi="Arial" w:cs="Arial"/>
                <w:sz w:val="18"/>
                <w:szCs w:val="18"/>
                <w:lang w:eastAsia="ru-RU"/>
              </w:rPr>
              <w:t xml:space="preserve"> "Об ответственности за нарушение порядка представления государственной статистической отчетности" </w:t>
            </w:r>
          </w:p>
        </w:tc>
      </w:tr>
      <w:tr w:rsidR="00C664ED" w:rsidRPr="00C664ED" w14:paraId="19DA482D" w14:textId="77777777" w:rsidTr="00C664ED">
        <w:tc>
          <w:tcPr>
            <w:tcW w:w="9300" w:type="dxa"/>
            <w:gridSpan w:val="9"/>
            <w:tcMar>
              <w:top w:w="114" w:type="dxa"/>
              <w:left w:w="28" w:type="dxa"/>
              <w:bottom w:w="114" w:type="dxa"/>
              <w:right w:w="28" w:type="dxa"/>
            </w:tcMar>
          </w:tcPr>
          <w:p w14:paraId="4155F66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316D254" w14:textId="77777777" w:rsidTr="00C664ED">
        <w:tc>
          <w:tcPr>
            <w:tcW w:w="540" w:type="dxa"/>
            <w:tcMar>
              <w:top w:w="114" w:type="dxa"/>
              <w:left w:w="28" w:type="dxa"/>
              <w:bottom w:w="114" w:type="dxa"/>
              <w:right w:w="28" w:type="dxa"/>
            </w:tcMar>
          </w:tcPr>
          <w:p w14:paraId="660FA4C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22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30B27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ВОЗМОЖНО ПРЕДОСТАВЛЕНИЕ В ЭЛЕКТРОННОМ ВИДЕ </w:t>
            </w:r>
          </w:p>
        </w:tc>
        <w:tc>
          <w:tcPr>
            <w:tcW w:w="540" w:type="dxa"/>
            <w:tcMar>
              <w:top w:w="114" w:type="dxa"/>
              <w:left w:w="28" w:type="dxa"/>
              <w:bottom w:w="114" w:type="dxa"/>
              <w:right w:w="28" w:type="dxa"/>
            </w:tcMar>
          </w:tcPr>
          <w:p w14:paraId="443A7E9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B3845E6" w14:textId="77777777" w:rsidTr="00C664ED">
        <w:tc>
          <w:tcPr>
            <w:tcW w:w="9300" w:type="dxa"/>
            <w:gridSpan w:val="9"/>
            <w:tcMar>
              <w:top w:w="114" w:type="dxa"/>
              <w:left w:w="28" w:type="dxa"/>
              <w:bottom w:w="114" w:type="dxa"/>
              <w:right w:w="28" w:type="dxa"/>
            </w:tcMar>
          </w:tcPr>
          <w:p w14:paraId="6D8FA84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827A300" w14:textId="77777777" w:rsidTr="00C664ED">
        <w:tc>
          <w:tcPr>
            <w:tcW w:w="600" w:type="dxa"/>
            <w:gridSpan w:val="2"/>
            <w:tcBorders>
              <w:top w:val="nil"/>
              <w:left w:val="nil"/>
              <w:bottom w:val="nil"/>
              <w:right w:val="single" w:sz="6" w:space="0" w:color="auto"/>
            </w:tcBorders>
            <w:tcMar>
              <w:top w:w="114" w:type="dxa"/>
              <w:left w:w="28" w:type="dxa"/>
              <w:bottom w:w="114" w:type="dxa"/>
              <w:right w:w="28" w:type="dxa"/>
            </w:tcMar>
          </w:tcPr>
          <w:p w14:paraId="78DE5DB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0" w:type="dxa"/>
            <w:gridSpan w:val="5"/>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5BF566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СВЕДЕНИЯ ОБ ОБЪЕМАХ РЕАЛИЗАЦИИ ОТДЕЛЬНЫХ ТОВАРОВ НА БИРЖАХ И ТОРГОВЫХ (БИРЖЕВЫХ) СЕКЦИЯХ </w:t>
            </w:r>
          </w:p>
        </w:tc>
        <w:tc>
          <w:tcPr>
            <w:tcW w:w="750" w:type="dxa"/>
            <w:gridSpan w:val="2"/>
            <w:tcBorders>
              <w:top w:val="nil"/>
              <w:left w:val="single" w:sz="6" w:space="0" w:color="auto"/>
              <w:bottom w:val="nil"/>
              <w:right w:val="nil"/>
            </w:tcBorders>
            <w:tcMar>
              <w:top w:w="114" w:type="dxa"/>
              <w:left w:w="28" w:type="dxa"/>
              <w:bottom w:w="114" w:type="dxa"/>
              <w:right w:w="28" w:type="dxa"/>
            </w:tcMar>
          </w:tcPr>
          <w:p w14:paraId="1861B9F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E74A3AD" w14:textId="77777777" w:rsidTr="00C664ED">
        <w:tc>
          <w:tcPr>
            <w:tcW w:w="600" w:type="dxa"/>
            <w:gridSpan w:val="2"/>
            <w:tcBorders>
              <w:top w:val="nil"/>
              <w:left w:val="nil"/>
              <w:bottom w:val="nil"/>
              <w:right w:val="single" w:sz="6" w:space="0" w:color="auto"/>
            </w:tcBorders>
            <w:tcMar>
              <w:top w:w="114" w:type="dxa"/>
              <w:left w:w="28" w:type="dxa"/>
              <w:bottom w:w="114" w:type="dxa"/>
              <w:right w:w="28" w:type="dxa"/>
            </w:tcMar>
          </w:tcPr>
          <w:p w14:paraId="23A51D4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3075" w:type="dxa"/>
            <w:gridSpan w:val="2"/>
            <w:tcBorders>
              <w:top w:val="nil"/>
              <w:left w:val="single" w:sz="6" w:space="0" w:color="auto"/>
              <w:bottom w:val="nil"/>
              <w:right w:val="nil"/>
            </w:tcBorders>
            <w:tcMar>
              <w:top w:w="114" w:type="dxa"/>
              <w:left w:w="28" w:type="dxa"/>
              <w:bottom w:w="114" w:type="dxa"/>
              <w:right w:w="28" w:type="dxa"/>
            </w:tcMar>
          </w:tcPr>
          <w:p w14:paraId="1061046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40" w:type="dxa"/>
            <w:tcMar>
              <w:top w:w="114" w:type="dxa"/>
              <w:left w:w="28" w:type="dxa"/>
              <w:bottom w:w="114" w:type="dxa"/>
              <w:right w:w="28" w:type="dxa"/>
            </w:tcMar>
            <w:hideMark/>
          </w:tcPr>
          <w:p w14:paraId="74F20A6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за 20 </w:t>
            </w:r>
          </w:p>
        </w:tc>
        <w:tc>
          <w:tcPr>
            <w:tcW w:w="405" w:type="dxa"/>
            <w:tcBorders>
              <w:top w:val="nil"/>
              <w:left w:val="nil"/>
              <w:bottom w:val="single" w:sz="6" w:space="0" w:color="auto"/>
              <w:right w:val="nil"/>
            </w:tcBorders>
            <w:tcMar>
              <w:top w:w="114" w:type="dxa"/>
              <w:left w:w="28" w:type="dxa"/>
              <w:bottom w:w="114" w:type="dxa"/>
              <w:right w:w="28" w:type="dxa"/>
            </w:tcMar>
          </w:tcPr>
          <w:p w14:paraId="0485F35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3630" w:type="dxa"/>
            <w:tcBorders>
              <w:top w:val="nil"/>
              <w:left w:val="nil"/>
              <w:bottom w:val="nil"/>
              <w:right w:val="single" w:sz="6" w:space="0" w:color="auto"/>
            </w:tcBorders>
            <w:tcMar>
              <w:top w:w="114" w:type="dxa"/>
              <w:left w:w="28" w:type="dxa"/>
              <w:bottom w:w="114" w:type="dxa"/>
              <w:right w:w="28" w:type="dxa"/>
            </w:tcMar>
            <w:hideMark/>
          </w:tcPr>
          <w:p w14:paraId="21D586C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г. </w:t>
            </w:r>
          </w:p>
        </w:tc>
        <w:tc>
          <w:tcPr>
            <w:tcW w:w="750" w:type="dxa"/>
            <w:gridSpan w:val="2"/>
            <w:tcBorders>
              <w:top w:val="nil"/>
              <w:left w:val="single" w:sz="6" w:space="0" w:color="auto"/>
              <w:bottom w:val="nil"/>
              <w:right w:val="nil"/>
            </w:tcBorders>
            <w:tcMar>
              <w:top w:w="114" w:type="dxa"/>
              <w:left w:w="28" w:type="dxa"/>
              <w:bottom w:w="114" w:type="dxa"/>
              <w:right w:w="28" w:type="dxa"/>
            </w:tcMar>
          </w:tcPr>
          <w:p w14:paraId="179F89C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5378BAB" w14:textId="77777777" w:rsidTr="00C664ED">
        <w:tc>
          <w:tcPr>
            <w:tcW w:w="600" w:type="dxa"/>
            <w:gridSpan w:val="2"/>
            <w:tcBorders>
              <w:top w:val="nil"/>
              <w:left w:val="nil"/>
              <w:bottom w:val="nil"/>
              <w:right w:val="single" w:sz="6" w:space="0" w:color="auto"/>
            </w:tcBorders>
            <w:tcMar>
              <w:top w:w="114" w:type="dxa"/>
              <w:left w:w="28" w:type="dxa"/>
              <w:bottom w:w="114" w:type="dxa"/>
              <w:right w:w="28" w:type="dxa"/>
            </w:tcMar>
          </w:tcPr>
          <w:p w14:paraId="3BB819A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0" w:type="dxa"/>
            <w:gridSpan w:val="5"/>
            <w:tcBorders>
              <w:top w:val="nil"/>
              <w:left w:val="single" w:sz="6" w:space="0" w:color="auto"/>
              <w:bottom w:val="single" w:sz="6" w:space="0" w:color="auto"/>
              <w:right w:val="single" w:sz="6" w:space="0" w:color="auto"/>
            </w:tcBorders>
            <w:tcMar>
              <w:top w:w="114" w:type="dxa"/>
              <w:left w:w="28" w:type="dxa"/>
              <w:bottom w:w="114" w:type="dxa"/>
              <w:right w:w="28" w:type="dxa"/>
            </w:tcMar>
          </w:tcPr>
          <w:p w14:paraId="20BC4A5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50" w:type="dxa"/>
            <w:gridSpan w:val="2"/>
            <w:tcBorders>
              <w:top w:val="nil"/>
              <w:left w:val="single" w:sz="6" w:space="0" w:color="auto"/>
              <w:bottom w:val="nil"/>
              <w:right w:val="nil"/>
            </w:tcBorders>
            <w:tcMar>
              <w:top w:w="114" w:type="dxa"/>
              <w:left w:w="28" w:type="dxa"/>
              <w:bottom w:w="114" w:type="dxa"/>
              <w:right w:w="28" w:type="dxa"/>
            </w:tcMar>
          </w:tcPr>
          <w:p w14:paraId="727DF54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bl>
    <w:p w14:paraId="1EF60819"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390"/>
        <w:gridCol w:w="4680"/>
        <w:gridCol w:w="1845"/>
        <w:gridCol w:w="285"/>
        <w:gridCol w:w="555"/>
        <w:gridCol w:w="570"/>
        <w:gridCol w:w="345"/>
        <w:gridCol w:w="285"/>
        <w:gridCol w:w="405"/>
      </w:tblGrid>
      <w:tr w:rsidR="00C664ED" w:rsidRPr="00C664ED" w14:paraId="6DD267E1" w14:textId="77777777" w:rsidTr="00C664ED">
        <w:tc>
          <w:tcPr>
            <w:tcW w:w="390" w:type="dxa"/>
            <w:tcMar>
              <w:top w:w="114" w:type="dxa"/>
              <w:left w:w="28" w:type="dxa"/>
              <w:bottom w:w="114" w:type="dxa"/>
              <w:right w:w="28" w:type="dxa"/>
            </w:tcMar>
          </w:tcPr>
          <w:p w14:paraId="5FA16CEA"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680" w:type="dxa"/>
            <w:tcMar>
              <w:top w:w="114" w:type="dxa"/>
              <w:left w:w="28" w:type="dxa"/>
              <w:bottom w:w="114" w:type="dxa"/>
              <w:right w:w="28" w:type="dxa"/>
            </w:tcMar>
          </w:tcPr>
          <w:p w14:paraId="4EDC31F0"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45" w:type="dxa"/>
            <w:tcMar>
              <w:top w:w="114" w:type="dxa"/>
              <w:left w:w="28" w:type="dxa"/>
              <w:bottom w:w="114" w:type="dxa"/>
              <w:right w:w="28" w:type="dxa"/>
            </w:tcMar>
          </w:tcPr>
          <w:p w14:paraId="7074915C"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42F97A12"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55" w:type="dxa"/>
            <w:tcMar>
              <w:top w:w="114" w:type="dxa"/>
              <w:left w:w="28" w:type="dxa"/>
              <w:bottom w:w="114" w:type="dxa"/>
              <w:right w:w="28" w:type="dxa"/>
            </w:tcMar>
          </w:tcPr>
          <w:p w14:paraId="77CCE3EB"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70" w:type="dxa"/>
            <w:tcMar>
              <w:top w:w="114" w:type="dxa"/>
              <w:left w:w="28" w:type="dxa"/>
              <w:bottom w:w="114" w:type="dxa"/>
              <w:right w:w="28" w:type="dxa"/>
            </w:tcMar>
          </w:tcPr>
          <w:p w14:paraId="0A50B758"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45" w:type="dxa"/>
            <w:tcMar>
              <w:top w:w="114" w:type="dxa"/>
              <w:left w:w="28" w:type="dxa"/>
              <w:bottom w:w="114" w:type="dxa"/>
              <w:right w:w="28" w:type="dxa"/>
            </w:tcMar>
          </w:tcPr>
          <w:p w14:paraId="55965FF1"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04EB8A81"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05" w:type="dxa"/>
            <w:tcMar>
              <w:top w:w="114" w:type="dxa"/>
              <w:left w:w="28" w:type="dxa"/>
              <w:bottom w:w="114" w:type="dxa"/>
              <w:right w:w="28" w:type="dxa"/>
            </w:tcMar>
          </w:tcPr>
          <w:p w14:paraId="5B2D2432"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C664ED" w:rsidRPr="00C664ED" w14:paraId="2F7C9E48" w14:textId="77777777" w:rsidTr="00C664ED">
        <w:tc>
          <w:tcPr>
            <w:tcW w:w="507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81B2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Предоставляют: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6656B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Сроки предоставления </w:t>
            </w:r>
          </w:p>
        </w:tc>
        <w:tc>
          <w:tcPr>
            <w:tcW w:w="285" w:type="dxa"/>
            <w:tcBorders>
              <w:top w:val="nil"/>
              <w:left w:val="single" w:sz="6" w:space="0" w:color="auto"/>
              <w:bottom w:val="nil"/>
              <w:right w:val="single" w:sz="6" w:space="0" w:color="auto"/>
            </w:tcBorders>
            <w:tcMar>
              <w:top w:w="114" w:type="dxa"/>
              <w:left w:w="28" w:type="dxa"/>
              <w:bottom w:w="114" w:type="dxa"/>
              <w:right w:w="28" w:type="dxa"/>
            </w:tcMar>
          </w:tcPr>
          <w:p w14:paraId="3B1AC45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16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EB071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b/>
                <w:bCs/>
                <w:sz w:val="18"/>
                <w:szCs w:val="18"/>
                <w:lang w:eastAsia="ru-RU"/>
              </w:rPr>
              <w:t>Форма N 1-биржа</w:t>
            </w:r>
            <w:r w:rsidRPr="00C664ED">
              <w:rPr>
                <w:rFonts w:ascii="Arial" w:eastAsia="Times New Roman" w:hAnsi="Arial" w:cs="Arial"/>
                <w:sz w:val="18"/>
                <w:szCs w:val="18"/>
                <w:lang w:eastAsia="ru-RU"/>
              </w:rPr>
              <w:t xml:space="preserve"> </w:t>
            </w:r>
          </w:p>
        </w:tc>
      </w:tr>
      <w:tr w:rsidR="00C664ED" w:rsidRPr="00C664ED" w14:paraId="1F330332" w14:textId="77777777" w:rsidTr="00C664ED">
        <w:tc>
          <w:tcPr>
            <w:tcW w:w="507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AD0F33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юридические лица, осуществляющие деятельность по проведению биржевых торгов по сделкам с реальными товарами: </w:t>
            </w:r>
          </w:p>
        </w:tc>
        <w:tc>
          <w:tcPr>
            <w:tcW w:w="184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D0F74A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20 января после отчетного периода </w:t>
            </w:r>
          </w:p>
        </w:tc>
        <w:tc>
          <w:tcPr>
            <w:tcW w:w="285" w:type="dxa"/>
            <w:tcBorders>
              <w:top w:val="nil"/>
              <w:left w:val="single" w:sz="6" w:space="0" w:color="auto"/>
              <w:bottom w:val="nil"/>
              <w:right w:val="nil"/>
            </w:tcBorders>
            <w:tcMar>
              <w:top w:w="114" w:type="dxa"/>
              <w:left w:w="28" w:type="dxa"/>
              <w:bottom w:w="114" w:type="dxa"/>
              <w:right w:w="28" w:type="dxa"/>
            </w:tcMar>
          </w:tcPr>
          <w:p w14:paraId="74F9EA5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160" w:type="dxa"/>
            <w:gridSpan w:val="5"/>
            <w:tcBorders>
              <w:top w:val="single" w:sz="6" w:space="0" w:color="auto"/>
              <w:left w:val="nil"/>
              <w:bottom w:val="nil"/>
              <w:right w:val="nil"/>
            </w:tcBorders>
            <w:tcMar>
              <w:top w:w="114" w:type="dxa"/>
              <w:left w:w="28" w:type="dxa"/>
              <w:bottom w:w="114" w:type="dxa"/>
              <w:right w:w="28" w:type="dxa"/>
            </w:tcMar>
            <w:hideMark/>
          </w:tcPr>
          <w:p w14:paraId="329F67F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Приказ Росстата:</w:t>
            </w:r>
          </w:p>
          <w:p w14:paraId="286350B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Об утверждении</w:t>
            </w:r>
          </w:p>
          <w:p w14:paraId="051C068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формы </w:t>
            </w:r>
          </w:p>
        </w:tc>
      </w:tr>
      <w:tr w:rsidR="00C664ED" w:rsidRPr="00C664ED" w14:paraId="06BB27CF" w14:textId="77777777" w:rsidTr="00C664ED">
        <w:tc>
          <w:tcPr>
            <w:tcW w:w="390" w:type="dxa"/>
            <w:tcBorders>
              <w:top w:val="nil"/>
              <w:left w:val="single" w:sz="6" w:space="0" w:color="auto"/>
              <w:bottom w:val="nil"/>
              <w:right w:val="nil"/>
            </w:tcBorders>
            <w:tcMar>
              <w:top w:w="114" w:type="dxa"/>
              <w:left w:w="28" w:type="dxa"/>
              <w:bottom w:w="114" w:type="dxa"/>
              <w:right w:w="28" w:type="dxa"/>
            </w:tcMar>
          </w:tcPr>
          <w:p w14:paraId="030E57B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680" w:type="dxa"/>
            <w:tcBorders>
              <w:top w:val="nil"/>
              <w:left w:val="nil"/>
              <w:bottom w:val="nil"/>
              <w:right w:val="single" w:sz="6" w:space="0" w:color="auto"/>
            </w:tcBorders>
            <w:tcMar>
              <w:top w:w="114" w:type="dxa"/>
              <w:left w:w="28" w:type="dxa"/>
              <w:bottom w:w="114" w:type="dxa"/>
              <w:right w:w="28" w:type="dxa"/>
            </w:tcMar>
          </w:tcPr>
          <w:p w14:paraId="5847534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45" w:type="dxa"/>
            <w:tcBorders>
              <w:top w:val="nil"/>
              <w:left w:val="single" w:sz="6" w:space="0" w:color="auto"/>
              <w:bottom w:val="nil"/>
              <w:right w:val="single" w:sz="6" w:space="0" w:color="auto"/>
            </w:tcBorders>
            <w:tcMar>
              <w:top w:w="114" w:type="dxa"/>
              <w:left w:w="28" w:type="dxa"/>
              <w:bottom w:w="114" w:type="dxa"/>
              <w:right w:w="28" w:type="dxa"/>
            </w:tcMar>
          </w:tcPr>
          <w:p w14:paraId="4351CDA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85" w:type="dxa"/>
            <w:tcBorders>
              <w:top w:val="nil"/>
              <w:left w:val="single" w:sz="6" w:space="0" w:color="auto"/>
              <w:bottom w:val="nil"/>
              <w:right w:val="nil"/>
            </w:tcBorders>
            <w:tcMar>
              <w:top w:w="114" w:type="dxa"/>
              <w:left w:w="28" w:type="dxa"/>
              <w:bottom w:w="114" w:type="dxa"/>
              <w:right w:w="28" w:type="dxa"/>
            </w:tcMar>
          </w:tcPr>
          <w:p w14:paraId="344BD69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555" w:type="dxa"/>
            <w:tcMar>
              <w:top w:w="114" w:type="dxa"/>
              <w:left w:w="28" w:type="dxa"/>
              <w:bottom w:w="114" w:type="dxa"/>
              <w:right w:w="28" w:type="dxa"/>
            </w:tcMar>
            <w:hideMark/>
          </w:tcPr>
          <w:p w14:paraId="5C732A0D" w14:textId="77777777" w:rsidR="00C664ED" w:rsidRPr="00C664ED" w:rsidRDefault="00C664ED" w:rsidP="00C664ED">
            <w:pPr>
              <w:widowControl w:val="0"/>
              <w:autoSpaceDE w:val="0"/>
              <w:autoSpaceDN w:val="0"/>
              <w:adjustRightInd w:val="0"/>
              <w:spacing w:after="0" w:line="254" w:lineRule="auto"/>
              <w:jc w:val="right"/>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от </w:t>
            </w:r>
          </w:p>
        </w:tc>
        <w:tc>
          <w:tcPr>
            <w:tcW w:w="570" w:type="dxa"/>
            <w:tcBorders>
              <w:top w:val="nil"/>
              <w:left w:val="nil"/>
              <w:bottom w:val="single" w:sz="6" w:space="0" w:color="auto"/>
              <w:right w:val="nil"/>
            </w:tcBorders>
            <w:tcMar>
              <w:top w:w="114" w:type="dxa"/>
              <w:left w:w="28" w:type="dxa"/>
              <w:bottom w:w="114" w:type="dxa"/>
              <w:right w:w="28" w:type="dxa"/>
            </w:tcMar>
          </w:tcPr>
          <w:p w14:paraId="4921297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345" w:type="dxa"/>
            <w:tcMar>
              <w:top w:w="114" w:type="dxa"/>
              <w:left w:w="28" w:type="dxa"/>
              <w:bottom w:w="114" w:type="dxa"/>
              <w:right w:w="28" w:type="dxa"/>
            </w:tcMar>
            <w:hideMark/>
          </w:tcPr>
          <w:p w14:paraId="18406D8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N </w:t>
            </w:r>
          </w:p>
        </w:tc>
        <w:tc>
          <w:tcPr>
            <w:tcW w:w="285" w:type="dxa"/>
            <w:tcBorders>
              <w:top w:val="nil"/>
              <w:left w:val="nil"/>
              <w:bottom w:val="single" w:sz="6" w:space="0" w:color="auto"/>
              <w:right w:val="nil"/>
            </w:tcBorders>
            <w:tcMar>
              <w:top w:w="114" w:type="dxa"/>
              <w:left w:w="28" w:type="dxa"/>
              <w:bottom w:w="114" w:type="dxa"/>
              <w:right w:w="28" w:type="dxa"/>
            </w:tcMar>
          </w:tcPr>
          <w:p w14:paraId="7AB7CAA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05" w:type="dxa"/>
            <w:tcMar>
              <w:top w:w="114" w:type="dxa"/>
              <w:left w:w="28" w:type="dxa"/>
              <w:bottom w:w="114" w:type="dxa"/>
              <w:right w:w="28" w:type="dxa"/>
            </w:tcMar>
          </w:tcPr>
          <w:p w14:paraId="77E77D3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E01C82B" w14:textId="77777777" w:rsidTr="00C664ED">
        <w:tc>
          <w:tcPr>
            <w:tcW w:w="390" w:type="dxa"/>
            <w:tcBorders>
              <w:top w:val="nil"/>
              <w:left w:val="single" w:sz="6" w:space="0" w:color="auto"/>
              <w:bottom w:val="nil"/>
              <w:right w:val="nil"/>
            </w:tcBorders>
            <w:tcMar>
              <w:top w:w="114" w:type="dxa"/>
              <w:left w:w="28" w:type="dxa"/>
              <w:bottom w:w="114" w:type="dxa"/>
              <w:right w:w="28" w:type="dxa"/>
            </w:tcMar>
            <w:hideMark/>
          </w:tcPr>
          <w:p w14:paraId="54F2E3AD" w14:textId="77777777" w:rsidR="00C664ED" w:rsidRPr="00C664ED" w:rsidRDefault="00C664ED" w:rsidP="00C664ED">
            <w:pPr>
              <w:widowControl w:val="0"/>
              <w:autoSpaceDE w:val="0"/>
              <w:autoSpaceDN w:val="0"/>
              <w:adjustRightInd w:val="0"/>
              <w:spacing w:after="0" w:line="254" w:lineRule="auto"/>
              <w:jc w:val="right"/>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 </w:t>
            </w:r>
          </w:p>
        </w:tc>
        <w:tc>
          <w:tcPr>
            <w:tcW w:w="4680" w:type="dxa"/>
            <w:tcBorders>
              <w:top w:val="nil"/>
              <w:left w:val="nil"/>
              <w:bottom w:val="nil"/>
              <w:right w:val="single" w:sz="6" w:space="0" w:color="auto"/>
            </w:tcBorders>
            <w:tcMar>
              <w:top w:w="114" w:type="dxa"/>
              <w:left w:w="28" w:type="dxa"/>
              <w:bottom w:w="114" w:type="dxa"/>
              <w:right w:w="28" w:type="dxa"/>
            </w:tcMar>
            <w:hideMark/>
          </w:tcPr>
          <w:p w14:paraId="0515358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территориальному органу Росстата в субъекте </w:t>
            </w:r>
          </w:p>
        </w:tc>
        <w:tc>
          <w:tcPr>
            <w:tcW w:w="1845" w:type="dxa"/>
            <w:tcBorders>
              <w:top w:val="nil"/>
              <w:left w:val="single" w:sz="6" w:space="0" w:color="auto"/>
              <w:bottom w:val="nil"/>
              <w:right w:val="single" w:sz="6" w:space="0" w:color="auto"/>
            </w:tcBorders>
            <w:tcMar>
              <w:top w:w="114" w:type="dxa"/>
              <w:left w:w="28" w:type="dxa"/>
              <w:bottom w:w="114" w:type="dxa"/>
              <w:right w:w="28" w:type="dxa"/>
            </w:tcMar>
          </w:tcPr>
          <w:p w14:paraId="19B308B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85" w:type="dxa"/>
            <w:tcBorders>
              <w:top w:val="nil"/>
              <w:left w:val="single" w:sz="6" w:space="0" w:color="auto"/>
              <w:bottom w:val="nil"/>
              <w:right w:val="nil"/>
            </w:tcBorders>
            <w:tcMar>
              <w:top w:w="114" w:type="dxa"/>
              <w:left w:w="28" w:type="dxa"/>
              <w:bottom w:w="114" w:type="dxa"/>
              <w:right w:w="28" w:type="dxa"/>
            </w:tcMar>
          </w:tcPr>
          <w:p w14:paraId="0461D5F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160" w:type="dxa"/>
            <w:gridSpan w:val="5"/>
            <w:tcMar>
              <w:top w:w="114" w:type="dxa"/>
              <w:left w:w="28" w:type="dxa"/>
              <w:bottom w:w="114" w:type="dxa"/>
              <w:right w:w="28" w:type="dxa"/>
            </w:tcMar>
            <w:hideMark/>
          </w:tcPr>
          <w:p w14:paraId="385AC9F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О внесении </w:t>
            </w:r>
          </w:p>
        </w:tc>
      </w:tr>
      <w:tr w:rsidR="00C664ED" w:rsidRPr="00C664ED" w14:paraId="5B8AC26E" w14:textId="77777777" w:rsidTr="00C664ED">
        <w:tc>
          <w:tcPr>
            <w:tcW w:w="390" w:type="dxa"/>
            <w:tcBorders>
              <w:top w:val="nil"/>
              <w:left w:val="single" w:sz="6" w:space="0" w:color="auto"/>
              <w:bottom w:val="nil"/>
              <w:right w:val="nil"/>
            </w:tcBorders>
            <w:tcMar>
              <w:top w:w="114" w:type="dxa"/>
              <w:left w:w="28" w:type="dxa"/>
              <w:bottom w:w="114" w:type="dxa"/>
              <w:right w:w="28" w:type="dxa"/>
            </w:tcMar>
          </w:tcPr>
          <w:p w14:paraId="7568D42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680" w:type="dxa"/>
            <w:tcBorders>
              <w:top w:val="nil"/>
              <w:left w:val="nil"/>
              <w:bottom w:val="nil"/>
              <w:right w:val="single" w:sz="6" w:space="0" w:color="auto"/>
            </w:tcBorders>
            <w:tcMar>
              <w:top w:w="114" w:type="dxa"/>
              <w:left w:w="28" w:type="dxa"/>
              <w:bottom w:w="114" w:type="dxa"/>
              <w:right w:w="28" w:type="dxa"/>
            </w:tcMar>
            <w:hideMark/>
          </w:tcPr>
          <w:p w14:paraId="519F3D9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Российской Федерации по установленному </w:t>
            </w:r>
          </w:p>
        </w:tc>
        <w:tc>
          <w:tcPr>
            <w:tcW w:w="1845" w:type="dxa"/>
            <w:tcBorders>
              <w:top w:val="nil"/>
              <w:left w:val="single" w:sz="6" w:space="0" w:color="auto"/>
              <w:bottom w:val="nil"/>
              <w:right w:val="single" w:sz="6" w:space="0" w:color="auto"/>
            </w:tcBorders>
            <w:tcMar>
              <w:top w:w="114" w:type="dxa"/>
              <w:left w:w="28" w:type="dxa"/>
              <w:bottom w:w="114" w:type="dxa"/>
              <w:right w:w="28" w:type="dxa"/>
            </w:tcMar>
          </w:tcPr>
          <w:p w14:paraId="650AEC3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85" w:type="dxa"/>
            <w:tcBorders>
              <w:top w:val="nil"/>
              <w:left w:val="single" w:sz="6" w:space="0" w:color="auto"/>
              <w:bottom w:val="nil"/>
              <w:right w:val="nil"/>
            </w:tcBorders>
            <w:tcMar>
              <w:top w:w="114" w:type="dxa"/>
              <w:left w:w="28" w:type="dxa"/>
              <w:bottom w:w="114" w:type="dxa"/>
              <w:right w:w="28" w:type="dxa"/>
            </w:tcMar>
          </w:tcPr>
          <w:p w14:paraId="6F15382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160" w:type="dxa"/>
            <w:gridSpan w:val="5"/>
            <w:tcMar>
              <w:top w:w="114" w:type="dxa"/>
              <w:left w:w="28" w:type="dxa"/>
              <w:bottom w:w="114" w:type="dxa"/>
              <w:right w:w="28" w:type="dxa"/>
            </w:tcMar>
            <w:hideMark/>
          </w:tcPr>
          <w:p w14:paraId="1C17E3C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изменений </w:t>
            </w:r>
          </w:p>
        </w:tc>
      </w:tr>
      <w:tr w:rsidR="00C664ED" w:rsidRPr="00C664ED" w14:paraId="5B2BEEE2" w14:textId="77777777" w:rsidTr="00C664ED">
        <w:tc>
          <w:tcPr>
            <w:tcW w:w="390" w:type="dxa"/>
            <w:tcBorders>
              <w:top w:val="nil"/>
              <w:left w:val="single" w:sz="6" w:space="0" w:color="auto"/>
              <w:bottom w:val="nil"/>
              <w:right w:val="nil"/>
            </w:tcBorders>
            <w:tcMar>
              <w:top w:w="114" w:type="dxa"/>
              <w:left w:w="28" w:type="dxa"/>
              <w:bottom w:w="114" w:type="dxa"/>
              <w:right w:w="28" w:type="dxa"/>
            </w:tcMar>
          </w:tcPr>
          <w:p w14:paraId="7551CE1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680" w:type="dxa"/>
            <w:tcBorders>
              <w:top w:val="nil"/>
              <w:left w:val="nil"/>
              <w:bottom w:val="nil"/>
              <w:right w:val="single" w:sz="6" w:space="0" w:color="auto"/>
            </w:tcBorders>
            <w:tcMar>
              <w:top w:w="114" w:type="dxa"/>
              <w:left w:w="28" w:type="dxa"/>
              <w:bottom w:w="114" w:type="dxa"/>
              <w:right w:w="28" w:type="dxa"/>
            </w:tcMar>
            <w:hideMark/>
          </w:tcPr>
          <w:p w14:paraId="5E5BA01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им адресу </w:t>
            </w:r>
          </w:p>
        </w:tc>
        <w:tc>
          <w:tcPr>
            <w:tcW w:w="1845" w:type="dxa"/>
            <w:tcBorders>
              <w:top w:val="nil"/>
              <w:left w:val="single" w:sz="6" w:space="0" w:color="auto"/>
              <w:bottom w:val="nil"/>
              <w:right w:val="single" w:sz="6" w:space="0" w:color="auto"/>
            </w:tcBorders>
            <w:tcMar>
              <w:top w:w="114" w:type="dxa"/>
              <w:left w:w="28" w:type="dxa"/>
              <w:bottom w:w="114" w:type="dxa"/>
              <w:right w:w="28" w:type="dxa"/>
            </w:tcMar>
          </w:tcPr>
          <w:p w14:paraId="7C1A8A6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85" w:type="dxa"/>
            <w:tcBorders>
              <w:top w:val="nil"/>
              <w:left w:val="single" w:sz="6" w:space="0" w:color="auto"/>
              <w:bottom w:val="nil"/>
              <w:right w:val="nil"/>
            </w:tcBorders>
            <w:tcMar>
              <w:top w:w="114" w:type="dxa"/>
              <w:left w:w="28" w:type="dxa"/>
              <w:bottom w:w="114" w:type="dxa"/>
              <w:right w:w="28" w:type="dxa"/>
            </w:tcMar>
          </w:tcPr>
          <w:p w14:paraId="213D1DD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160" w:type="dxa"/>
            <w:gridSpan w:val="5"/>
            <w:tcMar>
              <w:top w:w="114" w:type="dxa"/>
              <w:left w:w="28" w:type="dxa"/>
              <w:bottom w:w="114" w:type="dxa"/>
              <w:right w:w="28" w:type="dxa"/>
            </w:tcMar>
            <w:hideMark/>
          </w:tcPr>
          <w:p w14:paraId="40AD809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(при наличии) </w:t>
            </w:r>
          </w:p>
        </w:tc>
      </w:tr>
      <w:tr w:rsidR="00C664ED" w:rsidRPr="00C664ED" w14:paraId="1DDF94C1" w14:textId="77777777" w:rsidTr="00C664ED">
        <w:tc>
          <w:tcPr>
            <w:tcW w:w="390" w:type="dxa"/>
            <w:tcBorders>
              <w:top w:val="nil"/>
              <w:left w:val="single" w:sz="6" w:space="0" w:color="auto"/>
              <w:bottom w:val="nil"/>
              <w:right w:val="nil"/>
            </w:tcBorders>
            <w:tcMar>
              <w:top w:w="114" w:type="dxa"/>
              <w:left w:w="28" w:type="dxa"/>
              <w:bottom w:w="114" w:type="dxa"/>
              <w:right w:w="28" w:type="dxa"/>
            </w:tcMar>
          </w:tcPr>
          <w:p w14:paraId="3F784AD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680" w:type="dxa"/>
            <w:tcBorders>
              <w:top w:val="nil"/>
              <w:left w:val="nil"/>
              <w:bottom w:val="nil"/>
              <w:right w:val="single" w:sz="6" w:space="0" w:color="auto"/>
            </w:tcBorders>
            <w:tcMar>
              <w:top w:w="114" w:type="dxa"/>
              <w:left w:w="28" w:type="dxa"/>
              <w:bottom w:w="114" w:type="dxa"/>
              <w:right w:w="28" w:type="dxa"/>
            </w:tcMar>
          </w:tcPr>
          <w:p w14:paraId="04DCD64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45" w:type="dxa"/>
            <w:tcBorders>
              <w:top w:val="nil"/>
              <w:left w:val="single" w:sz="6" w:space="0" w:color="auto"/>
              <w:bottom w:val="nil"/>
              <w:right w:val="single" w:sz="6" w:space="0" w:color="auto"/>
            </w:tcBorders>
            <w:tcMar>
              <w:top w:w="114" w:type="dxa"/>
              <w:left w:w="28" w:type="dxa"/>
              <w:bottom w:w="114" w:type="dxa"/>
              <w:right w:w="28" w:type="dxa"/>
            </w:tcMar>
          </w:tcPr>
          <w:p w14:paraId="271635E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85" w:type="dxa"/>
            <w:tcBorders>
              <w:top w:val="nil"/>
              <w:left w:val="single" w:sz="6" w:space="0" w:color="auto"/>
              <w:bottom w:val="nil"/>
              <w:right w:val="nil"/>
            </w:tcBorders>
            <w:tcMar>
              <w:top w:w="114" w:type="dxa"/>
              <w:left w:w="28" w:type="dxa"/>
              <w:bottom w:w="114" w:type="dxa"/>
              <w:right w:w="28" w:type="dxa"/>
            </w:tcMar>
          </w:tcPr>
          <w:p w14:paraId="1A1E579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555" w:type="dxa"/>
            <w:tcMar>
              <w:top w:w="114" w:type="dxa"/>
              <w:left w:w="28" w:type="dxa"/>
              <w:bottom w:w="114" w:type="dxa"/>
              <w:right w:w="28" w:type="dxa"/>
            </w:tcMar>
            <w:hideMark/>
          </w:tcPr>
          <w:p w14:paraId="191283E3" w14:textId="77777777" w:rsidR="00C664ED" w:rsidRPr="00C664ED" w:rsidRDefault="00C664ED" w:rsidP="00C664ED">
            <w:pPr>
              <w:widowControl w:val="0"/>
              <w:autoSpaceDE w:val="0"/>
              <w:autoSpaceDN w:val="0"/>
              <w:adjustRightInd w:val="0"/>
              <w:spacing w:after="0" w:line="254" w:lineRule="auto"/>
              <w:jc w:val="right"/>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от </w:t>
            </w:r>
          </w:p>
        </w:tc>
        <w:tc>
          <w:tcPr>
            <w:tcW w:w="570" w:type="dxa"/>
            <w:tcBorders>
              <w:top w:val="nil"/>
              <w:left w:val="nil"/>
              <w:bottom w:val="single" w:sz="6" w:space="0" w:color="auto"/>
              <w:right w:val="nil"/>
            </w:tcBorders>
            <w:tcMar>
              <w:top w:w="114" w:type="dxa"/>
              <w:left w:w="28" w:type="dxa"/>
              <w:bottom w:w="114" w:type="dxa"/>
              <w:right w:w="28" w:type="dxa"/>
            </w:tcMar>
          </w:tcPr>
          <w:p w14:paraId="765A5B0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345" w:type="dxa"/>
            <w:tcMar>
              <w:top w:w="114" w:type="dxa"/>
              <w:left w:w="28" w:type="dxa"/>
              <w:bottom w:w="114" w:type="dxa"/>
              <w:right w:w="28" w:type="dxa"/>
            </w:tcMar>
            <w:hideMark/>
          </w:tcPr>
          <w:p w14:paraId="0362106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N </w:t>
            </w:r>
          </w:p>
        </w:tc>
        <w:tc>
          <w:tcPr>
            <w:tcW w:w="285" w:type="dxa"/>
            <w:tcBorders>
              <w:top w:val="nil"/>
              <w:left w:val="nil"/>
              <w:bottom w:val="single" w:sz="6" w:space="0" w:color="auto"/>
              <w:right w:val="nil"/>
            </w:tcBorders>
            <w:tcMar>
              <w:top w:w="114" w:type="dxa"/>
              <w:left w:w="28" w:type="dxa"/>
              <w:bottom w:w="114" w:type="dxa"/>
              <w:right w:w="28" w:type="dxa"/>
            </w:tcMar>
          </w:tcPr>
          <w:p w14:paraId="641C0D9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05" w:type="dxa"/>
            <w:tcMar>
              <w:top w:w="114" w:type="dxa"/>
              <w:left w:w="28" w:type="dxa"/>
              <w:bottom w:w="114" w:type="dxa"/>
              <w:right w:w="28" w:type="dxa"/>
            </w:tcMar>
          </w:tcPr>
          <w:p w14:paraId="23415ED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490CDFE" w14:textId="77777777" w:rsidTr="00C664ED">
        <w:tc>
          <w:tcPr>
            <w:tcW w:w="390" w:type="dxa"/>
            <w:tcBorders>
              <w:top w:val="nil"/>
              <w:left w:val="single" w:sz="6" w:space="0" w:color="auto"/>
              <w:bottom w:val="nil"/>
              <w:right w:val="nil"/>
            </w:tcBorders>
            <w:tcMar>
              <w:top w:w="114" w:type="dxa"/>
              <w:left w:w="28" w:type="dxa"/>
              <w:bottom w:w="114" w:type="dxa"/>
              <w:right w:w="28" w:type="dxa"/>
            </w:tcMar>
          </w:tcPr>
          <w:p w14:paraId="255A6A4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680" w:type="dxa"/>
            <w:tcBorders>
              <w:top w:val="nil"/>
              <w:left w:val="nil"/>
              <w:bottom w:val="nil"/>
              <w:right w:val="single" w:sz="6" w:space="0" w:color="auto"/>
            </w:tcBorders>
            <w:tcMar>
              <w:top w:w="114" w:type="dxa"/>
              <w:left w:w="28" w:type="dxa"/>
              <w:bottom w:w="114" w:type="dxa"/>
              <w:right w:w="28" w:type="dxa"/>
            </w:tcMar>
          </w:tcPr>
          <w:p w14:paraId="18AB3E0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45" w:type="dxa"/>
            <w:tcBorders>
              <w:top w:val="nil"/>
              <w:left w:val="single" w:sz="6" w:space="0" w:color="auto"/>
              <w:bottom w:val="nil"/>
              <w:right w:val="single" w:sz="6" w:space="0" w:color="auto"/>
            </w:tcBorders>
            <w:tcMar>
              <w:top w:w="114" w:type="dxa"/>
              <w:left w:w="28" w:type="dxa"/>
              <w:bottom w:w="114" w:type="dxa"/>
              <w:right w:w="28" w:type="dxa"/>
            </w:tcMar>
          </w:tcPr>
          <w:p w14:paraId="7C7709B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85" w:type="dxa"/>
            <w:tcBorders>
              <w:top w:val="nil"/>
              <w:left w:val="single" w:sz="6" w:space="0" w:color="auto"/>
              <w:bottom w:val="nil"/>
              <w:right w:val="nil"/>
            </w:tcBorders>
            <w:tcMar>
              <w:top w:w="114" w:type="dxa"/>
              <w:left w:w="28" w:type="dxa"/>
              <w:bottom w:w="114" w:type="dxa"/>
              <w:right w:w="28" w:type="dxa"/>
            </w:tcMar>
          </w:tcPr>
          <w:p w14:paraId="7DBC079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555" w:type="dxa"/>
            <w:tcMar>
              <w:top w:w="114" w:type="dxa"/>
              <w:left w:w="28" w:type="dxa"/>
              <w:bottom w:w="114" w:type="dxa"/>
              <w:right w:w="28" w:type="dxa"/>
            </w:tcMar>
            <w:hideMark/>
          </w:tcPr>
          <w:p w14:paraId="317C3DE4" w14:textId="77777777" w:rsidR="00C664ED" w:rsidRPr="00C664ED" w:rsidRDefault="00C664ED" w:rsidP="00C664ED">
            <w:pPr>
              <w:widowControl w:val="0"/>
              <w:autoSpaceDE w:val="0"/>
              <w:autoSpaceDN w:val="0"/>
              <w:adjustRightInd w:val="0"/>
              <w:spacing w:after="0" w:line="254" w:lineRule="auto"/>
              <w:jc w:val="right"/>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от </w:t>
            </w:r>
          </w:p>
        </w:tc>
        <w:tc>
          <w:tcPr>
            <w:tcW w:w="570" w:type="dxa"/>
            <w:tcBorders>
              <w:top w:val="nil"/>
              <w:left w:val="nil"/>
              <w:bottom w:val="single" w:sz="6" w:space="0" w:color="auto"/>
              <w:right w:val="nil"/>
            </w:tcBorders>
            <w:tcMar>
              <w:top w:w="114" w:type="dxa"/>
              <w:left w:w="28" w:type="dxa"/>
              <w:bottom w:w="114" w:type="dxa"/>
              <w:right w:w="28" w:type="dxa"/>
            </w:tcMar>
          </w:tcPr>
          <w:p w14:paraId="065F2E6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345" w:type="dxa"/>
            <w:tcMar>
              <w:top w:w="114" w:type="dxa"/>
              <w:left w:w="28" w:type="dxa"/>
              <w:bottom w:w="114" w:type="dxa"/>
              <w:right w:w="28" w:type="dxa"/>
            </w:tcMar>
            <w:hideMark/>
          </w:tcPr>
          <w:p w14:paraId="0C84898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N </w:t>
            </w:r>
          </w:p>
        </w:tc>
        <w:tc>
          <w:tcPr>
            <w:tcW w:w="285" w:type="dxa"/>
            <w:tcBorders>
              <w:top w:val="nil"/>
              <w:left w:val="nil"/>
              <w:bottom w:val="single" w:sz="6" w:space="0" w:color="auto"/>
              <w:right w:val="nil"/>
            </w:tcBorders>
            <w:tcMar>
              <w:top w:w="114" w:type="dxa"/>
              <w:left w:w="28" w:type="dxa"/>
              <w:bottom w:w="114" w:type="dxa"/>
              <w:right w:w="28" w:type="dxa"/>
            </w:tcMar>
          </w:tcPr>
          <w:p w14:paraId="539BCA0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05" w:type="dxa"/>
            <w:tcMar>
              <w:top w:w="114" w:type="dxa"/>
              <w:left w:w="28" w:type="dxa"/>
              <w:bottom w:w="114" w:type="dxa"/>
              <w:right w:w="28" w:type="dxa"/>
            </w:tcMar>
          </w:tcPr>
          <w:p w14:paraId="1AA2D9F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C2D6FAF" w14:textId="77777777" w:rsidTr="00C664ED">
        <w:tc>
          <w:tcPr>
            <w:tcW w:w="5070" w:type="dxa"/>
            <w:gridSpan w:val="2"/>
            <w:tcBorders>
              <w:top w:val="nil"/>
              <w:left w:val="single" w:sz="6" w:space="0" w:color="auto"/>
              <w:bottom w:val="nil"/>
              <w:right w:val="single" w:sz="6" w:space="0" w:color="auto"/>
            </w:tcBorders>
            <w:tcMar>
              <w:top w:w="114" w:type="dxa"/>
              <w:left w:w="28" w:type="dxa"/>
              <w:bottom w:w="114" w:type="dxa"/>
              <w:right w:w="28" w:type="dxa"/>
            </w:tcMar>
          </w:tcPr>
          <w:p w14:paraId="723B6D6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45" w:type="dxa"/>
            <w:tcBorders>
              <w:top w:val="nil"/>
              <w:left w:val="single" w:sz="6" w:space="0" w:color="auto"/>
              <w:bottom w:val="nil"/>
              <w:right w:val="single" w:sz="6" w:space="0" w:color="auto"/>
            </w:tcBorders>
            <w:tcMar>
              <w:top w:w="114" w:type="dxa"/>
              <w:left w:w="28" w:type="dxa"/>
              <w:bottom w:w="114" w:type="dxa"/>
              <w:right w:w="28" w:type="dxa"/>
            </w:tcMar>
          </w:tcPr>
          <w:p w14:paraId="6CDFEF7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85" w:type="dxa"/>
            <w:tcBorders>
              <w:top w:val="nil"/>
              <w:left w:val="single" w:sz="6" w:space="0" w:color="auto"/>
              <w:bottom w:val="nil"/>
              <w:right w:val="nil"/>
            </w:tcBorders>
            <w:tcMar>
              <w:top w:w="114" w:type="dxa"/>
              <w:left w:w="28" w:type="dxa"/>
              <w:bottom w:w="114" w:type="dxa"/>
              <w:right w:w="28" w:type="dxa"/>
            </w:tcMar>
          </w:tcPr>
          <w:p w14:paraId="65F372B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160" w:type="dxa"/>
            <w:gridSpan w:val="5"/>
            <w:tcMar>
              <w:top w:w="114" w:type="dxa"/>
              <w:left w:w="28" w:type="dxa"/>
              <w:bottom w:w="114" w:type="dxa"/>
              <w:right w:w="28" w:type="dxa"/>
            </w:tcMar>
          </w:tcPr>
          <w:p w14:paraId="47859EE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F071C3F" w14:textId="77777777" w:rsidTr="00C664ED">
        <w:tc>
          <w:tcPr>
            <w:tcW w:w="507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228B2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64042E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85" w:type="dxa"/>
            <w:tcBorders>
              <w:top w:val="nil"/>
              <w:left w:val="single" w:sz="6" w:space="0" w:color="auto"/>
              <w:bottom w:val="nil"/>
              <w:right w:val="nil"/>
            </w:tcBorders>
            <w:tcMar>
              <w:top w:w="114" w:type="dxa"/>
              <w:left w:w="28" w:type="dxa"/>
              <w:bottom w:w="114" w:type="dxa"/>
              <w:right w:w="28" w:type="dxa"/>
            </w:tcMar>
          </w:tcPr>
          <w:p w14:paraId="3A52C66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16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91F8E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Годовая </w:t>
            </w:r>
          </w:p>
        </w:tc>
      </w:tr>
    </w:tbl>
    <w:p w14:paraId="0ED384AA"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1605"/>
        <w:gridCol w:w="210"/>
        <w:gridCol w:w="2445"/>
        <w:gridCol w:w="285"/>
        <w:gridCol w:w="2175"/>
        <w:gridCol w:w="2175"/>
        <w:gridCol w:w="405"/>
      </w:tblGrid>
      <w:tr w:rsidR="00C664ED" w:rsidRPr="00C664ED" w14:paraId="3AA00489" w14:textId="77777777" w:rsidTr="00C664ED">
        <w:tc>
          <w:tcPr>
            <w:tcW w:w="1605" w:type="dxa"/>
            <w:tcMar>
              <w:top w:w="114" w:type="dxa"/>
              <w:left w:w="28" w:type="dxa"/>
              <w:bottom w:w="114" w:type="dxa"/>
              <w:right w:w="28" w:type="dxa"/>
            </w:tcMar>
          </w:tcPr>
          <w:p w14:paraId="63953730"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10" w:type="dxa"/>
            <w:tcMar>
              <w:top w:w="114" w:type="dxa"/>
              <w:left w:w="28" w:type="dxa"/>
              <w:bottom w:w="114" w:type="dxa"/>
              <w:right w:w="28" w:type="dxa"/>
            </w:tcMar>
          </w:tcPr>
          <w:p w14:paraId="6E730693"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445" w:type="dxa"/>
            <w:tcMar>
              <w:top w:w="114" w:type="dxa"/>
              <w:left w:w="28" w:type="dxa"/>
              <w:bottom w:w="114" w:type="dxa"/>
              <w:right w:w="28" w:type="dxa"/>
            </w:tcMar>
          </w:tcPr>
          <w:p w14:paraId="4DD022F2"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85" w:type="dxa"/>
            <w:tcMar>
              <w:top w:w="114" w:type="dxa"/>
              <w:left w:w="28" w:type="dxa"/>
              <w:bottom w:w="114" w:type="dxa"/>
              <w:right w:w="28" w:type="dxa"/>
            </w:tcMar>
          </w:tcPr>
          <w:p w14:paraId="44D98D55"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175" w:type="dxa"/>
            <w:tcMar>
              <w:top w:w="114" w:type="dxa"/>
              <w:left w:w="28" w:type="dxa"/>
              <w:bottom w:w="114" w:type="dxa"/>
              <w:right w:w="28" w:type="dxa"/>
            </w:tcMar>
          </w:tcPr>
          <w:p w14:paraId="690FD389"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175" w:type="dxa"/>
            <w:tcMar>
              <w:top w:w="114" w:type="dxa"/>
              <w:left w:w="28" w:type="dxa"/>
              <w:bottom w:w="114" w:type="dxa"/>
              <w:right w:w="28" w:type="dxa"/>
            </w:tcMar>
          </w:tcPr>
          <w:p w14:paraId="1F3330EC"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05" w:type="dxa"/>
            <w:tcMar>
              <w:top w:w="114" w:type="dxa"/>
              <w:left w:w="28" w:type="dxa"/>
              <w:bottom w:w="114" w:type="dxa"/>
              <w:right w:w="28" w:type="dxa"/>
            </w:tcMar>
          </w:tcPr>
          <w:p w14:paraId="09E894C5"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C664ED" w:rsidRPr="00C664ED" w14:paraId="21757294" w14:textId="77777777" w:rsidTr="00C664ED">
        <w:tc>
          <w:tcPr>
            <w:tcW w:w="4545" w:type="dxa"/>
            <w:gridSpan w:val="4"/>
            <w:tcBorders>
              <w:top w:val="single" w:sz="6" w:space="0" w:color="auto"/>
              <w:left w:val="single" w:sz="6" w:space="0" w:color="auto"/>
              <w:bottom w:val="nil"/>
              <w:right w:val="nil"/>
            </w:tcBorders>
            <w:tcMar>
              <w:top w:w="114" w:type="dxa"/>
              <w:left w:w="28" w:type="dxa"/>
              <w:bottom w:w="114" w:type="dxa"/>
              <w:right w:w="28" w:type="dxa"/>
            </w:tcMar>
            <w:hideMark/>
          </w:tcPr>
          <w:p w14:paraId="27DAD3B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b/>
                <w:bCs/>
                <w:sz w:val="18"/>
                <w:szCs w:val="18"/>
                <w:lang w:eastAsia="ru-RU"/>
              </w:rPr>
              <w:t>Наименование отчитывающейся организации</w:t>
            </w:r>
            <w:r w:rsidRPr="00C664ED">
              <w:rPr>
                <w:rFonts w:ascii="Arial" w:eastAsia="Times New Roman" w:hAnsi="Arial" w:cs="Arial"/>
                <w:sz w:val="18"/>
                <w:szCs w:val="18"/>
                <w:lang w:eastAsia="ru-RU"/>
              </w:rPr>
              <w:t xml:space="preserve"> </w:t>
            </w:r>
          </w:p>
        </w:tc>
        <w:tc>
          <w:tcPr>
            <w:tcW w:w="4350" w:type="dxa"/>
            <w:gridSpan w:val="2"/>
            <w:tcBorders>
              <w:top w:val="single" w:sz="6" w:space="0" w:color="auto"/>
              <w:left w:val="nil"/>
              <w:bottom w:val="single" w:sz="6" w:space="0" w:color="auto"/>
              <w:right w:val="nil"/>
            </w:tcBorders>
            <w:tcMar>
              <w:top w:w="114" w:type="dxa"/>
              <w:left w:w="28" w:type="dxa"/>
              <w:bottom w:w="114" w:type="dxa"/>
              <w:right w:w="28" w:type="dxa"/>
            </w:tcMar>
          </w:tcPr>
          <w:p w14:paraId="10F9B69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05" w:type="dxa"/>
            <w:tcBorders>
              <w:top w:val="single" w:sz="6" w:space="0" w:color="auto"/>
              <w:left w:val="nil"/>
              <w:bottom w:val="nil"/>
              <w:right w:val="single" w:sz="6" w:space="0" w:color="auto"/>
            </w:tcBorders>
            <w:tcMar>
              <w:top w:w="114" w:type="dxa"/>
              <w:left w:w="28" w:type="dxa"/>
              <w:bottom w:w="114" w:type="dxa"/>
              <w:right w:w="28" w:type="dxa"/>
            </w:tcMar>
          </w:tcPr>
          <w:p w14:paraId="56DE191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C46F421" w14:textId="77777777" w:rsidTr="00C664ED">
        <w:tc>
          <w:tcPr>
            <w:tcW w:w="4545" w:type="dxa"/>
            <w:gridSpan w:val="4"/>
            <w:tcBorders>
              <w:top w:val="nil"/>
              <w:left w:val="single" w:sz="6" w:space="0" w:color="auto"/>
              <w:bottom w:val="single" w:sz="6" w:space="0" w:color="auto"/>
              <w:right w:val="nil"/>
            </w:tcBorders>
            <w:tcMar>
              <w:top w:w="114" w:type="dxa"/>
              <w:left w:w="28" w:type="dxa"/>
              <w:bottom w:w="114" w:type="dxa"/>
              <w:right w:w="28" w:type="dxa"/>
            </w:tcMar>
          </w:tcPr>
          <w:p w14:paraId="31B96ED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350" w:type="dxa"/>
            <w:gridSpan w:val="2"/>
            <w:tcBorders>
              <w:top w:val="single" w:sz="6" w:space="0" w:color="auto"/>
              <w:left w:val="nil"/>
              <w:bottom w:val="single" w:sz="6" w:space="0" w:color="auto"/>
              <w:right w:val="nil"/>
            </w:tcBorders>
            <w:tcMar>
              <w:top w:w="114" w:type="dxa"/>
              <w:left w:w="28" w:type="dxa"/>
              <w:bottom w:w="114" w:type="dxa"/>
              <w:right w:w="28" w:type="dxa"/>
            </w:tcMar>
          </w:tcPr>
          <w:p w14:paraId="31DDBDC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05" w:type="dxa"/>
            <w:tcBorders>
              <w:top w:val="nil"/>
              <w:left w:val="nil"/>
              <w:bottom w:val="nil"/>
              <w:right w:val="single" w:sz="6" w:space="0" w:color="auto"/>
            </w:tcBorders>
            <w:tcMar>
              <w:top w:w="114" w:type="dxa"/>
              <w:left w:w="28" w:type="dxa"/>
              <w:bottom w:w="114" w:type="dxa"/>
              <w:right w:w="28" w:type="dxa"/>
            </w:tcMar>
          </w:tcPr>
          <w:p w14:paraId="22C5E09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F7155F7" w14:textId="77777777" w:rsidTr="00C664ED">
        <w:tc>
          <w:tcPr>
            <w:tcW w:w="1815" w:type="dxa"/>
            <w:gridSpan w:val="2"/>
            <w:tcBorders>
              <w:top w:val="single" w:sz="6" w:space="0" w:color="auto"/>
              <w:left w:val="single" w:sz="6" w:space="0" w:color="auto"/>
              <w:bottom w:val="nil"/>
              <w:right w:val="nil"/>
            </w:tcBorders>
            <w:tcMar>
              <w:top w:w="114" w:type="dxa"/>
              <w:left w:w="28" w:type="dxa"/>
              <w:bottom w:w="114" w:type="dxa"/>
              <w:right w:w="28" w:type="dxa"/>
            </w:tcMar>
            <w:hideMark/>
          </w:tcPr>
          <w:p w14:paraId="69104A9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b/>
                <w:bCs/>
                <w:sz w:val="18"/>
                <w:szCs w:val="18"/>
                <w:lang w:eastAsia="ru-RU"/>
              </w:rPr>
              <w:t>Почтовый адрес</w:t>
            </w:r>
            <w:r w:rsidRPr="00C664ED">
              <w:rPr>
                <w:rFonts w:ascii="Arial" w:eastAsia="Times New Roman" w:hAnsi="Arial" w:cs="Arial"/>
                <w:sz w:val="18"/>
                <w:szCs w:val="18"/>
                <w:lang w:eastAsia="ru-RU"/>
              </w:rPr>
              <w:t xml:space="preserve"> </w:t>
            </w:r>
          </w:p>
        </w:tc>
        <w:tc>
          <w:tcPr>
            <w:tcW w:w="7080" w:type="dxa"/>
            <w:gridSpan w:val="4"/>
            <w:tcBorders>
              <w:top w:val="single" w:sz="6" w:space="0" w:color="auto"/>
              <w:left w:val="nil"/>
              <w:bottom w:val="single" w:sz="6" w:space="0" w:color="auto"/>
              <w:right w:val="nil"/>
            </w:tcBorders>
            <w:tcMar>
              <w:top w:w="114" w:type="dxa"/>
              <w:left w:w="28" w:type="dxa"/>
              <w:bottom w:w="114" w:type="dxa"/>
              <w:right w:w="28" w:type="dxa"/>
            </w:tcMar>
          </w:tcPr>
          <w:p w14:paraId="310A49F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05" w:type="dxa"/>
            <w:tcBorders>
              <w:top w:val="nil"/>
              <w:left w:val="nil"/>
              <w:bottom w:val="nil"/>
              <w:right w:val="single" w:sz="6" w:space="0" w:color="auto"/>
            </w:tcBorders>
            <w:tcMar>
              <w:top w:w="114" w:type="dxa"/>
              <w:left w:w="28" w:type="dxa"/>
              <w:bottom w:w="114" w:type="dxa"/>
              <w:right w:w="28" w:type="dxa"/>
            </w:tcMar>
          </w:tcPr>
          <w:p w14:paraId="72C44AA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D6E70F2" w14:textId="77777777" w:rsidTr="00C664ED">
        <w:tc>
          <w:tcPr>
            <w:tcW w:w="8895" w:type="dxa"/>
            <w:gridSpan w:val="6"/>
            <w:tcBorders>
              <w:top w:val="nil"/>
              <w:left w:val="single" w:sz="6" w:space="0" w:color="auto"/>
              <w:bottom w:val="nil"/>
              <w:right w:val="nil"/>
            </w:tcBorders>
            <w:tcMar>
              <w:top w:w="114" w:type="dxa"/>
              <w:left w:w="28" w:type="dxa"/>
              <w:bottom w:w="114" w:type="dxa"/>
              <w:right w:w="28" w:type="dxa"/>
            </w:tcMar>
          </w:tcPr>
          <w:p w14:paraId="69FBC87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05" w:type="dxa"/>
            <w:tcBorders>
              <w:top w:val="nil"/>
              <w:left w:val="nil"/>
              <w:bottom w:val="nil"/>
              <w:right w:val="single" w:sz="6" w:space="0" w:color="auto"/>
            </w:tcBorders>
            <w:tcMar>
              <w:top w:w="114" w:type="dxa"/>
              <w:left w:w="28" w:type="dxa"/>
              <w:bottom w:w="114" w:type="dxa"/>
              <w:right w:w="28" w:type="dxa"/>
            </w:tcMar>
          </w:tcPr>
          <w:p w14:paraId="7B4627B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2C82C4F9" w14:textId="77777777" w:rsidTr="00C664ED">
        <w:tc>
          <w:tcPr>
            <w:tcW w:w="16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0EFC94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Код </w:t>
            </w:r>
          </w:p>
        </w:tc>
        <w:tc>
          <w:tcPr>
            <w:tcW w:w="769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08BE8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Код </w:t>
            </w:r>
          </w:p>
        </w:tc>
      </w:tr>
      <w:tr w:rsidR="00C664ED" w:rsidRPr="00C664ED" w14:paraId="5EE77763" w14:textId="77777777" w:rsidTr="00C664ED">
        <w:tc>
          <w:tcPr>
            <w:tcW w:w="160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FCB3C3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формы</w:t>
            </w:r>
          </w:p>
          <w:p w14:paraId="22D1762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 ОКУД </w:t>
            </w:r>
          </w:p>
        </w:tc>
        <w:tc>
          <w:tcPr>
            <w:tcW w:w="26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AD7E4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отчитывающейся</w:t>
            </w:r>
          </w:p>
          <w:p w14:paraId="12D2E6D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организации по ОКПО </w:t>
            </w:r>
          </w:p>
        </w:tc>
        <w:tc>
          <w:tcPr>
            <w:tcW w:w="246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EE15D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5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C926E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50510FB" w14:textId="77777777" w:rsidTr="00C664ED">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DC05A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 </w:t>
            </w:r>
          </w:p>
        </w:tc>
        <w:tc>
          <w:tcPr>
            <w:tcW w:w="26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D0C43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 </w:t>
            </w:r>
          </w:p>
        </w:tc>
        <w:tc>
          <w:tcPr>
            <w:tcW w:w="246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04137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 </w:t>
            </w:r>
          </w:p>
        </w:tc>
        <w:tc>
          <w:tcPr>
            <w:tcW w:w="25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6BEA3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 </w:t>
            </w:r>
          </w:p>
        </w:tc>
      </w:tr>
      <w:tr w:rsidR="00C664ED" w:rsidRPr="00C664ED" w14:paraId="7FEAA759" w14:textId="77777777" w:rsidTr="00C664ED">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692E3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0607001 </w:t>
            </w:r>
          </w:p>
        </w:tc>
        <w:tc>
          <w:tcPr>
            <w:tcW w:w="26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1F0DA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46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5BD4D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58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017B7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bl>
    <w:p w14:paraId="6822EBBA"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1EBA3C14"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699F8841"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283B2046"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b/>
          <w:bCs/>
          <w:sz w:val="20"/>
          <w:szCs w:val="20"/>
          <w:lang w:eastAsia="ru-RU"/>
        </w:rPr>
      </w:pPr>
    </w:p>
    <w:p w14:paraId="7F51DE2A" w14:textId="77777777" w:rsidR="00C664ED" w:rsidRPr="00C664ED" w:rsidRDefault="00C664ED" w:rsidP="00C664E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C664ED">
        <w:rPr>
          <w:rFonts w:ascii="Arial" w:eastAsia="Times New Roman" w:hAnsi="Arial" w:cs="Arial"/>
          <w:b/>
          <w:bCs/>
          <w:sz w:val="20"/>
          <w:szCs w:val="20"/>
          <w:lang w:eastAsia="ru-RU"/>
        </w:rPr>
        <w:t xml:space="preserve"> Раздел I. Основные показатели деятельности биржи</w:t>
      </w:r>
      <w:r w:rsidRPr="00C664ED">
        <w:rPr>
          <w:rFonts w:ascii="Arial" w:eastAsia="Times New Roman" w:hAnsi="Arial" w:cs="Arial"/>
          <w:noProof/>
          <w:sz w:val="20"/>
          <w:szCs w:val="20"/>
          <w:lang w:eastAsia="ru-RU"/>
        </w:rPr>
        <mc:AlternateContent>
          <mc:Choice Requires="wps">
            <w:drawing>
              <wp:inline distT="0" distB="0" distL="0" distR="0" wp14:anchorId="2EEDAD15" wp14:editId="6F15D70B">
                <wp:extent cx="1238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58DCBCE5" id="Рисунок 1" o:spid="_x0000_s1026" style="width:9.7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b/>
          <w:bCs/>
          <w:sz w:val="20"/>
          <w:szCs w:val="20"/>
          <w:lang w:eastAsia="ru-RU"/>
        </w:rPr>
        <w:t xml:space="preserve"> </w:t>
      </w:r>
    </w:p>
    <w:p w14:paraId="02C4EF11"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_______________ </w:t>
      </w:r>
    </w:p>
    <w:p w14:paraId="581411C0"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noProof/>
          <w:sz w:val="20"/>
          <w:szCs w:val="20"/>
          <w:lang w:eastAsia="ru-RU"/>
        </w:rPr>
        <mc:AlternateContent>
          <mc:Choice Requires="wps">
            <w:drawing>
              <wp:inline distT="0" distB="0" distL="0" distR="0" wp14:anchorId="33E7A7B9" wp14:editId="591A3F3E">
                <wp:extent cx="12382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5C642062" id="Рисунок 2" o:spid="_x0000_s1026" style="width:9.7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 xml:space="preserve">Показатели строк 106, </w:t>
      </w:r>
      <w:proofErr w:type="gramStart"/>
      <w:r w:rsidRPr="00C664ED">
        <w:rPr>
          <w:rFonts w:ascii="Arial" w:eastAsia="Times New Roman" w:hAnsi="Arial" w:cs="Arial"/>
          <w:sz w:val="20"/>
          <w:szCs w:val="20"/>
          <w:lang w:eastAsia="ru-RU"/>
        </w:rPr>
        <w:t>109-117</w:t>
      </w:r>
      <w:proofErr w:type="gramEnd"/>
      <w:r w:rsidRPr="00C664ED">
        <w:rPr>
          <w:rFonts w:ascii="Arial" w:eastAsia="Times New Roman" w:hAnsi="Arial" w:cs="Arial"/>
          <w:sz w:val="20"/>
          <w:szCs w:val="20"/>
          <w:lang w:eastAsia="ru-RU"/>
        </w:rPr>
        <w:t xml:space="preserve"> заполняются по результатам работы торговых (биржевых) секций.</w:t>
      </w:r>
    </w:p>
    <w:p w14:paraId="14F9E3E6"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300"/>
        <w:gridCol w:w="105"/>
        <w:gridCol w:w="75"/>
        <w:gridCol w:w="30"/>
        <w:gridCol w:w="150"/>
        <w:gridCol w:w="150"/>
        <w:gridCol w:w="30"/>
        <w:gridCol w:w="60"/>
        <w:gridCol w:w="120"/>
        <w:gridCol w:w="4185"/>
        <w:gridCol w:w="780"/>
        <w:gridCol w:w="1170"/>
        <w:gridCol w:w="900"/>
        <w:gridCol w:w="1290"/>
      </w:tblGrid>
      <w:tr w:rsidR="00C664ED" w:rsidRPr="00C664ED" w14:paraId="21FEDAA0" w14:textId="77777777" w:rsidTr="00C664ED">
        <w:tc>
          <w:tcPr>
            <w:tcW w:w="300" w:type="dxa"/>
            <w:tcMar>
              <w:top w:w="114" w:type="dxa"/>
              <w:left w:w="28" w:type="dxa"/>
              <w:bottom w:w="114" w:type="dxa"/>
              <w:right w:w="28" w:type="dxa"/>
            </w:tcMar>
          </w:tcPr>
          <w:p w14:paraId="51A89D4F"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CA7C6BA"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5B7F9E0B"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9DEE8FB"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079CCEFC"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185" w:type="dxa"/>
            <w:tcMar>
              <w:top w:w="114" w:type="dxa"/>
              <w:left w:w="28" w:type="dxa"/>
              <w:bottom w:w="114" w:type="dxa"/>
              <w:right w:w="28" w:type="dxa"/>
            </w:tcMar>
          </w:tcPr>
          <w:p w14:paraId="25BD5F4F"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80" w:type="dxa"/>
            <w:tcMar>
              <w:top w:w="114" w:type="dxa"/>
              <w:left w:w="28" w:type="dxa"/>
              <w:bottom w:w="114" w:type="dxa"/>
              <w:right w:w="28" w:type="dxa"/>
            </w:tcMar>
          </w:tcPr>
          <w:p w14:paraId="6CFE114B"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70" w:type="dxa"/>
            <w:tcMar>
              <w:top w:w="114" w:type="dxa"/>
              <w:left w:w="28" w:type="dxa"/>
              <w:bottom w:w="114" w:type="dxa"/>
              <w:right w:w="28" w:type="dxa"/>
            </w:tcMar>
          </w:tcPr>
          <w:p w14:paraId="69EA61E8"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00" w:type="dxa"/>
            <w:tcMar>
              <w:top w:w="114" w:type="dxa"/>
              <w:left w:w="28" w:type="dxa"/>
              <w:bottom w:w="114" w:type="dxa"/>
              <w:right w:w="28" w:type="dxa"/>
            </w:tcMar>
          </w:tcPr>
          <w:p w14:paraId="5FBADE44"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90" w:type="dxa"/>
            <w:tcMar>
              <w:top w:w="114" w:type="dxa"/>
              <w:left w:w="28" w:type="dxa"/>
              <w:bottom w:w="114" w:type="dxa"/>
              <w:right w:w="28" w:type="dxa"/>
            </w:tcMar>
          </w:tcPr>
          <w:p w14:paraId="1EEDC081"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C664ED" w:rsidRPr="00C664ED" w14:paraId="39756E6E" w14:textId="77777777" w:rsidTr="00C664ED">
        <w:tc>
          <w:tcPr>
            <w:tcW w:w="520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5E3B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CE018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N строки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1C8EC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Единица измерения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9E24C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Код по ОКЕИ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F516B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За отчетный год </w:t>
            </w:r>
          </w:p>
        </w:tc>
      </w:tr>
      <w:tr w:rsidR="00C664ED" w:rsidRPr="00C664ED" w14:paraId="19F40AEE" w14:textId="77777777" w:rsidTr="00C664ED">
        <w:tc>
          <w:tcPr>
            <w:tcW w:w="520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1A46C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1A31D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F5B32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E6E10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534E6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5 </w:t>
            </w:r>
          </w:p>
        </w:tc>
      </w:tr>
      <w:tr w:rsidR="00C664ED" w:rsidRPr="00C664ED" w14:paraId="5EC7D3A5" w14:textId="77777777" w:rsidTr="00C664ED">
        <w:tc>
          <w:tcPr>
            <w:tcW w:w="520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541EC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Величина уставного капитала на конец года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EB69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1F1B4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тыс</w:t>
            </w:r>
            <w:proofErr w:type="spellEnd"/>
            <w:r w:rsidRPr="00C664ED">
              <w:rPr>
                <w:rFonts w:ascii="Arial" w:eastAsia="Times New Roman" w:hAnsi="Arial" w:cs="Arial"/>
                <w:sz w:val="18"/>
                <w:szCs w:val="18"/>
                <w:lang w:eastAsia="ru-RU"/>
              </w:rPr>
              <w:t xml:space="preserve">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65CED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384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C6DA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95AE9A6" w14:textId="77777777" w:rsidTr="00C664ED">
        <w:tc>
          <w:tcPr>
            <w:tcW w:w="520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0F465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Количество участников торгов на конец года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09886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101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C30F1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ед</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25E0D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642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E32A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6670ADC" w14:textId="77777777" w:rsidTr="00C664ED">
        <w:tc>
          <w:tcPr>
            <w:tcW w:w="520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C22DC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Среднесписочная численность работающих на бирже (без внешних совместителей и работников </w:t>
            </w:r>
            <w:proofErr w:type="spellStart"/>
            <w:r w:rsidRPr="00C664ED">
              <w:rPr>
                <w:rFonts w:ascii="Arial" w:eastAsia="Times New Roman" w:hAnsi="Arial" w:cs="Arial"/>
                <w:sz w:val="18"/>
                <w:szCs w:val="18"/>
                <w:lang w:eastAsia="ru-RU"/>
              </w:rPr>
              <w:t>несписочного</w:t>
            </w:r>
            <w:proofErr w:type="spellEnd"/>
            <w:r w:rsidRPr="00C664ED">
              <w:rPr>
                <w:rFonts w:ascii="Arial" w:eastAsia="Times New Roman" w:hAnsi="Arial" w:cs="Arial"/>
                <w:sz w:val="18"/>
                <w:szCs w:val="18"/>
                <w:lang w:eastAsia="ru-RU"/>
              </w:rPr>
              <w:t xml:space="preserve"> состава)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62955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102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07FC0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чел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5D699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792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A7E0C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A41AECF" w14:textId="77777777" w:rsidTr="00C664ED">
        <w:tc>
          <w:tcPr>
            <w:tcW w:w="30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A18686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905" w:type="dxa"/>
            <w:gridSpan w:val="9"/>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568E52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кроме того, средняя численность внешних совместителей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2C889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103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1379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чел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3E65C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792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D49AC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B94AC3B" w14:textId="77777777" w:rsidTr="00C664ED">
        <w:tc>
          <w:tcPr>
            <w:tcW w:w="520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C2D1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Количество зарегистрированных на бирже брокерских контор (фирм), независимых брокеров - всего на конец года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BAA8C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104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EA3AA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ед</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D805E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642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68F4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99C8E4F" w14:textId="77777777" w:rsidTr="00C664ED">
        <w:tc>
          <w:tcPr>
            <w:tcW w:w="520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A027C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Среднесписочная численность брокеров, работающих в брокерских конторах и фирмах, зарегистрированных на бирже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23D18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105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2A94E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чел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ECF0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792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796EC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2E9646A" w14:textId="77777777" w:rsidTr="00C664ED">
        <w:tc>
          <w:tcPr>
            <w:tcW w:w="520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0C2C6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Количество торговых (биржевых) секций на конец года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0FBAF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106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83756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ед</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3B158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642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B5CF9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1F98793" w14:textId="77777777" w:rsidTr="00C664ED">
        <w:tc>
          <w:tcPr>
            <w:tcW w:w="520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BE15D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Число проведенных торгов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57CE9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107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9C49C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ед</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C6F42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642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0E04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A34AB60" w14:textId="77777777" w:rsidTr="00C664ED">
        <w:tc>
          <w:tcPr>
            <w:tcW w:w="520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2BC3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Число заключенных сделок - всего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8B4B1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108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CCABA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ед</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E176D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642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8DBC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6472428" w14:textId="77777777" w:rsidTr="00C664ED">
        <w:tc>
          <w:tcPr>
            <w:tcW w:w="810" w:type="dxa"/>
            <w:gridSpan w:val="6"/>
            <w:tcBorders>
              <w:top w:val="single" w:sz="6" w:space="0" w:color="auto"/>
              <w:left w:val="single" w:sz="6" w:space="0" w:color="auto"/>
              <w:bottom w:val="nil"/>
              <w:right w:val="nil"/>
            </w:tcBorders>
            <w:tcMar>
              <w:top w:w="114" w:type="dxa"/>
              <w:left w:w="28" w:type="dxa"/>
              <w:bottom w:w="114" w:type="dxa"/>
              <w:right w:w="28" w:type="dxa"/>
            </w:tcMar>
          </w:tcPr>
          <w:p w14:paraId="619F575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395" w:type="dxa"/>
            <w:gridSpan w:val="4"/>
            <w:tcBorders>
              <w:top w:val="single" w:sz="6" w:space="0" w:color="auto"/>
              <w:left w:val="nil"/>
              <w:bottom w:val="nil"/>
              <w:right w:val="single" w:sz="6" w:space="0" w:color="auto"/>
            </w:tcBorders>
            <w:tcMar>
              <w:top w:w="114" w:type="dxa"/>
              <w:left w:w="28" w:type="dxa"/>
              <w:bottom w:w="114" w:type="dxa"/>
              <w:right w:w="28" w:type="dxa"/>
            </w:tcMar>
            <w:hideMark/>
          </w:tcPr>
          <w:p w14:paraId="38E794A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из них:</w:t>
            </w:r>
          </w:p>
        </w:tc>
        <w:tc>
          <w:tcPr>
            <w:tcW w:w="7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73EACE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17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A7BD26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B4404B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B7518D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2D231AD9" w14:textId="77777777" w:rsidTr="00C664ED">
        <w:tc>
          <w:tcPr>
            <w:tcW w:w="5205" w:type="dxa"/>
            <w:gridSpan w:val="10"/>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242FEE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   Число заключенных сделок с реальным товаром </w:t>
            </w:r>
          </w:p>
        </w:tc>
        <w:tc>
          <w:tcPr>
            <w:tcW w:w="78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F38CA3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109 </w:t>
            </w:r>
          </w:p>
        </w:tc>
        <w:tc>
          <w:tcPr>
            <w:tcW w:w="117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0B3717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ед</w:t>
            </w:r>
            <w:proofErr w:type="spellEnd"/>
            <w:r w:rsidRPr="00C664ED">
              <w:rPr>
                <w:rFonts w:ascii="Arial" w:eastAsia="Times New Roman" w:hAnsi="Arial" w:cs="Arial"/>
                <w:sz w:val="18"/>
                <w:szCs w:val="18"/>
                <w:lang w:eastAsia="ru-RU"/>
              </w:rPr>
              <w:t xml:space="preserve"> </w:t>
            </w:r>
          </w:p>
        </w:tc>
        <w:tc>
          <w:tcPr>
            <w:tcW w:w="90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F14738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642 </w:t>
            </w:r>
          </w:p>
        </w:tc>
        <w:tc>
          <w:tcPr>
            <w:tcW w:w="12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EA14D6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EAA4DAC" w14:textId="77777777" w:rsidTr="00C664ED">
        <w:tc>
          <w:tcPr>
            <w:tcW w:w="900" w:type="dxa"/>
            <w:gridSpan w:val="8"/>
            <w:tcBorders>
              <w:top w:val="nil"/>
              <w:left w:val="single" w:sz="6" w:space="0" w:color="auto"/>
              <w:bottom w:val="nil"/>
              <w:right w:val="nil"/>
            </w:tcBorders>
            <w:tcMar>
              <w:top w:w="114" w:type="dxa"/>
              <w:left w:w="28" w:type="dxa"/>
              <w:bottom w:w="114" w:type="dxa"/>
              <w:right w:w="28" w:type="dxa"/>
            </w:tcMar>
          </w:tcPr>
          <w:p w14:paraId="36C9B3A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305" w:type="dxa"/>
            <w:gridSpan w:val="2"/>
            <w:tcBorders>
              <w:top w:val="nil"/>
              <w:left w:val="nil"/>
              <w:bottom w:val="nil"/>
              <w:right w:val="single" w:sz="6" w:space="0" w:color="auto"/>
            </w:tcBorders>
            <w:tcMar>
              <w:top w:w="114" w:type="dxa"/>
              <w:left w:w="28" w:type="dxa"/>
              <w:bottom w:w="114" w:type="dxa"/>
              <w:right w:w="28" w:type="dxa"/>
            </w:tcMar>
            <w:hideMark/>
          </w:tcPr>
          <w:p w14:paraId="72FEBA3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в том числе:</w:t>
            </w:r>
          </w:p>
        </w:tc>
        <w:tc>
          <w:tcPr>
            <w:tcW w:w="780" w:type="dxa"/>
            <w:tcBorders>
              <w:top w:val="nil"/>
              <w:left w:val="single" w:sz="6" w:space="0" w:color="auto"/>
              <w:bottom w:val="nil"/>
              <w:right w:val="single" w:sz="6" w:space="0" w:color="auto"/>
            </w:tcBorders>
            <w:tcMar>
              <w:top w:w="114" w:type="dxa"/>
              <w:left w:w="28" w:type="dxa"/>
              <w:bottom w:w="114" w:type="dxa"/>
              <w:right w:w="28" w:type="dxa"/>
            </w:tcMar>
          </w:tcPr>
          <w:p w14:paraId="313A4C3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170" w:type="dxa"/>
            <w:tcBorders>
              <w:top w:val="nil"/>
              <w:left w:val="single" w:sz="6" w:space="0" w:color="auto"/>
              <w:bottom w:val="nil"/>
              <w:right w:val="single" w:sz="6" w:space="0" w:color="auto"/>
            </w:tcBorders>
            <w:tcMar>
              <w:top w:w="114" w:type="dxa"/>
              <w:left w:w="28" w:type="dxa"/>
              <w:bottom w:w="114" w:type="dxa"/>
              <w:right w:w="28" w:type="dxa"/>
            </w:tcMar>
          </w:tcPr>
          <w:p w14:paraId="248B70A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00" w:type="dxa"/>
            <w:tcBorders>
              <w:top w:val="nil"/>
              <w:left w:val="single" w:sz="6" w:space="0" w:color="auto"/>
              <w:bottom w:val="nil"/>
              <w:right w:val="single" w:sz="6" w:space="0" w:color="auto"/>
            </w:tcBorders>
            <w:tcMar>
              <w:top w:w="114" w:type="dxa"/>
              <w:left w:w="28" w:type="dxa"/>
              <w:bottom w:w="114" w:type="dxa"/>
              <w:right w:w="28" w:type="dxa"/>
            </w:tcMar>
          </w:tcPr>
          <w:p w14:paraId="146D0B1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290" w:type="dxa"/>
            <w:tcBorders>
              <w:top w:val="nil"/>
              <w:left w:val="single" w:sz="6" w:space="0" w:color="auto"/>
              <w:bottom w:val="nil"/>
              <w:right w:val="single" w:sz="6" w:space="0" w:color="auto"/>
            </w:tcBorders>
            <w:tcMar>
              <w:top w:w="114" w:type="dxa"/>
              <w:left w:w="28" w:type="dxa"/>
              <w:bottom w:w="114" w:type="dxa"/>
              <w:right w:w="28" w:type="dxa"/>
            </w:tcMar>
          </w:tcPr>
          <w:p w14:paraId="364E233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EC1E35C" w14:textId="77777777" w:rsidTr="00C664ED">
        <w:tc>
          <w:tcPr>
            <w:tcW w:w="510" w:type="dxa"/>
            <w:gridSpan w:val="4"/>
            <w:tcBorders>
              <w:top w:val="nil"/>
              <w:left w:val="single" w:sz="6" w:space="0" w:color="auto"/>
              <w:bottom w:val="single" w:sz="6" w:space="0" w:color="auto"/>
              <w:right w:val="nil"/>
            </w:tcBorders>
            <w:tcMar>
              <w:top w:w="114" w:type="dxa"/>
              <w:left w:w="28" w:type="dxa"/>
              <w:bottom w:w="114" w:type="dxa"/>
              <w:right w:w="28" w:type="dxa"/>
            </w:tcMar>
          </w:tcPr>
          <w:p w14:paraId="1672A50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695" w:type="dxa"/>
            <w:gridSpan w:val="6"/>
            <w:tcBorders>
              <w:top w:val="nil"/>
              <w:left w:val="nil"/>
              <w:bottom w:val="single" w:sz="6" w:space="0" w:color="auto"/>
              <w:right w:val="single" w:sz="6" w:space="0" w:color="auto"/>
            </w:tcBorders>
            <w:tcMar>
              <w:top w:w="114" w:type="dxa"/>
              <w:left w:w="28" w:type="dxa"/>
              <w:bottom w:w="114" w:type="dxa"/>
              <w:right w:w="28" w:type="dxa"/>
            </w:tcMar>
            <w:hideMark/>
          </w:tcPr>
          <w:p w14:paraId="473142B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 продукции сельского хозяйства </w:t>
            </w:r>
          </w:p>
        </w:tc>
        <w:tc>
          <w:tcPr>
            <w:tcW w:w="78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7D99CD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110 </w:t>
            </w:r>
          </w:p>
        </w:tc>
        <w:tc>
          <w:tcPr>
            <w:tcW w:w="117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2635BB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ед</w:t>
            </w:r>
            <w:proofErr w:type="spellEnd"/>
            <w:r w:rsidRPr="00C664ED">
              <w:rPr>
                <w:rFonts w:ascii="Arial" w:eastAsia="Times New Roman" w:hAnsi="Arial" w:cs="Arial"/>
                <w:sz w:val="18"/>
                <w:szCs w:val="18"/>
                <w:lang w:eastAsia="ru-RU"/>
              </w:rPr>
              <w:t xml:space="preserve"> </w:t>
            </w:r>
          </w:p>
        </w:tc>
        <w:tc>
          <w:tcPr>
            <w:tcW w:w="90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8C36E3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642 </w:t>
            </w:r>
          </w:p>
        </w:tc>
        <w:tc>
          <w:tcPr>
            <w:tcW w:w="12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C68779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DEF1FD3" w14:textId="77777777" w:rsidTr="00C664ED">
        <w:tc>
          <w:tcPr>
            <w:tcW w:w="510"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3F3BF6A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695" w:type="dxa"/>
            <w:gridSpan w:val="6"/>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7A72EB7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 непродовольственным потребительским товарам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BF286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111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7E46B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ед</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6CD7D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642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A2284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E90EE8A" w14:textId="77777777" w:rsidTr="00C664ED">
        <w:tc>
          <w:tcPr>
            <w:tcW w:w="510"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39A4D62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695" w:type="dxa"/>
            <w:gridSpan w:val="6"/>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03B8F46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 продукции производственно-технического назначения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8509E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112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D8DD3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ед</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AC91E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642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671B5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2B945B91" w14:textId="77777777" w:rsidTr="00C664ED">
        <w:tc>
          <w:tcPr>
            <w:tcW w:w="510"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391BE95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695" w:type="dxa"/>
            <w:gridSpan w:val="6"/>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7ED48EB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 прочим товарам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730A7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113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6491D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ед</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3C3B3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642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B9E50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5480D52" w14:textId="77777777" w:rsidTr="00C664ED">
        <w:tc>
          <w:tcPr>
            <w:tcW w:w="520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89A69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Число заключенных фьючерсных договоров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C8AB5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114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61591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ед</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A4455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642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05D1A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1E7B12F" w14:textId="77777777" w:rsidTr="00C664ED">
        <w:tc>
          <w:tcPr>
            <w:tcW w:w="510" w:type="dxa"/>
            <w:gridSpan w:val="4"/>
            <w:tcBorders>
              <w:top w:val="single" w:sz="6" w:space="0" w:color="auto"/>
              <w:left w:val="single" w:sz="6" w:space="0" w:color="auto"/>
              <w:bottom w:val="nil"/>
              <w:right w:val="nil"/>
            </w:tcBorders>
            <w:tcMar>
              <w:top w:w="114" w:type="dxa"/>
              <w:left w:w="28" w:type="dxa"/>
              <w:bottom w:w="114" w:type="dxa"/>
              <w:right w:w="28" w:type="dxa"/>
            </w:tcMar>
          </w:tcPr>
          <w:p w14:paraId="3833B19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300" w:type="dxa"/>
            <w:gridSpan w:val="2"/>
            <w:tcBorders>
              <w:top w:val="single" w:sz="6" w:space="0" w:color="auto"/>
              <w:left w:val="nil"/>
              <w:bottom w:val="nil"/>
              <w:right w:val="nil"/>
            </w:tcBorders>
            <w:tcMar>
              <w:top w:w="114" w:type="dxa"/>
              <w:left w:w="28" w:type="dxa"/>
              <w:bottom w:w="114" w:type="dxa"/>
              <w:right w:w="28" w:type="dxa"/>
            </w:tcMar>
          </w:tcPr>
          <w:p w14:paraId="3231E86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395" w:type="dxa"/>
            <w:gridSpan w:val="4"/>
            <w:tcBorders>
              <w:top w:val="single" w:sz="6" w:space="0" w:color="auto"/>
              <w:left w:val="nil"/>
              <w:bottom w:val="nil"/>
              <w:right w:val="single" w:sz="6" w:space="0" w:color="auto"/>
            </w:tcBorders>
            <w:tcMar>
              <w:top w:w="114" w:type="dxa"/>
              <w:left w:w="28" w:type="dxa"/>
              <w:bottom w:w="114" w:type="dxa"/>
              <w:right w:w="28" w:type="dxa"/>
            </w:tcMar>
            <w:hideMark/>
          </w:tcPr>
          <w:p w14:paraId="3FAD370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из них:</w:t>
            </w:r>
          </w:p>
        </w:tc>
        <w:tc>
          <w:tcPr>
            <w:tcW w:w="7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3257E5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17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6D4F5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C896DD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476B2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91996D4" w14:textId="77777777" w:rsidTr="00C664ED">
        <w:tc>
          <w:tcPr>
            <w:tcW w:w="510" w:type="dxa"/>
            <w:gridSpan w:val="4"/>
            <w:tcBorders>
              <w:top w:val="nil"/>
              <w:left w:val="single" w:sz="6" w:space="0" w:color="auto"/>
              <w:bottom w:val="single" w:sz="6" w:space="0" w:color="auto"/>
              <w:right w:val="nil"/>
            </w:tcBorders>
            <w:tcMar>
              <w:top w:w="114" w:type="dxa"/>
              <w:left w:w="28" w:type="dxa"/>
              <w:bottom w:w="114" w:type="dxa"/>
              <w:right w:w="28" w:type="dxa"/>
            </w:tcMar>
          </w:tcPr>
          <w:p w14:paraId="20851A0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695" w:type="dxa"/>
            <w:gridSpan w:val="6"/>
            <w:tcBorders>
              <w:top w:val="nil"/>
              <w:left w:val="nil"/>
              <w:bottom w:val="single" w:sz="6" w:space="0" w:color="auto"/>
              <w:right w:val="single" w:sz="6" w:space="0" w:color="auto"/>
            </w:tcBorders>
            <w:tcMar>
              <w:top w:w="114" w:type="dxa"/>
              <w:left w:w="28" w:type="dxa"/>
              <w:bottom w:w="114" w:type="dxa"/>
              <w:right w:w="28" w:type="dxa"/>
            </w:tcMar>
            <w:hideMark/>
          </w:tcPr>
          <w:p w14:paraId="2D43B8F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 продукции сельского хозяйства </w:t>
            </w:r>
          </w:p>
        </w:tc>
        <w:tc>
          <w:tcPr>
            <w:tcW w:w="78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A1A8C7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115 </w:t>
            </w:r>
          </w:p>
        </w:tc>
        <w:tc>
          <w:tcPr>
            <w:tcW w:w="117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78C147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ед</w:t>
            </w:r>
            <w:proofErr w:type="spellEnd"/>
            <w:r w:rsidRPr="00C664ED">
              <w:rPr>
                <w:rFonts w:ascii="Arial" w:eastAsia="Times New Roman" w:hAnsi="Arial" w:cs="Arial"/>
                <w:sz w:val="18"/>
                <w:szCs w:val="18"/>
                <w:lang w:eastAsia="ru-RU"/>
              </w:rPr>
              <w:t xml:space="preserve"> </w:t>
            </w:r>
          </w:p>
        </w:tc>
        <w:tc>
          <w:tcPr>
            <w:tcW w:w="90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3FAD60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642 </w:t>
            </w:r>
          </w:p>
        </w:tc>
        <w:tc>
          <w:tcPr>
            <w:tcW w:w="12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F1A37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06D107C"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5BC012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800" w:type="dxa"/>
            <w:gridSpan w:val="8"/>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18843F1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 непродовольственным потребительским товарам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74D84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116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99F8D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ед</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CB3F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642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C0CC5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3082D71" w14:textId="77777777" w:rsidTr="00C664ED">
        <w:tc>
          <w:tcPr>
            <w:tcW w:w="510"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631E32D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695" w:type="dxa"/>
            <w:gridSpan w:val="6"/>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189090F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 продукции производственно-технического </w:t>
            </w:r>
            <w:r w:rsidRPr="00C664ED">
              <w:rPr>
                <w:rFonts w:ascii="Arial" w:eastAsia="Times New Roman" w:hAnsi="Arial" w:cs="Arial"/>
                <w:sz w:val="18"/>
                <w:szCs w:val="18"/>
                <w:lang w:eastAsia="ru-RU"/>
              </w:rPr>
              <w:lastRenderedPageBreak/>
              <w:t xml:space="preserve">назначения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15EBB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lastRenderedPageBreak/>
              <w:t xml:space="preserve">117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005D6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ед</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0B88B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642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87AD1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840095F" w14:textId="77777777" w:rsidTr="00C664ED">
        <w:tc>
          <w:tcPr>
            <w:tcW w:w="520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C3F29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Начислено в оплату труда работникам списочного состава (включая внешних совместителей) - всего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3F2B1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118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6592E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тыс</w:t>
            </w:r>
            <w:proofErr w:type="spellEnd"/>
            <w:r w:rsidRPr="00C664ED">
              <w:rPr>
                <w:rFonts w:ascii="Arial" w:eastAsia="Times New Roman" w:hAnsi="Arial" w:cs="Arial"/>
                <w:sz w:val="18"/>
                <w:szCs w:val="18"/>
                <w:lang w:eastAsia="ru-RU"/>
              </w:rPr>
              <w:t xml:space="preserve">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C0CD6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384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94D86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1DA3D3B" w14:textId="77777777" w:rsidTr="00C664ED">
        <w:tc>
          <w:tcPr>
            <w:tcW w:w="810" w:type="dxa"/>
            <w:gridSpan w:val="6"/>
            <w:tcBorders>
              <w:top w:val="single" w:sz="6" w:space="0" w:color="auto"/>
              <w:left w:val="single" w:sz="6" w:space="0" w:color="auto"/>
              <w:bottom w:val="single" w:sz="6" w:space="0" w:color="auto"/>
              <w:right w:val="nil"/>
            </w:tcBorders>
            <w:tcMar>
              <w:top w:w="114" w:type="dxa"/>
              <w:left w:w="28" w:type="dxa"/>
              <w:bottom w:w="114" w:type="dxa"/>
              <w:right w:w="28" w:type="dxa"/>
            </w:tcMar>
            <w:hideMark/>
          </w:tcPr>
          <w:p w14:paraId="6BB43C7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  </w:t>
            </w:r>
          </w:p>
        </w:tc>
        <w:tc>
          <w:tcPr>
            <w:tcW w:w="4395" w:type="dxa"/>
            <w:gridSpan w:val="4"/>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7C8112A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в том числе внешним совместителям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B54DB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119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7400A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тыс</w:t>
            </w:r>
            <w:proofErr w:type="spellEnd"/>
            <w:r w:rsidRPr="00C664ED">
              <w:rPr>
                <w:rFonts w:ascii="Arial" w:eastAsia="Times New Roman" w:hAnsi="Arial" w:cs="Arial"/>
                <w:sz w:val="18"/>
                <w:szCs w:val="18"/>
                <w:lang w:eastAsia="ru-RU"/>
              </w:rPr>
              <w:t xml:space="preserve">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4930E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384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4DC0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238B6FF2" w14:textId="77777777" w:rsidTr="00C664ED">
        <w:tc>
          <w:tcPr>
            <w:tcW w:w="520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BD2D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Доход от комиссионных взносов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84EDE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120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A7A8A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тыс</w:t>
            </w:r>
            <w:proofErr w:type="spellEnd"/>
            <w:r w:rsidRPr="00C664ED">
              <w:rPr>
                <w:rFonts w:ascii="Arial" w:eastAsia="Times New Roman" w:hAnsi="Arial" w:cs="Arial"/>
                <w:sz w:val="18"/>
                <w:szCs w:val="18"/>
                <w:lang w:eastAsia="ru-RU"/>
              </w:rPr>
              <w:t xml:space="preserve">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FE2AE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384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C0626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6F315DE" w14:textId="77777777" w:rsidTr="00C664ED">
        <w:tc>
          <w:tcPr>
            <w:tcW w:w="520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5253A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Сумма взносов за участие в торгах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611FF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121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1413D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тыс</w:t>
            </w:r>
            <w:proofErr w:type="spellEnd"/>
            <w:r w:rsidRPr="00C664ED">
              <w:rPr>
                <w:rFonts w:ascii="Arial" w:eastAsia="Times New Roman" w:hAnsi="Arial" w:cs="Arial"/>
                <w:sz w:val="18"/>
                <w:szCs w:val="18"/>
                <w:lang w:eastAsia="ru-RU"/>
              </w:rPr>
              <w:t xml:space="preserve">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49A8C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384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C77F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97D2337" w14:textId="77777777" w:rsidTr="00C664ED">
        <w:tc>
          <w:tcPr>
            <w:tcW w:w="520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9AEF7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Средний процент биржевого сбора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E09D6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122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02C8E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проц</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E28CB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744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3CAB1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E7E2E82" w14:textId="77777777" w:rsidTr="00C664ED">
        <w:tc>
          <w:tcPr>
            <w:tcW w:w="5205" w:type="dxa"/>
            <w:gridSpan w:val="1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BCF13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Платежи в бюджет - всего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7E849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123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B1D59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тыс</w:t>
            </w:r>
            <w:proofErr w:type="spellEnd"/>
            <w:r w:rsidRPr="00C664ED">
              <w:rPr>
                <w:rFonts w:ascii="Arial" w:eastAsia="Times New Roman" w:hAnsi="Arial" w:cs="Arial"/>
                <w:sz w:val="18"/>
                <w:szCs w:val="18"/>
                <w:lang w:eastAsia="ru-RU"/>
              </w:rPr>
              <w:t xml:space="preserve">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5B2E5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384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C78A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926EC49" w14:textId="77777777" w:rsidTr="00C664ED">
        <w:tc>
          <w:tcPr>
            <w:tcW w:w="810" w:type="dxa"/>
            <w:gridSpan w:val="6"/>
            <w:tcBorders>
              <w:top w:val="single" w:sz="6" w:space="0" w:color="auto"/>
              <w:left w:val="single" w:sz="6" w:space="0" w:color="auto"/>
              <w:bottom w:val="single" w:sz="6" w:space="0" w:color="auto"/>
              <w:right w:val="nil"/>
            </w:tcBorders>
            <w:tcMar>
              <w:top w:w="114" w:type="dxa"/>
              <w:left w:w="28" w:type="dxa"/>
              <w:bottom w:w="114" w:type="dxa"/>
              <w:right w:w="28" w:type="dxa"/>
            </w:tcMar>
            <w:hideMark/>
          </w:tcPr>
          <w:p w14:paraId="09CB0AC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  </w:t>
            </w:r>
          </w:p>
        </w:tc>
        <w:tc>
          <w:tcPr>
            <w:tcW w:w="4395" w:type="dxa"/>
            <w:gridSpan w:val="4"/>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4D68DD5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в том числе налог на прибыль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0122A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124 </w:t>
            </w:r>
          </w:p>
        </w:tc>
        <w:tc>
          <w:tcPr>
            <w:tcW w:w="1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B7A2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тыс</w:t>
            </w:r>
            <w:proofErr w:type="spellEnd"/>
            <w:r w:rsidRPr="00C664ED">
              <w:rPr>
                <w:rFonts w:ascii="Arial" w:eastAsia="Times New Roman" w:hAnsi="Arial" w:cs="Arial"/>
                <w:sz w:val="18"/>
                <w:szCs w:val="18"/>
                <w:lang w:eastAsia="ru-RU"/>
              </w:rPr>
              <w:t xml:space="preserve">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A8D11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384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6AA41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bl>
    <w:p w14:paraId="6543A11B"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6E887AEC"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04E0A214"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38B693EF"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b/>
          <w:bCs/>
          <w:sz w:val="20"/>
          <w:szCs w:val="20"/>
          <w:lang w:eastAsia="ru-RU"/>
        </w:rPr>
      </w:pPr>
    </w:p>
    <w:p w14:paraId="4F561A48" w14:textId="77777777" w:rsidR="00C664ED" w:rsidRPr="00C664ED" w:rsidRDefault="00C664ED" w:rsidP="00C664E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C664ED">
        <w:rPr>
          <w:rFonts w:ascii="Arial" w:eastAsia="Times New Roman" w:hAnsi="Arial" w:cs="Arial"/>
          <w:b/>
          <w:bCs/>
          <w:sz w:val="20"/>
          <w:szCs w:val="20"/>
          <w:lang w:eastAsia="ru-RU"/>
        </w:rPr>
        <w:t xml:space="preserve"> Раздел II. Характеристика оборота бирж </w:t>
      </w:r>
    </w:p>
    <w:tbl>
      <w:tblPr>
        <w:tblW w:w="0" w:type="auto"/>
        <w:tblInd w:w="28" w:type="dxa"/>
        <w:tblLayout w:type="fixed"/>
        <w:tblCellMar>
          <w:left w:w="90" w:type="dxa"/>
          <w:right w:w="90" w:type="dxa"/>
        </w:tblCellMar>
        <w:tblLook w:val="04A0" w:firstRow="1" w:lastRow="0" w:firstColumn="1" w:lastColumn="0" w:noHBand="0" w:noVBand="1"/>
      </w:tblPr>
      <w:tblGrid>
        <w:gridCol w:w="240"/>
        <w:gridCol w:w="165"/>
        <w:gridCol w:w="15"/>
        <w:gridCol w:w="180"/>
        <w:gridCol w:w="4005"/>
        <w:gridCol w:w="795"/>
        <w:gridCol w:w="1110"/>
        <w:gridCol w:w="1410"/>
        <w:gridCol w:w="1410"/>
      </w:tblGrid>
      <w:tr w:rsidR="00C664ED" w:rsidRPr="00C664ED" w14:paraId="00790F90" w14:textId="77777777" w:rsidTr="00C664ED">
        <w:tc>
          <w:tcPr>
            <w:tcW w:w="240" w:type="dxa"/>
            <w:tcMar>
              <w:top w:w="114" w:type="dxa"/>
              <w:left w:w="28" w:type="dxa"/>
              <w:bottom w:w="114" w:type="dxa"/>
              <w:right w:w="28" w:type="dxa"/>
            </w:tcMar>
          </w:tcPr>
          <w:p w14:paraId="353B098F"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34EA7EC7"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230E6B3E"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005" w:type="dxa"/>
            <w:tcMar>
              <w:top w:w="114" w:type="dxa"/>
              <w:left w:w="28" w:type="dxa"/>
              <w:bottom w:w="114" w:type="dxa"/>
              <w:right w:w="28" w:type="dxa"/>
            </w:tcMar>
          </w:tcPr>
          <w:p w14:paraId="7B34DFEB"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5" w:type="dxa"/>
            <w:tcMar>
              <w:top w:w="114" w:type="dxa"/>
              <w:left w:w="28" w:type="dxa"/>
              <w:bottom w:w="114" w:type="dxa"/>
              <w:right w:w="28" w:type="dxa"/>
            </w:tcMar>
          </w:tcPr>
          <w:p w14:paraId="367F35A1"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110" w:type="dxa"/>
            <w:tcMar>
              <w:top w:w="114" w:type="dxa"/>
              <w:left w:w="28" w:type="dxa"/>
              <w:bottom w:w="114" w:type="dxa"/>
              <w:right w:w="28" w:type="dxa"/>
            </w:tcMar>
          </w:tcPr>
          <w:p w14:paraId="493933AF"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10" w:type="dxa"/>
            <w:tcMar>
              <w:top w:w="114" w:type="dxa"/>
              <w:left w:w="28" w:type="dxa"/>
              <w:bottom w:w="114" w:type="dxa"/>
              <w:right w:w="28" w:type="dxa"/>
            </w:tcMar>
          </w:tcPr>
          <w:p w14:paraId="3280A461"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10" w:type="dxa"/>
            <w:tcMar>
              <w:top w:w="114" w:type="dxa"/>
              <w:left w:w="28" w:type="dxa"/>
              <w:bottom w:w="114" w:type="dxa"/>
              <w:right w:w="28" w:type="dxa"/>
            </w:tcMar>
          </w:tcPr>
          <w:p w14:paraId="0C2EF4FC"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C664ED" w:rsidRPr="00C664ED" w14:paraId="7D42E950" w14:textId="77777777" w:rsidTr="00C664ED">
        <w:tc>
          <w:tcPr>
            <w:tcW w:w="9330" w:type="dxa"/>
            <w:gridSpan w:val="9"/>
            <w:tcBorders>
              <w:top w:val="nil"/>
              <w:left w:val="nil"/>
              <w:bottom w:val="single" w:sz="6" w:space="0" w:color="auto"/>
              <w:right w:val="nil"/>
            </w:tcBorders>
            <w:tcMar>
              <w:top w:w="114" w:type="dxa"/>
              <w:left w:w="28" w:type="dxa"/>
              <w:bottom w:w="114" w:type="dxa"/>
              <w:right w:w="28" w:type="dxa"/>
            </w:tcMar>
            <w:hideMark/>
          </w:tcPr>
          <w:p w14:paraId="3F56BAA4" w14:textId="77777777" w:rsidR="00C664ED" w:rsidRPr="00C664ED" w:rsidRDefault="00C664ED" w:rsidP="00C664ED">
            <w:pPr>
              <w:widowControl w:val="0"/>
              <w:autoSpaceDE w:val="0"/>
              <w:autoSpaceDN w:val="0"/>
              <w:adjustRightInd w:val="0"/>
              <w:spacing w:after="0" w:line="254" w:lineRule="auto"/>
              <w:jc w:val="right"/>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Код по ОКЕИ: рубль - 383 (в целых числах) </w:t>
            </w:r>
          </w:p>
        </w:tc>
      </w:tr>
      <w:tr w:rsidR="00C664ED" w:rsidRPr="00C664ED" w14:paraId="3DB078D1" w14:textId="77777777" w:rsidTr="00C664ED">
        <w:tc>
          <w:tcPr>
            <w:tcW w:w="460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FD8F2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9DD5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N строки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5DAE2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Оборот по сделкам с реальным товаром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EEA33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Оборот по заключенным фьючерсным договорам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F89D1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Оборот по исполненным фьючерсным договорам </w:t>
            </w:r>
          </w:p>
        </w:tc>
      </w:tr>
      <w:tr w:rsidR="00C664ED" w:rsidRPr="00C664ED" w14:paraId="799E5346" w14:textId="77777777" w:rsidTr="00C664ED">
        <w:tc>
          <w:tcPr>
            <w:tcW w:w="460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17B98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34399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924AB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4A42A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BBC2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5 </w:t>
            </w:r>
          </w:p>
        </w:tc>
      </w:tr>
      <w:tr w:rsidR="00C664ED" w:rsidRPr="00C664ED" w14:paraId="1BEAA637" w14:textId="77777777" w:rsidTr="00C664ED">
        <w:tc>
          <w:tcPr>
            <w:tcW w:w="460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ED913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Оборот биржи - всего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E92E0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200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97486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C0DE3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1B006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8AF754D" w14:textId="77777777" w:rsidTr="00C664ED">
        <w:tc>
          <w:tcPr>
            <w:tcW w:w="240" w:type="dxa"/>
            <w:tcBorders>
              <w:top w:val="single" w:sz="6" w:space="0" w:color="auto"/>
              <w:left w:val="single" w:sz="6" w:space="0" w:color="auto"/>
              <w:bottom w:val="nil"/>
              <w:right w:val="nil"/>
            </w:tcBorders>
            <w:tcMar>
              <w:top w:w="114" w:type="dxa"/>
              <w:left w:w="28" w:type="dxa"/>
              <w:bottom w:w="114" w:type="dxa"/>
              <w:right w:w="28" w:type="dxa"/>
            </w:tcMar>
          </w:tcPr>
          <w:p w14:paraId="13F7542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365" w:type="dxa"/>
            <w:gridSpan w:val="4"/>
            <w:tcBorders>
              <w:top w:val="single" w:sz="6" w:space="0" w:color="auto"/>
              <w:left w:val="nil"/>
              <w:bottom w:val="nil"/>
              <w:right w:val="single" w:sz="6" w:space="0" w:color="auto"/>
            </w:tcBorders>
            <w:tcMar>
              <w:top w:w="114" w:type="dxa"/>
              <w:left w:w="28" w:type="dxa"/>
              <w:bottom w:w="114" w:type="dxa"/>
              <w:right w:w="28" w:type="dxa"/>
            </w:tcMar>
            <w:hideMark/>
          </w:tcPr>
          <w:p w14:paraId="1263997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в том числе:</w:t>
            </w: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203EA9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1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B4A58D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E3F621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0A1C27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2F672EED" w14:textId="77777777" w:rsidTr="00C664ED">
        <w:tc>
          <w:tcPr>
            <w:tcW w:w="240" w:type="dxa"/>
            <w:tcBorders>
              <w:top w:val="nil"/>
              <w:left w:val="single" w:sz="6" w:space="0" w:color="auto"/>
              <w:bottom w:val="single" w:sz="6" w:space="0" w:color="auto"/>
              <w:right w:val="nil"/>
            </w:tcBorders>
            <w:tcMar>
              <w:top w:w="114" w:type="dxa"/>
              <w:left w:w="28" w:type="dxa"/>
              <w:bottom w:w="114" w:type="dxa"/>
              <w:right w:w="28" w:type="dxa"/>
            </w:tcMar>
          </w:tcPr>
          <w:p w14:paraId="2E33EBC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365" w:type="dxa"/>
            <w:gridSpan w:val="4"/>
            <w:tcBorders>
              <w:top w:val="nil"/>
              <w:left w:val="nil"/>
              <w:bottom w:val="single" w:sz="6" w:space="0" w:color="auto"/>
              <w:right w:val="single" w:sz="6" w:space="0" w:color="auto"/>
            </w:tcBorders>
            <w:tcMar>
              <w:top w:w="114" w:type="dxa"/>
              <w:left w:w="28" w:type="dxa"/>
              <w:bottom w:w="114" w:type="dxa"/>
              <w:right w:w="28" w:type="dxa"/>
            </w:tcMar>
            <w:hideMark/>
          </w:tcPr>
          <w:p w14:paraId="18E9253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 продукции сельского хозяйства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3453C0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201 </w:t>
            </w:r>
          </w:p>
        </w:tc>
        <w:tc>
          <w:tcPr>
            <w:tcW w:w="11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1C568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43009D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1F5D7D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AC1D28C" w14:textId="77777777" w:rsidTr="00C664ED">
        <w:tc>
          <w:tcPr>
            <w:tcW w:w="240" w:type="dxa"/>
            <w:tcBorders>
              <w:top w:val="nil"/>
              <w:left w:val="single" w:sz="6" w:space="0" w:color="auto"/>
              <w:bottom w:val="nil"/>
              <w:right w:val="nil"/>
            </w:tcBorders>
            <w:tcMar>
              <w:top w:w="114" w:type="dxa"/>
              <w:left w:w="28" w:type="dxa"/>
              <w:bottom w:w="114" w:type="dxa"/>
              <w:right w:w="28" w:type="dxa"/>
            </w:tcMar>
          </w:tcPr>
          <w:p w14:paraId="247FF45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360" w:type="dxa"/>
            <w:gridSpan w:val="3"/>
            <w:tcMar>
              <w:top w:w="114" w:type="dxa"/>
              <w:left w:w="28" w:type="dxa"/>
              <w:bottom w:w="114" w:type="dxa"/>
              <w:right w:w="28" w:type="dxa"/>
            </w:tcMar>
          </w:tcPr>
          <w:p w14:paraId="5BCCA66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005" w:type="dxa"/>
            <w:tcBorders>
              <w:top w:val="nil"/>
              <w:left w:val="nil"/>
              <w:bottom w:val="nil"/>
              <w:right w:val="single" w:sz="6" w:space="0" w:color="auto"/>
            </w:tcBorders>
            <w:tcMar>
              <w:top w:w="114" w:type="dxa"/>
              <w:left w:w="28" w:type="dxa"/>
              <w:bottom w:w="114" w:type="dxa"/>
              <w:right w:w="28" w:type="dxa"/>
            </w:tcMar>
            <w:hideMark/>
          </w:tcPr>
          <w:p w14:paraId="5519D67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в том числе:</w:t>
            </w:r>
          </w:p>
        </w:tc>
        <w:tc>
          <w:tcPr>
            <w:tcW w:w="795" w:type="dxa"/>
            <w:tcBorders>
              <w:top w:val="nil"/>
              <w:left w:val="single" w:sz="6" w:space="0" w:color="auto"/>
              <w:bottom w:val="nil"/>
              <w:right w:val="single" w:sz="6" w:space="0" w:color="auto"/>
            </w:tcBorders>
            <w:tcMar>
              <w:top w:w="114" w:type="dxa"/>
              <w:left w:w="28" w:type="dxa"/>
              <w:bottom w:w="114" w:type="dxa"/>
              <w:right w:w="28" w:type="dxa"/>
            </w:tcMar>
          </w:tcPr>
          <w:p w14:paraId="5B44E9B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110" w:type="dxa"/>
            <w:tcBorders>
              <w:top w:val="nil"/>
              <w:left w:val="single" w:sz="6" w:space="0" w:color="auto"/>
              <w:bottom w:val="nil"/>
              <w:right w:val="single" w:sz="6" w:space="0" w:color="auto"/>
            </w:tcBorders>
            <w:tcMar>
              <w:top w:w="114" w:type="dxa"/>
              <w:left w:w="28" w:type="dxa"/>
              <w:bottom w:w="114" w:type="dxa"/>
              <w:right w:w="28" w:type="dxa"/>
            </w:tcMar>
          </w:tcPr>
          <w:p w14:paraId="7DC71FE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nil"/>
              <w:left w:val="single" w:sz="6" w:space="0" w:color="auto"/>
              <w:bottom w:val="nil"/>
              <w:right w:val="single" w:sz="6" w:space="0" w:color="auto"/>
            </w:tcBorders>
            <w:tcMar>
              <w:top w:w="114" w:type="dxa"/>
              <w:left w:w="28" w:type="dxa"/>
              <w:bottom w:w="114" w:type="dxa"/>
              <w:right w:w="28" w:type="dxa"/>
            </w:tcMar>
          </w:tcPr>
          <w:p w14:paraId="5B205FA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nil"/>
              <w:left w:val="single" w:sz="6" w:space="0" w:color="auto"/>
              <w:bottom w:val="nil"/>
              <w:right w:val="single" w:sz="6" w:space="0" w:color="auto"/>
            </w:tcBorders>
            <w:tcMar>
              <w:top w:w="114" w:type="dxa"/>
              <w:left w:w="28" w:type="dxa"/>
              <w:bottom w:w="114" w:type="dxa"/>
              <w:right w:w="28" w:type="dxa"/>
            </w:tcMar>
          </w:tcPr>
          <w:p w14:paraId="0403398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A16B7C9" w14:textId="77777777" w:rsidTr="00C664ED">
        <w:tc>
          <w:tcPr>
            <w:tcW w:w="405" w:type="dxa"/>
            <w:gridSpan w:val="2"/>
            <w:tcBorders>
              <w:top w:val="nil"/>
              <w:left w:val="single" w:sz="6" w:space="0" w:color="auto"/>
              <w:bottom w:val="single" w:sz="6" w:space="0" w:color="auto"/>
              <w:right w:val="nil"/>
            </w:tcBorders>
            <w:tcMar>
              <w:top w:w="114" w:type="dxa"/>
              <w:left w:w="28" w:type="dxa"/>
              <w:bottom w:w="114" w:type="dxa"/>
              <w:right w:w="28" w:type="dxa"/>
            </w:tcMar>
          </w:tcPr>
          <w:p w14:paraId="48B6FFA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nil"/>
              <w:left w:val="nil"/>
              <w:bottom w:val="single" w:sz="6" w:space="0" w:color="auto"/>
              <w:right w:val="single" w:sz="6" w:space="0" w:color="auto"/>
            </w:tcBorders>
            <w:tcMar>
              <w:top w:w="114" w:type="dxa"/>
              <w:left w:w="28" w:type="dxa"/>
              <w:bottom w:w="114" w:type="dxa"/>
              <w:right w:w="28" w:type="dxa"/>
            </w:tcMar>
            <w:hideMark/>
          </w:tcPr>
          <w:p w14:paraId="2F7B803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продукция растениеводства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FF38FA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202 </w:t>
            </w:r>
          </w:p>
        </w:tc>
        <w:tc>
          <w:tcPr>
            <w:tcW w:w="11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DBF92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AF2191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4B8A17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708D799"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49548E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1E1B7AB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продукция животноводства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3EED5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203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23BA9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B9C4C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BE567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F0B2670"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943C86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365" w:type="dxa"/>
            <w:gridSpan w:val="4"/>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386CA7C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 непродовольственным потребительским товарам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6D87B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204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FB313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C19B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9382B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B90DAD6" w14:textId="77777777" w:rsidTr="00C664ED">
        <w:tc>
          <w:tcPr>
            <w:tcW w:w="240" w:type="dxa"/>
            <w:tcBorders>
              <w:top w:val="single" w:sz="6" w:space="0" w:color="auto"/>
              <w:left w:val="single" w:sz="6" w:space="0" w:color="auto"/>
              <w:bottom w:val="nil"/>
              <w:right w:val="nil"/>
            </w:tcBorders>
            <w:tcMar>
              <w:top w:w="114" w:type="dxa"/>
              <w:left w:w="28" w:type="dxa"/>
              <w:bottom w:w="114" w:type="dxa"/>
              <w:right w:w="28" w:type="dxa"/>
            </w:tcMar>
          </w:tcPr>
          <w:p w14:paraId="39CE5CB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360" w:type="dxa"/>
            <w:gridSpan w:val="3"/>
            <w:tcBorders>
              <w:top w:val="single" w:sz="6" w:space="0" w:color="auto"/>
              <w:left w:val="nil"/>
              <w:bottom w:val="nil"/>
              <w:right w:val="nil"/>
            </w:tcBorders>
            <w:tcMar>
              <w:top w:w="114" w:type="dxa"/>
              <w:left w:w="28" w:type="dxa"/>
              <w:bottom w:w="114" w:type="dxa"/>
              <w:right w:w="28" w:type="dxa"/>
            </w:tcMar>
          </w:tcPr>
          <w:p w14:paraId="3CC8DED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005" w:type="dxa"/>
            <w:tcBorders>
              <w:top w:val="single" w:sz="6" w:space="0" w:color="auto"/>
              <w:left w:val="nil"/>
              <w:bottom w:val="nil"/>
              <w:right w:val="single" w:sz="6" w:space="0" w:color="auto"/>
            </w:tcBorders>
            <w:tcMar>
              <w:top w:w="114" w:type="dxa"/>
              <w:left w:w="28" w:type="dxa"/>
              <w:bottom w:w="114" w:type="dxa"/>
              <w:right w:w="28" w:type="dxa"/>
            </w:tcMar>
            <w:hideMark/>
          </w:tcPr>
          <w:p w14:paraId="011A5EB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в том числе:</w:t>
            </w: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BB130B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1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7A6648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56A524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AE4189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CD10B74" w14:textId="77777777" w:rsidTr="00C664ED">
        <w:tc>
          <w:tcPr>
            <w:tcW w:w="405" w:type="dxa"/>
            <w:gridSpan w:val="2"/>
            <w:tcBorders>
              <w:top w:val="nil"/>
              <w:left w:val="single" w:sz="6" w:space="0" w:color="auto"/>
              <w:bottom w:val="single" w:sz="6" w:space="0" w:color="auto"/>
              <w:right w:val="nil"/>
            </w:tcBorders>
            <w:tcMar>
              <w:top w:w="114" w:type="dxa"/>
              <w:left w:w="28" w:type="dxa"/>
              <w:bottom w:w="114" w:type="dxa"/>
              <w:right w:w="28" w:type="dxa"/>
            </w:tcMar>
          </w:tcPr>
          <w:p w14:paraId="4F28062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nil"/>
              <w:left w:val="nil"/>
              <w:bottom w:val="single" w:sz="6" w:space="0" w:color="auto"/>
              <w:right w:val="single" w:sz="6" w:space="0" w:color="auto"/>
            </w:tcBorders>
            <w:tcMar>
              <w:top w:w="114" w:type="dxa"/>
              <w:left w:w="28" w:type="dxa"/>
              <w:bottom w:w="114" w:type="dxa"/>
              <w:right w:w="28" w:type="dxa"/>
            </w:tcMar>
            <w:hideMark/>
          </w:tcPr>
          <w:p w14:paraId="4D7FF74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текстиль, текстильные изделия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13E501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205 </w:t>
            </w:r>
          </w:p>
        </w:tc>
        <w:tc>
          <w:tcPr>
            <w:tcW w:w="11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E93280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E7415D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676F63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FAD9512"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1AB128B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1973206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фармацевтическая продукция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AF3DA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206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DC090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532C9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E21E3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CCE8595"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13CA7C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EFC9D9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прочие непродовольственные потребительские товары (парфюмерия, галантерея, книги)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37453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207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67E77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26890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63CD7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CA204EA"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9E76AD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365" w:type="dxa"/>
            <w:gridSpan w:val="4"/>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1DF9848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 продукции производственно-технического назначения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5F110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208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1C2FE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6670E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0652C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67856FF" w14:textId="77777777" w:rsidTr="00C664ED">
        <w:tc>
          <w:tcPr>
            <w:tcW w:w="240" w:type="dxa"/>
            <w:tcBorders>
              <w:top w:val="single" w:sz="6" w:space="0" w:color="auto"/>
              <w:left w:val="single" w:sz="6" w:space="0" w:color="auto"/>
              <w:bottom w:val="nil"/>
              <w:right w:val="nil"/>
            </w:tcBorders>
            <w:tcMar>
              <w:top w:w="114" w:type="dxa"/>
              <w:left w:w="28" w:type="dxa"/>
              <w:bottom w:w="114" w:type="dxa"/>
              <w:right w:w="28" w:type="dxa"/>
            </w:tcMar>
          </w:tcPr>
          <w:p w14:paraId="7EA36B6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360" w:type="dxa"/>
            <w:gridSpan w:val="3"/>
            <w:tcBorders>
              <w:top w:val="single" w:sz="6" w:space="0" w:color="auto"/>
              <w:left w:val="nil"/>
              <w:bottom w:val="nil"/>
              <w:right w:val="nil"/>
            </w:tcBorders>
            <w:tcMar>
              <w:top w:w="114" w:type="dxa"/>
              <w:left w:w="28" w:type="dxa"/>
              <w:bottom w:w="114" w:type="dxa"/>
              <w:right w:w="28" w:type="dxa"/>
            </w:tcMar>
          </w:tcPr>
          <w:p w14:paraId="5E5D66C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005" w:type="dxa"/>
            <w:tcBorders>
              <w:top w:val="single" w:sz="6" w:space="0" w:color="auto"/>
              <w:left w:val="nil"/>
              <w:bottom w:val="nil"/>
              <w:right w:val="single" w:sz="6" w:space="0" w:color="auto"/>
            </w:tcBorders>
            <w:tcMar>
              <w:top w:w="114" w:type="dxa"/>
              <w:left w:w="28" w:type="dxa"/>
              <w:bottom w:w="114" w:type="dxa"/>
              <w:right w:w="28" w:type="dxa"/>
            </w:tcMar>
            <w:hideMark/>
          </w:tcPr>
          <w:p w14:paraId="403CB80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в том числе:</w:t>
            </w: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46CFFA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1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49836A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E74A8A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C7743F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F46B555" w14:textId="77777777" w:rsidTr="00C664ED">
        <w:tc>
          <w:tcPr>
            <w:tcW w:w="405" w:type="dxa"/>
            <w:gridSpan w:val="2"/>
            <w:tcBorders>
              <w:top w:val="nil"/>
              <w:left w:val="single" w:sz="6" w:space="0" w:color="auto"/>
              <w:bottom w:val="single" w:sz="6" w:space="0" w:color="auto"/>
              <w:right w:val="nil"/>
            </w:tcBorders>
            <w:tcMar>
              <w:top w:w="114" w:type="dxa"/>
              <w:left w:w="28" w:type="dxa"/>
              <w:bottom w:w="114" w:type="dxa"/>
              <w:right w:w="28" w:type="dxa"/>
            </w:tcMar>
          </w:tcPr>
          <w:p w14:paraId="21AE217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nil"/>
              <w:left w:val="nil"/>
              <w:bottom w:val="single" w:sz="6" w:space="0" w:color="auto"/>
              <w:right w:val="single" w:sz="6" w:space="0" w:color="auto"/>
            </w:tcBorders>
            <w:tcMar>
              <w:top w:w="114" w:type="dxa"/>
              <w:left w:w="28" w:type="dxa"/>
              <w:bottom w:w="114" w:type="dxa"/>
              <w:right w:w="28" w:type="dxa"/>
            </w:tcMar>
            <w:hideMark/>
          </w:tcPr>
          <w:p w14:paraId="3045DDB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топливо минеральное, нефть и продукты перегонки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357A46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209 </w:t>
            </w:r>
          </w:p>
        </w:tc>
        <w:tc>
          <w:tcPr>
            <w:tcW w:w="11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49CA1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DBD98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635212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14AB118"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6A74CA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0B3392A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металлические руды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8E0CA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210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913E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CE451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3D3C9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26CC16D1"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978B4B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6B8D55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продукция химической промышленности, каучук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DE8D0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211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D443F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413EF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186AF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26C4DD0D"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E941EB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136C88E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древесина и целлюлозно-бумажные изделия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CC3DE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212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6FFE7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83025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E746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B37F31E"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610DC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4B5A146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строительные материалы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CEC64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213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9A925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EC5AE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77D2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30669D7"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C76979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2CA2D76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черные металлы и изделия из них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2E1F7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214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7A405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4471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2726B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E88040F"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817521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01B444C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цветные металлы и изделия из них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BF174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215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EDC7B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142AE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BF7F6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923CA65"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310ABA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1954D2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электроника и телекоммуникационное оборудование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BEA3C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216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9D900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AB907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143D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DDA0067"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6D186F5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5D733C2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машины, оборудование и транспортные средства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D8B51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217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A8CB7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91607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2F0B8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B1FAD17"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F4E387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06D9579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медицинское оборудование, научные приборы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03242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218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900C7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3B38E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03B40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6D08BBF"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9403F2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00C2542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прочая продукция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23A92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219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DD5A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993BD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A2D8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263A5505"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8E0F1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365" w:type="dxa"/>
            <w:gridSpan w:val="4"/>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09E5534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на процентные ставки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B96D1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220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99F29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FBE39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7112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A87926B"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6DC75B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365" w:type="dxa"/>
            <w:gridSpan w:val="4"/>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729C993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 ценным бумагам, фондовым индексам (в пересчете на рубли)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AF95F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221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1A339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39637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A8EC8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2F0E244"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E0911B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365" w:type="dxa"/>
            <w:gridSpan w:val="4"/>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CF9D3E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 валюте, индексу валют (в пересчете на рубли)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431BC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222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8CCF6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FD417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C4475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9BCFB4E"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E251D7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365" w:type="dxa"/>
            <w:gridSpan w:val="4"/>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50E9865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 прочим товарам (конверсионная техника, обмундирование и </w:t>
            </w:r>
            <w:proofErr w:type="gramStart"/>
            <w:r w:rsidRPr="00C664ED">
              <w:rPr>
                <w:rFonts w:ascii="Arial" w:eastAsia="Times New Roman" w:hAnsi="Arial" w:cs="Arial"/>
                <w:sz w:val="18"/>
                <w:szCs w:val="18"/>
                <w:lang w:eastAsia="ru-RU"/>
              </w:rPr>
              <w:t>т.п.</w:t>
            </w:r>
            <w:proofErr w:type="gram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D2FB4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223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FF174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2BFC7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24C7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DA2A10D"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201930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200" w:type="dxa"/>
            <w:gridSpan w:val="3"/>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1172A6D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из них квоты, включая экспортные - импортные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779FD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224 </w:t>
            </w:r>
          </w:p>
        </w:tc>
        <w:tc>
          <w:tcPr>
            <w:tcW w:w="11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3CA14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03D91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AB247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r>
    </w:tbl>
    <w:p w14:paraId="130955EE"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683235A5"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6940DEE5"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78B3DCDE"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b/>
          <w:bCs/>
          <w:sz w:val="20"/>
          <w:szCs w:val="20"/>
          <w:lang w:eastAsia="ru-RU"/>
        </w:rPr>
      </w:pPr>
    </w:p>
    <w:p w14:paraId="272D1D25" w14:textId="77777777" w:rsidR="00C664ED" w:rsidRPr="00C664ED" w:rsidRDefault="00C664ED" w:rsidP="00C664E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C664ED">
        <w:rPr>
          <w:rFonts w:ascii="Arial" w:eastAsia="Times New Roman" w:hAnsi="Arial" w:cs="Arial"/>
          <w:b/>
          <w:bCs/>
          <w:sz w:val="20"/>
          <w:szCs w:val="20"/>
          <w:lang w:eastAsia="ru-RU"/>
        </w:rPr>
        <w:t xml:space="preserve"> Раздел III. Продажа товаров (продукции) </w:t>
      </w:r>
    </w:p>
    <w:tbl>
      <w:tblPr>
        <w:tblW w:w="0" w:type="auto"/>
        <w:tblInd w:w="28" w:type="dxa"/>
        <w:tblLayout w:type="fixed"/>
        <w:tblCellMar>
          <w:left w:w="90" w:type="dxa"/>
          <w:right w:w="90" w:type="dxa"/>
        </w:tblCellMar>
        <w:tblLook w:val="04A0" w:firstRow="1" w:lastRow="0" w:firstColumn="1" w:lastColumn="0" w:noHBand="0" w:noVBand="1"/>
      </w:tblPr>
      <w:tblGrid>
        <w:gridCol w:w="240"/>
        <w:gridCol w:w="60"/>
        <w:gridCol w:w="120"/>
        <w:gridCol w:w="90"/>
        <w:gridCol w:w="90"/>
        <w:gridCol w:w="180"/>
        <w:gridCol w:w="1380"/>
        <w:gridCol w:w="780"/>
        <w:gridCol w:w="1515"/>
        <w:gridCol w:w="900"/>
        <w:gridCol w:w="795"/>
        <w:gridCol w:w="795"/>
        <w:gridCol w:w="810"/>
        <w:gridCol w:w="690"/>
        <w:gridCol w:w="1095"/>
      </w:tblGrid>
      <w:tr w:rsidR="00C664ED" w:rsidRPr="00C664ED" w14:paraId="1691D6DD" w14:textId="77777777" w:rsidTr="00C664ED">
        <w:tc>
          <w:tcPr>
            <w:tcW w:w="240" w:type="dxa"/>
            <w:tcMar>
              <w:top w:w="114" w:type="dxa"/>
              <w:left w:w="28" w:type="dxa"/>
              <w:bottom w:w="114" w:type="dxa"/>
              <w:right w:w="28" w:type="dxa"/>
            </w:tcMar>
          </w:tcPr>
          <w:p w14:paraId="08C3EEE2"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5FB010CB"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00811A89"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73E3A4A0"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380" w:type="dxa"/>
            <w:tcMar>
              <w:top w:w="114" w:type="dxa"/>
              <w:left w:w="28" w:type="dxa"/>
              <w:bottom w:w="114" w:type="dxa"/>
              <w:right w:w="28" w:type="dxa"/>
            </w:tcMar>
          </w:tcPr>
          <w:p w14:paraId="7F2F8A6E"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80" w:type="dxa"/>
            <w:tcMar>
              <w:top w:w="114" w:type="dxa"/>
              <w:left w:w="28" w:type="dxa"/>
              <w:bottom w:w="114" w:type="dxa"/>
              <w:right w:w="28" w:type="dxa"/>
            </w:tcMar>
          </w:tcPr>
          <w:p w14:paraId="5DDE9086"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15" w:type="dxa"/>
            <w:tcMar>
              <w:top w:w="114" w:type="dxa"/>
              <w:left w:w="28" w:type="dxa"/>
              <w:bottom w:w="114" w:type="dxa"/>
              <w:right w:w="28" w:type="dxa"/>
            </w:tcMar>
          </w:tcPr>
          <w:p w14:paraId="3E5B5A8B"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00" w:type="dxa"/>
            <w:tcMar>
              <w:top w:w="114" w:type="dxa"/>
              <w:left w:w="28" w:type="dxa"/>
              <w:bottom w:w="114" w:type="dxa"/>
              <w:right w:w="28" w:type="dxa"/>
            </w:tcMar>
          </w:tcPr>
          <w:p w14:paraId="51AD559F"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5" w:type="dxa"/>
            <w:tcMar>
              <w:top w:w="114" w:type="dxa"/>
              <w:left w:w="28" w:type="dxa"/>
              <w:bottom w:w="114" w:type="dxa"/>
              <w:right w:w="28" w:type="dxa"/>
            </w:tcMar>
          </w:tcPr>
          <w:p w14:paraId="01BA8769"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5" w:type="dxa"/>
            <w:tcMar>
              <w:top w:w="114" w:type="dxa"/>
              <w:left w:w="28" w:type="dxa"/>
              <w:bottom w:w="114" w:type="dxa"/>
              <w:right w:w="28" w:type="dxa"/>
            </w:tcMar>
          </w:tcPr>
          <w:p w14:paraId="6BE98808"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10" w:type="dxa"/>
            <w:tcMar>
              <w:top w:w="114" w:type="dxa"/>
              <w:left w:w="28" w:type="dxa"/>
              <w:bottom w:w="114" w:type="dxa"/>
              <w:right w:w="28" w:type="dxa"/>
            </w:tcMar>
          </w:tcPr>
          <w:p w14:paraId="79148049"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90" w:type="dxa"/>
            <w:tcMar>
              <w:top w:w="114" w:type="dxa"/>
              <w:left w:w="28" w:type="dxa"/>
              <w:bottom w:w="114" w:type="dxa"/>
              <w:right w:w="28" w:type="dxa"/>
            </w:tcMar>
          </w:tcPr>
          <w:p w14:paraId="228A5826"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95" w:type="dxa"/>
            <w:tcMar>
              <w:top w:w="114" w:type="dxa"/>
              <w:left w:w="28" w:type="dxa"/>
              <w:bottom w:w="114" w:type="dxa"/>
              <w:right w:w="28" w:type="dxa"/>
            </w:tcMar>
          </w:tcPr>
          <w:p w14:paraId="30646560"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C664ED" w:rsidRPr="00C664ED" w14:paraId="0754E42E" w14:textId="77777777" w:rsidTr="00C664ED">
        <w:tc>
          <w:tcPr>
            <w:tcW w:w="2160" w:type="dxa"/>
            <w:gridSpan w:val="7"/>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3EC9E9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Наименование товара </w:t>
            </w:r>
          </w:p>
        </w:tc>
        <w:tc>
          <w:tcPr>
            <w:tcW w:w="78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78D23E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N </w:t>
            </w:r>
          </w:p>
        </w:tc>
        <w:tc>
          <w:tcPr>
            <w:tcW w:w="151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CA74A5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Код </w:t>
            </w:r>
          </w:p>
        </w:tc>
        <w:tc>
          <w:tcPr>
            <w:tcW w:w="9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8DB6A8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Еди</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493B4F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Код по </w:t>
            </w:r>
          </w:p>
        </w:tc>
        <w:tc>
          <w:tcPr>
            <w:tcW w:w="22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92000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Продано в течение года </w:t>
            </w:r>
          </w:p>
        </w:tc>
        <w:tc>
          <w:tcPr>
            <w:tcW w:w="10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91720D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Объем </w:t>
            </w:r>
          </w:p>
        </w:tc>
      </w:tr>
      <w:tr w:rsidR="00C664ED" w:rsidRPr="00C664ED" w14:paraId="3EEC18C1" w14:textId="77777777" w:rsidTr="00C664ED">
        <w:tc>
          <w:tcPr>
            <w:tcW w:w="2160" w:type="dxa"/>
            <w:gridSpan w:val="7"/>
            <w:tcBorders>
              <w:top w:val="nil"/>
              <w:left w:val="single" w:sz="6" w:space="0" w:color="auto"/>
              <w:bottom w:val="single" w:sz="6" w:space="0" w:color="auto"/>
              <w:right w:val="single" w:sz="6" w:space="0" w:color="auto"/>
            </w:tcBorders>
            <w:tcMar>
              <w:top w:w="114" w:type="dxa"/>
              <w:left w:w="28" w:type="dxa"/>
              <w:bottom w:w="114" w:type="dxa"/>
              <w:right w:w="28" w:type="dxa"/>
            </w:tcMar>
          </w:tcPr>
          <w:p w14:paraId="5EC2722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8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4A334C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строки </w:t>
            </w:r>
          </w:p>
        </w:tc>
        <w:tc>
          <w:tcPr>
            <w:tcW w:w="151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42C05D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продукции по ТН ВЭД ЕАЭС </w:t>
            </w:r>
          </w:p>
        </w:tc>
        <w:tc>
          <w:tcPr>
            <w:tcW w:w="90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7E7E8C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ница</w:t>
            </w:r>
            <w:proofErr w:type="spellEnd"/>
            <w:r w:rsidRPr="00C664ED">
              <w:rPr>
                <w:rFonts w:ascii="Arial" w:eastAsia="Times New Roman" w:hAnsi="Arial" w:cs="Arial"/>
                <w:sz w:val="18"/>
                <w:szCs w:val="18"/>
                <w:lang w:eastAsia="ru-RU"/>
              </w:rPr>
              <w:t xml:space="preserve"> </w:t>
            </w:r>
            <w:proofErr w:type="spellStart"/>
            <w:r w:rsidRPr="00C664ED">
              <w:rPr>
                <w:rFonts w:ascii="Arial" w:eastAsia="Times New Roman" w:hAnsi="Arial" w:cs="Arial"/>
                <w:sz w:val="18"/>
                <w:szCs w:val="18"/>
                <w:lang w:eastAsia="ru-RU"/>
              </w:rPr>
              <w:t>изме</w:t>
            </w:r>
            <w:proofErr w:type="spellEnd"/>
            <w:r w:rsidRPr="00C664ED">
              <w:rPr>
                <w:rFonts w:ascii="Arial" w:eastAsia="Times New Roman" w:hAnsi="Arial" w:cs="Arial"/>
                <w:sz w:val="18"/>
                <w:szCs w:val="18"/>
                <w:lang w:eastAsia="ru-RU"/>
              </w:rPr>
              <w:t>-</w:t>
            </w:r>
          </w:p>
          <w:p w14:paraId="66D93F6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рения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76245F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ОКЕИ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22A54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коли-</w:t>
            </w:r>
          </w:p>
          <w:p w14:paraId="5C2BE73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чество</w:t>
            </w:r>
            <w:proofErr w:type="spellEnd"/>
            <w:r w:rsidRPr="00C664ED">
              <w:rPr>
                <w:rFonts w:ascii="Arial" w:eastAsia="Times New Roman" w:hAnsi="Arial" w:cs="Arial"/>
                <w:sz w:val="18"/>
                <w:szCs w:val="18"/>
                <w:lang w:eastAsia="ru-RU"/>
              </w:rPr>
              <w:t xml:space="preserve">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511E7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стои</w:t>
            </w:r>
            <w:proofErr w:type="spellEnd"/>
            <w:r w:rsidRPr="00C664ED">
              <w:rPr>
                <w:rFonts w:ascii="Arial" w:eastAsia="Times New Roman" w:hAnsi="Arial" w:cs="Arial"/>
                <w:sz w:val="18"/>
                <w:szCs w:val="18"/>
                <w:lang w:eastAsia="ru-RU"/>
              </w:rPr>
              <w:t>-</w:t>
            </w:r>
          </w:p>
          <w:p w14:paraId="12098E2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мость</w:t>
            </w:r>
            <w:proofErr w:type="spellEnd"/>
            <w:r w:rsidRPr="00C664ED">
              <w:rPr>
                <w:rFonts w:ascii="Arial" w:eastAsia="Times New Roman" w:hAnsi="Arial" w:cs="Arial"/>
                <w:sz w:val="18"/>
                <w:szCs w:val="18"/>
                <w:lang w:eastAsia="ru-RU"/>
              </w:rPr>
              <w:t xml:space="preserve">,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9F0B0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сред-</w:t>
            </w:r>
          </w:p>
          <w:p w14:paraId="57766FA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няя</w:t>
            </w:r>
            <w:proofErr w:type="spellEnd"/>
            <w:r w:rsidRPr="00C664ED">
              <w:rPr>
                <w:rFonts w:ascii="Arial" w:eastAsia="Times New Roman" w:hAnsi="Arial" w:cs="Arial"/>
                <w:sz w:val="18"/>
                <w:szCs w:val="18"/>
                <w:lang w:eastAsia="ru-RU"/>
              </w:rPr>
              <w:t xml:space="preserve"> цена,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10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5A6DD7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предло</w:t>
            </w:r>
            <w:proofErr w:type="spellEnd"/>
            <w:r w:rsidRPr="00C664ED">
              <w:rPr>
                <w:rFonts w:ascii="Arial" w:eastAsia="Times New Roman" w:hAnsi="Arial" w:cs="Arial"/>
                <w:sz w:val="18"/>
                <w:szCs w:val="18"/>
                <w:lang w:eastAsia="ru-RU"/>
              </w:rPr>
              <w:t>-</w:t>
            </w:r>
          </w:p>
          <w:p w14:paraId="1D8A2E9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жения</w:t>
            </w:r>
            <w:proofErr w:type="spellEnd"/>
            <w:r w:rsidRPr="00C664ED">
              <w:rPr>
                <w:rFonts w:ascii="Arial" w:eastAsia="Times New Roman" w:hAnsi="Arial" w:cs="Arial"/>
                <w:sz w:val="18"/>
                <w:szCs w:val="18"/>
                <w:lang w:eastAsia="ru-RU"/>
              </w:rPr>
              <w:t xml:space="preserve"> товара, </w:t>
            </w:r>
            <w:proofErr w:type="spellStart"/>
            <w:r w:rsidRPr="00C664ED">
              <w:rPr>
                <w:rFonts w:ascii="Arial" w:eastAsia="Times New Roman" w:hAnsi="Arial" w:cs="Arial"/>
                <w:sz w:val="18"/>
                <w:szCs w:val="18"/>
                <w:lang w:eastAsia="ru-RU"/>
              </w:rPr>
              <w:t>выстав</w:t>
            </w:r>
            <w:proofErr w:type="spellEnd"/>
            <w:r w:rsidRPr="00C664ED">
              <w:rPr>
                <w:rFonts w:ascii="Arial" w:eastAsia="Times New Roman" w:hAnsi="Arial" w:cs="Arial"/>
                <w:sz w:val="18"/>
                <w:szCs w:val="18"/>
                <w:lang w:eastAsia="ru-RU"/>
              </w:rPr>
              <w:t>-</w:t>
            </w:r>
          </w:p>
          <w:p w14:paraId="592A181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ленного для продажи в отчетном году впервые,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r>
      <w:tr w:rsidR="00C664ED" w:rsidRPr="00C664ED" w14:paraId="46EA326E"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7E868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FA7C9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89BCF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241F7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D8AF4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5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C887A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0954E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0C15F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8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B26C1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9 </w:t>
            </w:r>
          </w:p>
        </w:tc>
      </w:tr>
      <w:tr w:rsidR="00C664ED" w:rsidRPr="00C664ED" w14:paraId="2219A24E"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9D920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Хлебные злаки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F72DB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300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A1C14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gramStart"/>
            <w:r w:rsidRPr="00C664ED">
              <w:rPr>
                <w:rFonts w:ascii="Arial" w:eastAsia="Times New Roman" w:hAnsi="Arial" w:cs="Arial"/>
                <w:sz w:val="18"/>
                <w:szCs w:val="18"/>
                <w:lang w:eastAsia="ru-RU"/>
              </w:rPr>
              <w:t>1001-1008</w:t>
            </w:r>
            <w:proofErr w:type="gram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8003E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218EB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6D540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3E78C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D108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03D3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A16B996" w14:textId="77777777" w:rsidTr="00C664ED">
        <w:tc>
          <w:tcPr>
            <w:tcW w:w="420" w:type="dxa"/>
            <w:gridSpan w:val="3"/>
            <w:tcBorders>
              <w:top w:val="single" w:sz="6" w:space="0" w:color="auto"/>
              <w:left w:val="single" w:sz="6" w:space="0" w:color="auto"/>
              <w:bottom w:val="nil"/>
              <w:right w:val="nil"/>
            </w:tcBorders>
            <w:tcMar>
              <w:top w:w="114" w:type="dxa"/>
              <w:left w:w="28" w:type="dxa"/>
              <w:bottom w:w="114" w:type="dxa"/>
              <w:right w:w="28" w:type="dxa"/>
            </w:tcMar>
          </w:tcPr>
          <w:p w14:paraId="4C7441B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740" w:type="dxa"/>
            <w:gridSpan w:val="4"/>
            <w:tcBorders>
              <w:top w:val="single" w:sz="6" w:space="0" w:color="auto"/>
              <w:left w:val="nil"/>
              <w:bottom w:val="nil"/>
              <w:right w:val="single" w:sz="6" w:space="0" w:color="auto"/>
            </w:tcBorders>
            <w:tcMar>
              <w:top w:w="114" w:type="dxa"/>
              <w:left w:w="28" w:type="dxa"/>
              <w:bottom w:w="114" w:type="dxa"/>
              <w:right w:w="28" w:type="dxa"/>
            </w:tcMar>
            <w:hideMark/>
          </w:tcPr>
          <w:p w14:paraId="23099F8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в том числе:</w:t>
            </w:r>
          </w:p>
        </w:tc>
        <w:tc>
          <w:tcPr>
            <w:tcW w:w="7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339278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5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2AD3B3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AC534B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8385B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2AD309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92E07C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5ECCE3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8B09A2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6ECF76B" w14:textId="77777777" w:rsidTr="00C664ED">
        <w:tc>
          <w:tcPr>
            <w:tcW w:w="240" w:type="dxa"/>
            <w:tcBorders>
              <w:top w:val="nil"/>
              <w:left w:val="single" w:sz="6" w:space="0" w:color="auto"/>
              <w:bottom w:val="single" w:sz="6" w:space="0" w:color="auto"/>
              <w:right w:val="nil"/>
            </w:tcBorders>
            <w:tcMar>
              <w:top w:w="114" w:type="dxa"/>
              <w:left w:w="28" w:type="dxa"/>
              <w:bottom w:w="114" w:type="dxa"/>
              <w:right w:w="28" w:type="dxa"/>
            </w:tcMar>
          </w:tcPr>
          <w:p w14:paraId="64DA8D2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920" w:type="dxa"/>
            <w:gridSpan w:val="6"/>
            <w:tcBorders>
              <w:top w:val="nil"/>
              <w:left w:val="nil"/>
              <w:bottom w:val="single" w:sz="6" w:space="0" w:color="auto"/>
              <w:right w:val="single" w:sz="6" w:space="0" w:color="auto"/>
            </w:tcBorders>
            <w:tcMar>
              <w:top w:w="114" w:type="dxa"/>
              <w:left w:w="28" w:type="dxa"/>
              <w:bottom w:w="114" w:type="dxa"/>
              <w:right w:w="28" w:type="dxa"/>
            </w:tcMar>
            <w:hideMark/>
          </w:tcPr>
          <w:p w14:paraId="2F65ECF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пшеница и </w:t>
            </w:r>
            <w:proofErr w:type="spellStart"/>
            <w:r w:rsidRPr="00C664ED">
              <w:rPr>
                <w:rFonts w:ascii="Arial" w:eastAsia="Times New Roman" w:hAnsi="Arial" w:cs="Arial"/>
                <w:sz w:val="18"/>
                <w:szCs w:val="18"/>
                <w:lang w:eastAsia="ru-RU"/>
              </w:rPr>
              <w:t>меслин</w:t>
            </w:r>
            <w:proofErr w:type="spellEnd"/>
            <w:r w:rsidRPr="00C664ED">
              <w:rPr>
                <w:rFonts w:ascii="Arial" w:eastAsia="Times New Roman" w:hAnsi="Arial" w:cs="Arial"/>
                <w:sz w:val="18"/>
                <w:szCs w:val="18"/>
                <w:lang w:eastAsia="ru-RU"/>
              </w:rPr>
              <w:t xml:space="preserve"> </w:t>
            </w:r>
          </w:p>
        </w:tc>
        <w:tc>
          <w:tcPr>
            <w:tcW w:w="78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4403A0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301 </w:t>
            </w:r>
          </w:p>
        </w:tc>
        <w:tc>
          <w:tcPr>
            <w:tcW w:w="151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EFF4C9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1001 </w:t>
            </w:r>
          </w:p>
        </w:tc>
        <w:tc>
          <w:tcPr>
            <w:tcW w:w="90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32A87F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1AFB8C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D51335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F2A86A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7CF23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D65D6C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2E997F87"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BDC920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920" w:type="dxa"/>
            <w:gridSpan w:val="6"/>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17DAB4F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рожь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5D37D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302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33A08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1002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A20CB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CED91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B36E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26E75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857B6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DCCC6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0E548F3"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1BE332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920" w:type="dxa"/>
            <w:gridSpan w:val="6"/>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08BD92E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ячмень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BA383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303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0B263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1003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C6DC0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F411F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633D7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A42F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28E3D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B87EC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768FCA7"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72C813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920" w:type="dxa"/>
            <w:gridSpan w:val="6"/>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167281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овес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7A3B9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304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4D215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1004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05E33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EBC86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73A2B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36CA2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F7366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EFED2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AF4E4F5"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1B1819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920" w:type="dxa"/>
            <w:gridSpan w:val="6"/>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1C4448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кукуруза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86F43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305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3F31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1005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A2998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E8521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A12C5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2F017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57EF5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86F1B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35C8BC1"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0006A2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920" w:type="dxa"/>
            <w:gridSpan w:val="6"/>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3AF59B1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рис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4C507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306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B705F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1006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6DE6B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390DF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D89C0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E5E12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C5D4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93562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9476025"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06A3B8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920" w:type="dxa"/>
            <w:gridSpan w:val="6"/>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2679E69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гречиха, просо и семена канареечника; прочие злаки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0B63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307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ABBAD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1008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2AC56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E40CB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C7709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38051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8E75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403BE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8BDF433"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4037A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Мясо свежее и мороженное (без мяса птицы)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A3845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308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19D24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gramStart"/>
            <w:r w:rsidRPr="00C664ED">
              <w:rPr>
                <w:rFonts w:ascii="Arial" w:eastAsia="Times New Roman" w:hAnsi="Arial" w:cs="Arial"/>
                <w:sz w:val="18"/>
                <w:szCs w:val="18"/>
                <w:lang w:eastAsia="ru-RU"/>
              </w:rPr>
              <w:t>0201-0204</w:t>
            </w:r>
            <w:proofErr w:type="gram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A5D11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53B95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F967B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0BB02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72246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EA975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78EB977"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4E168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Мясо птицы свежее и мороженое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C3164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309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3993F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0207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EDD76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6D432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582D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682B0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47474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85DD7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A608D14"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DAE6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Рыба и морепродукты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C9404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310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B4FB7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gramStart"/>
            <w:r w:rsidRPr="00C664ED">
              <w:rPr>
                <w:rFonts w:ascii="Arial" w:eastAsia="Times New Roman" w:hAnsi="Arial" w:cs="Arial"/>
                <w:sz w:val="18"/>
                <w:szCs w:val="18"/>
                <w:lang w:eastAsia="ru-RU"/>
              </w:rPr>
              <w:t>0301-0307</w:t>
            </w:r>
            <w:proofErr w:type="gram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1EED0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77EA6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68487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B1999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5DCF7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ED805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0D09407"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10F01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Молочная продукция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D7623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311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EE8B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gramStart"/>
            <w:r w:rsidRPr="00C664ED">
              <w:rPr>
                <w:rFonts w:ascii="Arial" w:eastAsia="Times New Roman" w:hAnsi="Arial" w:cs="Arial"/>
                <w:sz w:val="18"/>
                <w:szCs w:val="18"/>
                <w:lang w:eastAsia="ru-RU"/>
              </w:rPr>
              <w:t>0401-0406</w:t>
            </w:r>
            <w:proofErr w:type="gram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92721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2F023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74E47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6DF6C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A0538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B1673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11D676A"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CB801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Масла растительные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FF0C3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312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846EF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gramStart"/>
            <w:r w:rsidRPr="00C664ED">
              <w:rPr>
                <w:rFonts w:ascii="Arial" w:eastAsia="Times New Roman" w:hAnsi="Arial" w:cs="Arial"/>
                <w:sz w:val="18"/>
                <w:szCs w:val="18"/>
                <w:lang w:eastAsia="ru-RU"/>
              </w:rPr>
              <w:t>1508-1515</w:t>
            </w:r>
            <w:proofErr w:type="gram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A1395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22A3D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F5318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79AC2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CE69A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B7ED7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6B4EE4C"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15130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Сахар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88560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313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5A0E6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1701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E6A16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CA405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13EAC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1C61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B8D08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5583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1FF8E1D"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26B0A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Текстильные изделия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54B93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314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530B3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gramStart"/>
            <w:r w:rsidRPr="00C664ED">
              <w:rPr>
                <w:rFonts w:ascii="Arial" w:eastAsia="Times New Roman" w:hAnsi="Arial" w:cs="Arial"/>
                <w:sz w:val="18"/>
                <w:szCs w:val="18"/>
                <w:lang w:eastAsia="ru-RU"/>
              </w:rPr>
              <w:t>6101-6307</w:t>
            </w:r>
            <w:proofErr w:type="gram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E1FD5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C0F3E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383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5ADEE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738C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B964A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58714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53750F2"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FB9AA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Аппаратура приемная для радиовещания (радиоприемники)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696B7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315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4B85F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8527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5E821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шт</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B1526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796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B3B73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8801A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B56E7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BA78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C986CE6"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29187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Аппаратура приемная для телевизионной связи (телевизоры)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9CBB8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316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27D7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8528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23EEC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шт</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8C637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796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D0D34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45243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BA71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95743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EA47DF1"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96846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Уголь каменный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623CE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317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67F4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2701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0E4E3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DC6CE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49AAB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27D49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12E2E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98313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B6D539D"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806F8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Нефть сырая и нефтепродукты сырые, включая газовый конденсат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4353F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318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F87D2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2709 00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E6F06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A17D1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48440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67943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AD041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32D4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FA84B36"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2D7EC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Бензины автомобильные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669DB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319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BC8EF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2710 12 41-</w:t>
            </w:r>
          </w:p>
          <w:p w14:paraId="53C5FA7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2710 12 590 0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2590E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359FB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3C7A8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3496F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9004A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0F57C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2A46CD81"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5A142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Топливо дизельное, не содержащее биодизель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C33B1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320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D9F1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2710 19 310 0-</w:t>
            </w:r>
          </w:p>
          <w:p w14:paraId="498C293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2710 19 480 0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16EFB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F7F2B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26194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A4ED1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27A66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88A1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5EF07A7"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46A15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Мазуты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A8210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321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08F49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2710 19 510 1, 2710 19 550 1, 2710 19 320 1, 2710 19 640 1, 2710 19 660 1, 2710 19 680 1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9B60C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DB8C2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9D7FE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F930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F79D6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5D4A0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237F833"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5623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lastRenderedPageBreak/>
              <w:t xml:space="preserve">Газ природный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95BBE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322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57A58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2711 21 000 0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750BF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тыс</w:t>
            </w:r>
            <w:proofErr w:type="spellEnd"/>
            <w:r w:rsidRPr="00C664ED">
              <w:rPr>
                <w:rFonts w:ascii="Arial" w:eastAsia="Times New Roman" w:hAnsi="Arial" w:cs="Arial"/>
                <w:sz w:val="18"/>
                <w:szCs w:val="18"/>
                <w:lang w:eastAsia="ru-RU"/>
              </w:rPr>
              <w:t xml:space="preserve"> м</w:t>
            </w:r>
            <w:r w:rsidRPr="00C664ED">
              <w:rPr>
                <w:rFonts w:ascii="Arial" w:eastAsia="Times New Roman" w:hAnsi="Arial" w:cs="Arial"/>
                <w:noProof/>
                <w:sz w:val="20"/>
                <w:szCs w:val="20"/>
                <w:lang w:eastAsia="ru-RU"/>
              </w:rPr>
              <mc:AlternateContent>
                <mc:Choice Requires="wps">
                  <w:drawing>
                    <wp:inline distT="0" distB="0" distL="0" distR="0" wp14:anchorId="5EF921F6" wp14:editId="1698BE8D">
                      <wp:extent cx="10477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618B1A95" id="Рисунок 3"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5A101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114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278BF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3114C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F75A9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5BC24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C7B646B"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39AC6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Лесоматериалы необработанные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977FC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323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0E9E8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4403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E4B70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м</w:t>
            </w:r>
            <w:r w:rsidRPr="00C664ED">
              <w:rPr>
                <w:rFonts w:ascii="Arial" w:eastAsia="Times New Roman" w:hAnsi="Arial" w:cs="Arial"/>
                <w:noProof/>
                <w:sz w:val="20"/>
                <w:szCs w:val="20"/>
                <w:lang w:eastAsia="ru-RU"/>
              </w:rPr>
              <mc:AlternateContent>
                <mc:Choice Requires="wps">
                  <w:drawing>
                    <wp:inline distT="0" distB="0" distL="0" distR="0" wp14:anchorId="7CD2D513" wp14:editId="3F454066">
                      <wp:extent cx="10477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03473E13" id="Рисунок 4"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F39E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113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6E088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49C4D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111C8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F8E1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6700EEE"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C8491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Лесоматериалы обработанные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A7F61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324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936F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4407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DF3ED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м</w:t>
            </w:r>
            <w:r w:rsidRPr="00C664ED">
              <w:rPr>
                <w:rFonts w:ascii="Arial" w:eastAsia="Times New Roman" w:hAnsi="Arial" w:cs="Arial"/>
                <w:noProof/>
                <w:sz w:val="20"/>
                <w:szCs w:val="20"/>
                <w:lang w:eastAsia="ru-RU"/>
              </w:rPr>
              <mc:AlternateContent>
                <mc:Choice Requires="wps">
                  <w:drawing>
                    <wp:inline distT="0" distB="0" distL="0" distR="0" wp14:anchorId="5EC464B1" wp14:editId="2F57B9C3">
                      <wp:extent cx="10477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09836D06" id="Рисунок 5"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7A50C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113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92B7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848FC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8BA2B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ED80B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08AD711"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F9779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Пиломатериалы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6E698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325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D308F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4409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0B593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м</w:t>
            </w:r>
            <w:r w:rsidRPr="00C664ED">
              <w:rPr>
                <w:rFonts w:ascii="Arial" w:eastAsia="Times New Roman" w:hAnsi="Arial" w:cs="Arial"/>
                <w:noProof/>
                <w:sz w:val="20"/>
                <w:szCs w:val="20"/>
                <w:lang w:eastAsia="ru-RU"/>
              </w:rPr>
              <mc:AlternateContent>
                <mc:Choice Requires="wps">
                  <w:drawing>
                    <wp:inline distT="0" distB="0" distL="0" distR="0" wp14:anchorId="537E310D" wp14:editId="2B2C96F1">
                      <wp:extent cx="10477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1720F571" id="Рисунок 6"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6ABEC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113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26387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518C2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7A298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801D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DB43B17"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6971B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Портландцемент и прочий цемент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3CE28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326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CA6B5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2523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83F75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B39FB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0204C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7EC22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EA326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9D402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2B1828E8"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4BD07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Руды и концентраты железные, включая обожженный пирит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899A2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327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ECC9F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2601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0C570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747D8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000B1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B65EE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638CD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1E4A6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F9EE1BB"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E6129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Черные металлы в первичных формах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6306B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328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0468C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7201, 7206, 7224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336D4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F453B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3BCD2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3908F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9920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39CB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33EA820"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469BF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Изделия из черных металлов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D98B0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329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B7458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F3893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E4B54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0BA05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12F5E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6FB57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928D2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2C8D2029"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C4B6F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Прокат черных металлов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AC8F7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330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09226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gramStart"/>
            <w:r w:rsidRPr="00C664ED">
              <w:rPr>
                <w:rFonts w:ascii="Arial" w:eastAsia="Times New Roman" w:hAnsi="Arial" w:cs="Arial"/>
                <w:sz w:val="18"/>
                <w:szCs w:val="18"/>
                <w:lang w:eastAsia="ru-RU"/>
              </w:rPr>
              <w:t>7208-7212</w:t>
            </w:r>
            <w:proofErr w:type="gramEnd"/>
            <w:r w:rsidRPr="00C664ED">
              <w:rPr>
                <w:rFonts w:ascii="Arial" w:eastAsia="Times New Roman" w:hAnsi="Arial" w:cs="Arial"/>
                <w:sz w:val="18"/>
                <w:szCs w:val="18"/>
                <w:lang w:eastAsia="ru-RU"/>
              </w:rPr>
              <w:t xml:space="preserve">, 7219, 7220, 7225, 7226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7A60A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DBA5B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71214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16FC7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E0EA6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8D449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B4A8988" w14:textId="77777777" w:rsidTr="00C664ED">
        <w:tc>
          <w:tcPr>
            <w:tcW w:w="510" w:type="dxa"/>
            <w:gridSpan w:val="4"/>
            <w:tcBorders>
              <w:top w:val="single" w:sz="6" w:space="0" w:color="auto"/>
              <w:left w:val="single" w:sz="6" w:space="0" w:color="auto"/>
              <w:bottom w:val="nil"/>
              <w:right w:val="nil"/>
            </w:tcBorders>
            <w:tcMar>
              <w:top w:w="114" w:type="dxa"/>
              <w:left w:w="28" w:type="dxa"/>
              <w:bottom w:w="114" w:type="dxa"/>
              <w:right w:w="28" w:type="dxa"/>
            </w:tcMar>
          </w:tcPr>
          <w:p w14:paraId="3D178D6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650" w:type="dxa"/>
            <w:gridSpan w:val="3"/>
            <w:tcBorders>
              <w:top w:val="single" w:sz="6" w:space="0" w:color="auto"/>
              <w:left w:val="nil"/>
              <w:bottom w:val="nil"/>
              <w:right w:val="single" w:sz="6" w:space="0" w:color="auto"/>
            </w:tcBorders>
            <w:tcMar>
              <w:top w:w="114" w:type="dxa"/>
              <w:left w:w="28" w:type="dxa"/>
              <w:bottom w:w="114" w:type="dxa"/>
              <w:right w:w="28" w:type="dxa"/>
            </w:tcMar>
            <w:hideMark/>
          </w:tcPr>
          <w:p w14:paraId="4B9961D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из него:</w:t>
            </w:r>
          </w:p>
        </w:tc>
        <w:tc>
          <w:tcPr>
            <w:tcW w:w="78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64B6DB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5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6BDD66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BD833F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04D99A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C0CE4E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5B72D9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5CDD5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8A4F4A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D2E8866" w14:textId="77777777" w:rsidTr="00C664ED">
        <w:tc>
          <w:tcPr>
            <w:tcW w:w="300" w:type="dxa"/>
            <w:gridSpan w:val="2"/>
            <w:tcBorders>
              <w:top w:val="nil"/>
              <w:left w:val="single" w:sz="6" w:space="0" w:color="auto"/>
              <w:bottom w:val="single" w:sz="6" w:space="0" w:color="auto"/>
              <w:right w:val="nil"/>
            </w:tcBorders>
            <w:tcMar>
              <w:top w:w="114" w:type="dxa"/>
              <w:left w:w="28" w:type="dxa"/>
              <w:bottom w:w="114" w:type="dxa"/>
              <w:right w:w="28" w:type="dxa"/>
            </w:tcMar>
          </w:tcPr>
          <w:p w14:paraId="158AD83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60" w:type="dxa"/>
            <w:gridSpan w:val="5"/>
            <w:tcBorders>
              <w:top w:val="nil"/>
              <w:left w:val="nil"/>
              <w:bottom w:val="single" w:sz="6" w:space="0" w:color="auto"/>
              <w:right w:val="single" w:sz="6" w:space="0" w:color="auto"/>
            </w:tcBorders>
            <w:tcMar>
              <w:top w:w="114" w:type="dxa"/>
              <w:left w:w="28" w:type="dxa"/>
              <w:bottom w:w="114" w:type="dxa"/>
              <w:right w:w="28" w:type="dxa"/>
            </w:tcMar>
            <w:hideMark/>
          </w:tcPr>
          <w:p w14:paraId="0A96479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прокат плоский из железа и нелегированной стали </w:t>
            </w:r>
          </w:p>
        </w:tc>
        <w:tc>
          <w:tcPr>
            <w:tcW w:w="78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2465FB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331 </w:t>
            </w:r>
          </w:p>
        </w:tc>
        <w:tc>
          <w:tcPr>
            <w:tcW w:w="151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0D3288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gramStart"/>
            <w:r w:rsidRPr="00C664ED">
              <w:rPr>
                <w:rFonts w:ascii="Arial" w:eastAsia="Times New Roman" w:hAnsi="Arial" w:cs="Arial"/>
                <w:sz w:val="18"/>
                <w:szCs w:val="18"/>
                <w:lang w:eastAsia="ru-RU"/>
              </w:rPr>
              <w:t>7208-7212</w:t>
            </w:r>
            <w:proofErr w:type="gramEnd"/>
            <w:r w:rsidRPr="00C664ED">
              <w:rPr>
                <w:rFonts w:ascii="Arial" w:eastAsia="Times New Roman" w:hAnsi="Arial" w:cs="Arial"/>
                <w:sz w:val="18"/>
                <w:szCs w:val="18"/>
                <w:lang w:eastAsia="ru-RU"/>
              </w:rPr>
              <w:t xml:space="preserve"> </w:t>
            </w:r>
          </w:p>
        </w:tc>
        <w:tc>
          <w:tcPr>
            <w:tcW w:w="90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FC79C1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7BBE34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E0B6BE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737EEA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7CABC0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79B559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B355D5F" w14:textId="77777777" w:rsidTr="00C664ED">
        <w:tc>
          <w:tcPr>
            <w:tcW w:w="30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4D337A0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6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4ADD81F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прокат из </w:t>
            </w:r>
            <w:proofErr w:type="spellStart"/>
            <w:r w:rsidRPr="00C664ED">
              <w:rPr>
                <w:rFonts w:ascii="Arial" w:eastAsia="Times New Roman" w:hAnsi="Arial" w:cs="Arial"/>
                <w:sz w:val="18"/>
                <w:szCs w:val="18"/>
                <w:lang w:eastAsia="ru-RU"/>
              </w:rPr>
              <w:t>корро</w:t>
            </w:r>
            <w:proofErr w:type="spellEnd"/>
            <w:r w:rsidRPr="00C664ED">
              <w:rPr>
                <w:rFonts w:ascii="Arial" w:eastAsia="Times New Roman" w:hAnsi="Arial" w:cs="Arial"/>
                <w:sz w:val="18"/>
                <w:szCs w:val="18"/>
                <w:lang w:eastAsia="ru-RU"/>
              </w:rPr>
              <w:t>-</w:t>
            </w:r>
          </w:p>
          <w:p w14:paraId="2ECF9A4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зионностойкой</w:t>
            </w:r>
            <w:proofErr w:type="spellEnd"/>
            <w:r w:rsidRPr="00C664ED">
              <w:rPr>
                <w:rFonts w:ascii="Arial" w:eastAsia="Times New Roman" w:hAnsi="Arial" w:cs="Arial"/>
                <w:sz w:val="18"/>
                <w:szCs w:val="18"/>
                <w:lang w:eastAsia="ru-RU"/>
              </w:rPr>
              <w:t xml:space="preserve"> стали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5E5C7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332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0D8CA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7219, 7220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D8E93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77859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4D154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35FE5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6B164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1ED3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AF7C53E" w14:textId="77777777" w:rsidTr="00C664ED">
        <w:tc>
          <w:tcPr>
            <w:tcW w:w="30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794BE6E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6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FE6A44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прокат из легированной стали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3A239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333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736CC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7225, 7226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211F4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B9D2D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DA591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98E98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42B00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82F9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95DF28E"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56DD9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Медь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801D0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334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E5BB2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7402 00 000 0-</w:t>
            </w:r>
          </w:p>
          <w:p w14:paraId="0E4AAB4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7403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9A8FC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8A80D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7E614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667CB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CC60D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AAD29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5EF39E5"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2EE33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Никель необработанный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CE8BB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335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D2DF3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7502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CB3FB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58226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D8C7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715A2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9DB17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CF2E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81B7204"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8CE5F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Алюминий необработанный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5E7A5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336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89088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7601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189BC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CE36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4BE20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2AB53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7762F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D539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BE3D6D7"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F1A77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Свинец необработанный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374C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337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93AE4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7801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91347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971AF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F3409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02A5A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9A7AD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67959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3AF74AC"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B5ED6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Изделия из цветных металлов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60F5C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338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C10AE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gramStart"/>
            <w:r w:rsidRPr="00C664ED">
              <w:rPr>
                <w:rFonts w:ascii="Arial" w:eastAsia="Times New Roman" w:hAnsi="Arial" w:cs="Arial"/>
                <w:sz w:val="18"/>
                <w:szCs w:val="18"/>
                <w:lang w:eastAsia="ru-RU"/>
              </w:rPr>
              <w:t>7407-7419</w:t>
            </w:r>
            <w:proofErr w:type="gramEnd"/>
            <w:r w:rsidRPr="00C664ED">
              <w:rPr>
                <w:rFonts w:ascii="Arial" w:eastAsia="Times New Roman" w:hAnsi="Arial" w:cs="Arial"/>
                <w:sz w:val="18"/>
                <w:szCs w:val="18"/>
                <w:lang w:eastAsia="ru-RU"/>
              </w:rPr>
              <w:t xml:space="preserve">, 7505-7508, 7604-7616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CC7B0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8114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DBE64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1DF39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16610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95822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72BF474"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BEE8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Удобрения минеральные или химические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99CD2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339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60993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gramStart"/>
            <w:r w:rsidRPr="00C664ED">
              <w:rPr>
                <w:rFonts w:ascii="Arial" w:eastAsia="Times New Roman" w:hAnsi="Arial" w:cs="Arial"/>
                <w:sz w:val="18"/>
                <w:szCs w:val="18"/>
                <w:lang w:eastAsia="ru-RU"/>
              </w:rPr>
              <w:t>3102-3105</w:t>
            </w:r>
            <w:proofErr w:type="gram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E31F2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2F409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CE7CE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9AC12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EFB13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6EFEA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AD043EC"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4DF14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Полимерные материалы, пластмассы и изделия из них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2E73F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340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2444B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3901-</w:t>
            </w:r>
          </w:p>
          <w:p w14:paraId="146C125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3914 00 000 0,</w:t>
            </w:r>
          </w:p>
          <w:p w14:paraId="11087DD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gramStart"/>
            <w:r w:rsidRPr="00C664ED">
              <w:rPr>
                <w:rFonts w:ascii="Arial" w:eastAsia="Times New Roman" w:hAnsi="Arial" w:cs="Arial"/>
                <w:sz w:val="18"/>
                <w:szCs w:val="18"/>
                <w:lang w:eastAsia="ru-RU"/>
              </w:rPr>
              <w:t>3916-3926</w:t>
            </w:r>
            <w:proofErr w:type="gram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D103C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8A3B7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70B3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16C49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03C0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8CBA3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8AB664D"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CA5ED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Двигатели и генераторы </w:t>
            </w:r>
            <w:r w:rsidRPr="00C664ED">
              <w:rPr>
                <w:rFonts w:ascii="Arial" w:eastAsia="Times New Roman" w:hAnsi="Arial" w:cs="Arial"/>
                <w:sz w:val="18"/>
                <w:szCs w:val="18"/>
                <w:lang w:eastAsia="ru-RU"/>
              </w:rPr>
              <w:lastRenderedPageBreak/>
              <w:t xml:space="preserve">электрические (кроме электрогенераторных установок)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A5617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lastRenderedPageBreak/>
              <w:t xml:space="preserve">341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98890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8501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CD2B2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шт</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FE5D8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796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57BBE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D0199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72376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C549C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1A50C39" w14:textId="77777777" w:rsidTr="00C664ED">
        <w:tc>
          <w:tcPr>
            <w:tcW w:w="2160" w:type="dxa"/>
            <w:gridSpan w:val="7"/>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280751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Трансформаторы электрические </w:t>
            </w:r>
          </w:p>
        </w:tc>
        <w:tc>
          <w:tcPr>
            <w:tcW w:w="78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519848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342 </w:t>
            </w:r>
          </w:p>
        </w:tc>
        <w:tc>
          <w:tcPr>
            <w:tcW w:w="151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EFEAC8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8504 </w:t>
            </w:r>
          </w:p>
        </w:tc>
        <w:tc>
          <w:tcPr>
            <w:tcW w:w="9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B2D7D5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шт</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B2DC1A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796 </w:t>
            </w: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6BF29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946AF0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7B5520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2195A2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2141D5A"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D2B00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Станки для обработки металла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B928F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343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6616F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gramStart"/>
            <w:r w:rsidRPr="00C664ED">
              <w:rPr>
                <w:rFonts w:ascii="Arial" w:eastAsia="Times New Roman" w:hAnsi="Arial" w:cs="Arial"/>
                <w:sz w:val="18"/>
                <w:szCs w:val="18"/>
                <w:lang w:eastAsia="ru-RU"/>
              </w:rPr>
              <w:t>8457-8461</w:t>
            </w:r>
            <w:proofErr w:type="gram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8D318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шт</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B2738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796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07715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94DCC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E63F3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131B8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92A4BAA"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B6E39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Станки кузнечно-</w:t>
            </w:r>
          </w:p>
          <w:p w14:paraId="3B45957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прессовые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838A8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344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668C3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8462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1E5A9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шт</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875F8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796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6888B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2E4E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24196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F7A0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45551E8"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A5BE2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Тракторы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7BDE1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345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4EE7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8701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3DA68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шт</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2B15B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796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EDB51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48635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178E0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B01D0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28B09CEA"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34010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Машины и механизмы для уборки и обмола сельскохозяйственных культур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7676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346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E653F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8433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305FD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шт</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D9493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796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D9D35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8D71B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5073C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75EA7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25B80062"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80940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Автокраны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BA996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347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9C7A6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8705 10 00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10CE2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шт</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C0CCF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796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84C93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27615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CE798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194D5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F6288B5"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F36EE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Автомобили легковые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2F38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348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74764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8703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B4B1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шт</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AD0A3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796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D13A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96DDC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C80B4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650AF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AE893A6"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23860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Автомобили грузовые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D8D71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349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C14BF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8704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8B900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шт</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20516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796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DFAA7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C87F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186FD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82B0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54D785F"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751FC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Медицинское оборудование и аппаратура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19C7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350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EB71E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gramStart"/>
            <w:r w:rsidRPr="00C664ED">
              <w:rPr>
                <w:rFonts w:ascii="Arial" w:eastAsia="Times New Roman" w:hAnsi="Arial" w:cs="Arial"/>
                <w:sz w:val="18"/>
                <w:szCs w:val="18"/>
                <w:lang w:eastAsia="ru-RU"/>
              </w:rPr>
              <w:t>9018-9022</w:t>
            </w:r>
            <w:proofErr w:type="gramEnd"/>
            <w:r w:rsidRPr="00C664ED">
              <w:rPr>
                <w:rFonts w:ascii="Arial" w:eastAsia="Times New Roman" w:hAnsi="Arial" w:cs="Arial"/>
                <w:sz w:val="18"/>
                <w:szCs w:val="18"/>
                <w:lang w:eastAsia="ru-RU"/>
              </w:rPr>
              <w:t xml:space="preserve"> </w:t>
            </w: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7D25A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шт</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1B1C6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796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1DDBC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8485B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0B321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8EAB4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A1DD4CA"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0F833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Обмундирование и вещевое имущество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28CED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351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94A28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2B7E9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A347A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383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FFEC3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15D61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C22D1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484F7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DD35083" w14:textId="77777777" w:rsidTr="00C664ED">
        <w:tc>
          <w:tcPr>
            <w:tcW w:w="216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78F83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Конверсионная техника и оборудование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D71D9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352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97DC6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EE9F5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шт</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63196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796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D3687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5BF02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18EE4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7AA33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FB1B6EC" w14:textId="77777777" w:rsidTr="00C664ED">
        <w:tc>
          <w:tcPr>
            <w:tcW w:w="300"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5EC496E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6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36DD98D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в том числе автотранспортные средства </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3D858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353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7D3C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C41D0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шт</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9AAE6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796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21478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138D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AF730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D311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bl>
    <w:p w14:paraId="7FC3349A"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7EC5F2F9"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0B07448E"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30DDA612"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b/>
          <w:bCs/>
          <w:sz w:val="20"/>
          <w:szCs w:val="20"/>
          <w:lang w:eastAsia="ru-RU"/>
        </w:rPr>
      </w:pPr>
    </w:p>
    <w:p w14:paraId="4238DA01" w14:textId="77777777" w:rsidR="00C664ED" w:rsidRPr="00C664ED" w:rsidRDefault="00C664ED" w:rsidP="00C664E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C664ED">
        <w:rPr>
          <w:rFonts w:ascii="Arial" w:eastAsia="Times New Roman" w:hAnsi="Arial" w:cs="Arial"/>
          <w:b/>
          <w:bCs/>
          <w:sz w:val="20"/>
          <w:szCs w:val="20"/>
          <w:lang w:eastAsia="ru-RU"/>
        </w:rPr>
        <w:t xml:space="preserve"> Раздел III.I. Сведения о заключенных внебиржевых договорах </w:t>
      </w:r>
    </w:p>
    <w:tbl>
      <w:tblPr>
        <w:tblW w:w="0" w:type="auto"/>
        <w:tblInd w:w="28" w:type="dxa"/>
        <w:tblLayout w:type="fixed"/>
        <w:tblCellMar>
          <w:left w:w="90" w:type="dxa"/>
          <w:right w:w="90" w:type="dxa"/>
        </w:tblCellMar>
        <w:tblLook w:val="04A0" w:firstRow="1" w:lastRow="0" w:firstColumn="1" w:lastColumn="0" w:noHBand="0" w:noVBand="1"/>
      </w:tblPr>
      <w:tblGrid>
        <w:gridCol w:w="405"/>
        <w:gridCol w:w="2415"/>
        <w:gridCol w:w="795"/>
        <w:gridCol w:w="1500"/>
        <w:gridCol w:w="990"/>
        <w:gridCol w:w="810"/>
        <w:gridCol w:w="795"/>
        <w:gridCol w:w="795"/>
        <w:gridCol w:w="1005"/>
      </w:tblGrid>
      <w:tr w:rsidR="00C664ED" w:rsidRPr="00C664ED" w14:paraId="34EAF2BF" w14:textId="77777777" w:rsidTr="00C664ED">
        <w:tc>
          <w:tcPr>
            <w:tcW w:w="405" w:type="dxa"/>
            <w:tcMar>
              <w:top w:w="114" w:type="dxa"/>
              <w:left w:w="28" w:type="dxa"/>
              <w:bottom w:w="114" w:type="dxa"/>
              <w:right w:w="28" w:type="dxa"/>
            </w:tcMar>
          </w:tcPr>
          <w:p w14:paraId="1A102D8F"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415" w:type="dxa"/>
            <w:tcMar>
              <w:top w:w="114" w:type="dxa"/>
              <w:left w:w="28" w:type="dxa"/>
              <w:bottom w:w="114" w:type="dxa"/>
              <w:right w:w="28" w:type="dxa"/>
            </w:tcMar>
          </w:tcPr>
          <w:p w14:paraId="79B08E94"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5" w:type="dxa"/>
            <w:tcMar>
              <w:top w:w="114" w:type="dxa"/>
              <w:left w:w="28" w:type="dxa"/>
              <w:bottom w:w="114" w:type="dxa"/>
              <w:right w:w="28" w:type="dxa"/>
            </w:tcMar>
          </w:tcPr>
          <w:p w14:paraId="055AB67C"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00" w:type="dxa"/>
            <w:tcMar>
              <w:top w:w="114" w:type="dxa"/>
              <w:left w:w="28" w:type="dxa"/>
              <w:bottom w:w="114" w:type="dxa"/>
              <w:right w:w="28" w:type="dxa"/>
            </w:tcMar>
          </w:tcPr>
          <w:p w14:paraId="04176A20"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114EEE26"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10" w:type="dxa"/>
            <w:tcMar>
              <w:top w:w="114" w:type="dxa"/>
              <w:left w:w="28" w:type="dxa"/>
              <w:bottom w:w="114" w:type="dxa"/>
              <w:right w:w="28" w:type="dxa"/>
            </w:tcMar>
          </w:tcPr>
          <w:p w14:paraId="1C12D4D7"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5" w:type="dxa"/>
            <w:tcMar>
              <w:top w:w="114" w:type="dxa"/>
              <w:left w:w="28" w:type="dxa"/>
              <w:bottom w:w="114" w:type="dxa"/>
              <w:right w:w="28" w:type="dxa"/>
            </w:tcMar>
          </w:tcPr>
          <w:p w14:paraId="197BF5F4"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5" w:type="dxa"/>
            <w:tcMar>
              <w:top w:w="114" w:type="dxa"/>
              <w:left w:w="28" w:type="dxa"/>
              <w:bottom w:w="114" w:type="dxa"/>
              <w:right w:w="28" w:type="dxa"/>
            </w:tcMar>
          </w:tcPr>
          <w:p w14:paraId="43974DCF"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05" w:type="dxa"/>
            <w:tcMar>
              <w:top w:w="114" w:type="dxa"/>
              <w:left w:w="28" w:type="dxa"/>
              <w:bottom w:w="114" w:type="dxa"/>
              <w:right w:w="28" w:type="dxa"/>
            </w:tcMar>
          </w:tcPr>
          <w:p w14:paraId="1E90D292"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C664ED" w:rsidRPr="00C664ED" w14:paraId="2AADF55D" w14:textId="77777777" w:rsidTr="00C664ED">
        <w:tc>
          <w:tcPr>
            <w:tcW w:w="2820"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46F5CB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Наименование товара </w:t>
            </w: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F4464F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N </w:t>
            </w:r>
          </w:p>
        </w:tc>
        <w:tc>
          <w:tcPr>
            <w:tcW w:w="15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DE34AE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Код продукции </w:t>
            </w: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3BE3A1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Единица </w:t>
            </w:r>
          </w:p>
        </w:tc>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3C7760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Код по </w:t>
            </w:r>
          </w:p>
        </w:tc>
        <w:tc>
          <w:tcPr>
            <w:tcW w:w="25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078CB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Продано в течение года </w:t>
            </w:r>
          </w:p>
        </w:tc>
      </w:tr>
      <w:tr w:rsidR="00C664ED" w:rsidRPr="00C664ED" w14:paraId="223B73E9" w14:textId="77777777" w:rsidTr="00C664ED">
        <w:tc>
          <w:tcPr>
            <w:tcW w:w="282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EAAC30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809DAD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строки </w:t>
            </w:r>
          </w:p>
        </w:tc>
        <w:tc>
          <w:tcPr>
            <w:tcW w:w="150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D1DFD9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 по ТН ВЭД ЕАЭС </w:t>
            </w: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2976C1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w:t>
            </w:r>
            <w:proofErr w:type="spellStart"/>
            <w:r w:rsidRPr="00C664ED">
              <w:rPr>
                <w:rFonts w:ascii="Arial" w:eastAsia="Times New Roman" w:hAnsi="Arial" w:cs="Arial"/>
                <w:sz w:val="18"/>
                <w:szCs w:val="18"/>
                <w:lang w:eastAsia="ru-RU"/>
              </w:rPr>
              <w:t>изме</w:t>
            </w:r>
            <w:proofErr w:type="spellEnd"/>
            <w:r w:rsidRPr="00C664ED">
              <w:rPr>
                <w:rFonts w:ascii="Arial" w:eastAsia="Times New Roman" w:hAnsi="Arial" w:cs="Arial"/>
                <w:sz w:val="18"/>
                <w:szCs w:val="18"/>
                <w:lang w:eastAsia="ru-RU"/>
              </w:rPr>
              <w:t>-</w:t>
            </w:r>
          </w:p>
          <w:p w14:paraId="261B8CF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рения </w:t>
            </w:r>
          </w:p>
        </w:tc>
        <w:tc>
          <w:tcPr>
            <w:tcW w:w="81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9FAF5C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 ОКЕИ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B3D9A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коли-</w:t>
            </w:r>
          </w:p>
          <w:p w14:paraId="3DB1363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чество</w:t>
            </w:r>
            <w:proofErr w:type="spellEnd"/>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79499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стои</w:t>
            </w:r>
            <w:proofErr w:type="spellEnd"/>
            <w:r w:rsidRPr="00C664ED">
              <w:rPr>
                <w:rFonts w:ascii="Arial" w:eastAsia="Times New Roman" w:hAnsi="Arial" w:cs="Arial"/>
                <w:sz w:val="18"/>
                <w:szCs w:val="18"/>
                <w:lang w:eastAsia="ru-RU"/>
              </w:rPr>
              <w:t>-</w:t>
            </w:r>
          </w:p>
          <w:p w14:paraId="120A45B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мость</w:t>
            </w:r>
            <w:proofErr w:type="spellEnd"/>
            <w:r w:rsidRPr="00C664ED">
              <w:rPr>
                <w:rFonts w:ascii="Arial" w:eastAsia="Times New Roman" w:hAnsi="Arial" w:cs="Arial"/>
                <w:sz w:val="18"/>
                <w:szCs w:val="18"/>
                <w:lang w:eastAsia="ru-RU"/>
              </w:rPr>
              <w:t xml:space="preserve">,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210EA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средняя цена,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r>
      <w:tr w:rsidR="00C664ED" w:rsidRPr="00C664ED" w14:paraId="4553B183" w14:textId="77777777" w:rsidTr="00C664ED">
        <w:tc>
          <w:tcPr>
            <w:tcW w:w="28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DA6C5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7A1B8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7E8AB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9C80A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01196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5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396DB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33271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 </w:t>
            </w: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6FE29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8 </w:t>
            </w:r>
          </w:p>
        </w:tc>
      </w:tr>
      <w:tr w:rsidR="00C664ED" w:rsidRPr="00C664ED" w14:paraId="06E3480A" w14:textId="77777777" w:rsidTr="00C664ED">
        <w:tc>
          <w:tcPr>
            <w:tcW w:w="28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CDCA7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Нефть сырая и нефтепродукты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DC922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354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DF4C4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2709 00, 2710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7E8B3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AFE97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C595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1B3F3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55AD3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2781A1E" w14:textId="77777777" w:rsidTr="00C664ED">
        <w:tc>
          <w:tcPr>
            <w:tcW w:w="405" w:type="dxa"/>
            <w:tcBorders>
              <w:top w:val="single" w:sz="6" w:space="0" w:color="auto"/>
              <w:left w:val="single" w:sz="6" w:space="0" w:color="auto"/>
              <w:bottom w:val="nil"/>
              <w:right w:val="nil"/>
            </w:tcBorders>
            <w:tcMar>
              <w:top w:w="114" w:type="dxa"/>
              <w:left w:w="28" w:type="dxa"/>
              <w:bottom w:w="114" w:type="dxa"/>
              <w:right w:w="28" w:type="dxa"/>
            </w:tcMar>
          </w:tcPr>
          <w:p w14:paraId="584F636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415" w:type="dxa"/>
            <w:tcBorders>
              <w:top w:val="single" w:sz="6" w:space="0" w:color="auto"/>
              <w:left w:val="nil"/>
              <w:bottom w:val="nil"/>
              <w:right w:val="single" w:sz="6" w:space="0" w:color="auto"/>
            </w:tcBorders>
            <w:tcMar>
              <w:top w:w="114" w:type="dxa"/>
              <w:left w:w="28" w:type="dxa"/>
              <w:bottom w:w="114" w:type="dxa"/>
              <w:right w:w="28" w:type="dxa"/>
            </w:tcMar>
            <w:hideMark/>
          </w:tcPr>
          <w:p w14:paraId="78A6247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из них:</w:t>
            </w: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8D2ABB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5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512A9A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803568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31AE08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924FF2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B5C452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DD6549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FBE3EEF" w14:textId="77777777" w:rsidTr="00C664ED">
        <w:tc>
          <w:tcPr>
            <w:tcW w:w="405" w:type="dxa"/>
            <w:tcBorders>
              <w:top w:val="nil"/>
              <w:left w:val="single" w:sz="6" w:space="0" w:color="auto"/>
              <w:bottom w:val="single" w:sz="6" w:space="0" w:color="auto"/>
              <w:right w:val="nil"/>
            </w:tcBorders>
            <w:tcMar>
              <w:top w:w="114" w:type="dxa"/>
              <w:left w:w="28" w:type="dxa"/>
              <w:bottom w:w="114" w:type="dxa"/>
              <w:right w:w="28" w:type="dxa"/>
            </w:tcMar>
          </w:tcPr>
          <w:p w14:paraId="048ED50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415" w:type="dxa"/>
            <w:tcBorders>
              <w:top w:val="nil"/>
              <w:left w:val="nil"/>
              <w:bottom w:val="single" w:sz="6" w:space="0" w:color="auto"/>
              <w:right w:val="single" w:sz="6" w:space="0" w:color="auto"/>
            </w:tcBorders>
            <w:tcMar>
              <w:top w:w="114" w:type="dxa"/>
              <w:left w:w="28" w:type="dxa"/>
              <w:bottom w:w="114" w:type="dxa"/>
              <w:right w:w="28" w:type="dxa"/>
            </w:tcMar>
            <w:hideMark/>
          </w:tcPr>
          <w:p w14:paraId="768E549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бензины автомобильные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D50EF4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355 </w:t>
            </w:r>
          </w:p>
        </w:tc>
        <w:tc>
          <w:tcPr>
            <w:tcW w:w="150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4F8C53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2710 12 41-</w:t>
            </w:r>
          </w:p>
          <w:p w14:paraId="46B2DF4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2710 12 590 0 </w:t>
            </w: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72D13F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762DA4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5C5B1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0203D7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FE3584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FA45E52" w14:textId="77777777" w:rsidTr="00C664ED">
        <w:tc>
          <w:tcPr>
            <w:tcW w:w="40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08137E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415" w:type="dxa"/>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784B8EE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топливо дизельное, не содержащее биодизель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B563C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356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C06E2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2710 19 310 0 -</w:t>
            </w:r>
          </w:p>
          <w:p w14:paraId="634DB65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2710 19 480 0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59E77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11F70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FB5B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2B215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AA199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AB09495" w14:textId="77777777" w:rsidTr="00C664ED">
        <w:tc>
          <w:tcPr>
            <w:tcW w:w="28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C3268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Мазуты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AB33A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357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EAA49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2710 19 510 1, 2710 19 550 1, 2710 19 320 1, 2710 19 640 1, 2710 19 660 1, 2710 19 680 1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B994A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892D1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94152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FBBF9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F323C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7A6B1D6" w14:textId="77777777" w:rsidTr="00C664ED">
        <w:tc>
          <w:tcPr>
            <w:tcW w:w="28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410BA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Угли коксующиеся, каменные, бурые и антрацит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697C6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358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D6811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2701, 2702,</w:t>
            </w:r>
          </w:p>
          <w:p w14:paraId="5E232AF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2704 00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3531B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C1BC8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699E7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03F6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BC160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A7BADFD" w14:textId="77777777" w:rsidTr="00C664ED">
        <w:tc>
          <w:tcPr>
            <w:tcW w:w="28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0132A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Пшеница 3-го и 4-го класса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01680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359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004D8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1001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A9FEA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9ABCE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4EF11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84F2F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6B1E7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bl>
    <w:p w14:paraId="25CEB40E"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05DE3B35"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3992039F"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31A1BA69"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b/>
          <w:bCs/>
          <w:sz w:val="20"/>
          <w:szCs w:val="20"/>
          <w:lang w:eastAsia="ru-RU"/>
        </w:rPr>
      </w:pPr>
    </w:p>
    <w:p w14:paraId="24792B35" w14:textId="77777777" w:rsidR="00C664ED" w:rsidRPr="00C664ED" w:rsidRDefault="00C664ED" w:rsidP="00C664E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C664ED">
        <w:rPr>
          <w:rFonts w:ascii="Arial" w:eastAsia="Times New Roman" w:hAnsi="Arial" w:cs="Arial"/>
          <w:b/>
          <w:bCs/>
          <w:sz w:val="20"/>
          <w:szCs w:val="20"/>
          <w:lang w:eastAsia="ru-RU"/>
        </w:rPr>
        <w:t xml:space="preserve"> Раздел IV. Характеристика фьючерсной торговли </w:t>
      </w:r>
    </w:p>
    <w:tbl>
      <w:tblPr>
        <w:tblW w:w="0" w:type="auto"/>
        <w:tblInd w:w="28" w:type="dxa"/>
        <w:tblLayout w:type="fixed"/>
        <w:tblCellMar>
          <w:left w:w="90" w:type="dxa"/>
          <w:right w:w="90" w:type="dxa"/>
        </w:tblCellMar>
        <w:tblLook w:val="04A0" w:firstRow="1" w:lastRow="0" w:firstColumn="1" w:lastColumn="0" w:noHBand="0" w:noVBand="1"/>
      </w:tblPr>
      <w:tblGrid>
        <w:gridCol w:w="240"/>
        <w:gridCol w:w="165"/>
        <w:gridCol w:w="15"/>
        <w:gridCol w:w="90"/>
        <w:gridCol w:w="90"/>
        <w:gridCol w:w="1530"/>
        <w:gridCol w:w="765"/>
        <w:gridCol w:w="1515"/>
        <w:gridCol w:w="990"/>
        <w:gridCol w:w="810"/>
        <w:gridCol w:w="795"/>
        <w:gridCol w:w="795"/>
        <w:gridCol w:w="705"/>
        <w:gridCol w:w="810"/>
        <w:gridCol w:w="795"/>
        <w:gridCol w:w="600"/>
      </w:tblGrid>
      <w:tr w:rsidR="00C664ED" w:rsidRPr="00C664ED" w14:paraId="5E4C88EE" w14:textId="77777777" w:rsidTr="00C664ED">
        <w:tc>
          <w:tcPr>
            <w:tcW w:w="240" w:type="dxa"/>
            <w:tcMar>
              <w:top w:w="114" w:type="dxa"/>
              <w:left w:w="28" w:type="dxa"/>
              <w:bottom w:w="114" w:type="dxa"/>
              <w:right w:w="28" w:type="dxa"/>
            </w:tcMar>
          </w:tcPr>
          <w:p w14:paraId="577B5AA8"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3251C708"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064D5C3F"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30" w:type="dxa"/>
            <w:tcMar>
              <w:top w:w="114" w:type="dxa"/>
              <w:left w:w="28" w:type="dxa"/>
              <w:bottom w:w="114" w:type="dxa"/>
              <w:right w:w="28" w:type="dxa"/>
            </w:tcMar>
          </w:tcPr>
          <w:p w14:paraId="60D8844C"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65" w:type="dxa"/>
            <w:tcMar>
              <w:top w:w="114" w:type="dxa"/>
              <w:left w:w="28" w:type="dxa"/>
              <w:bottom w:w="114" w:type="dxa"/>
              <w:right w:w="28" w:type="dxa"/>
            </w:tcMar>
          </w:tcPr>
          <w:p w14:paraId="6D584647"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15" w:type="dxa"/>
            <w:tcMar>
              <w:top w:w="114" w:type="dxa"/>
              <w:left w:w="28" w:type="dxa"/>
              <w:bottom w:w="114" w:type="dxa"/>
              <w:right w:w="28" w:type="dxa"/>
            </w:tcMar>
          </w:tcPr>
          <w:p w14:paraId="6E8CF67E"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90" w:type="dxa"/>
            <w:tcMar>
              <w:top w:w="114" w:type="dxa"/>
              <w:left w:w="28" w:type="dxa"/>
              <w:bottom w:w="114" w:type="dxa"/>
              <w:right w:w="28" w:type="dxa"/>
            </w:tcMar>
          </w:tcPr>
          <w:p w14:paraId="30D944C6"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10" w:type="dxa"/>
            <w:tcMar>
              <w:top w:w="114" w:type="dxa"/>
              <w:left w:w="28" w:type="dxa"/>
              <w:bottom w:w="114" w:type="dxa"/>
              <w:right w:w="28" w:type="dxa"/>
            </w:tcMar>
          </w:tcPr>
          <w:p w14:paraId="1A30234B"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5" w:type="dxa"/>
            <w:tcMar>
              <w:top w:w="114" w:type="dxa"/>
              <w:left w:w="28" w:type="dxa"/>
              <w:bottom w:w="114" w:type="dxa"/>
              <w:right w:w="28" w:type="dxa"/>
            </w:tcMar>
          </w:tcPr>
          <w:p w14:paraId="43C6B309"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5" w:type="dxa"/>
            <w:tcMar>
              <w:top w:w="114" w:type="dxa"/>
              <w:left w:w="28" w:type="dxa"/>
              <w:bottom w:w="114" w:type="dxa"/>
              <w:right w:w="28" w:type="dxa"/>
            </w:tcMar>
          </w:tcPr>
          <w:p w14:paraId="38CF425A"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05" w:type="dxa"/>
            <w:tcMar>
              <w:top w:w="114" w:type="dxa"/>
              <w:left w:w="28" w:type="dxa"/>
              <w:bottom w:w="114" w:type="dxa"/>
              <w:right w:w="28" w:type="dxa"/>
            </w:tcMar>
          </w:tcPr>
          <w:p w14:paraId="0231479F"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10" w:type="dxa"/>
            <w:tcMar>
              <w:top w:w="114" w:type="dxa"/>
              <w:left w:w="28" w:type="dxa"/>
              <w:bottom w:w="114" w:type="dxa"/>
              <w:right w:w="28" w:type="dxa"/>
            </w:tcMar>
          </w:tcPr>
          <w:p w14:paraId="379558D5"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5" w:type="dxa"/>
            <w:tcMar>
              <w:top w:w="114" w:type="dxa"/>
              <w:left w:w="28" w:type="dxa"/>
              <w:bottom w:w="114" w:type="dxa"/>
              <w:right w:w="28" w:type="dxa"/>
            </w:tcMar>
          </w:tcPr>
          <w:p w14:paraId="777DB473"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00" w:type="dxa"/>
            <w:tcMar>
              <w:top w:w="114" w:type="dxa"/>
              <w:left w:w="28" w:type="dxa"/>
              <w:bottom w:w="114" w:type="dxa"/>
              <w:right w:w="28" w:type="dxa"/>
            </w:tcMar>
          </w:tcPr>
          <w:p w14:paraId="2C80A527"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C664ED" w:rsidRPr="00C664ED" w14:paraId="2ECBFD8B" w14:textId="77777777" w:rsidTr="00C664ED">
        <w:tc>
          <w:tcPr>
            <w:tcW w:w="2130" w:type="dxa"/>
            <w:gridSpan w:val="6"/>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92E026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Фьючерсный договор на </w:t>
            </w:r>
          </w:p>
        </w:tc>
        <w:tc>
          <w:tcPr>
            <w:tcW w:w="76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51F117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N </w:t>
            </w:r>
            <w:proofErr w:type="spellStart"/>
            <w:r w:rsidRPr="00C664ED">
              <w:rPr>
                <w:rFonts w:ascii="Arial" w:eastAsia="Times New Roman" w:hAnsi="Arial" w:cs="Arial"/>
                <w:sz w:val="18"/>
                <w:szCs w:val="18"/>
                <w:lang w:eastAsia="ru-RU"/>
              </w:rPr>
              <w:t>стро</w:t>
            </w:r>
            <w:proofErr w:type="spellEnd"/>
            <w:r w:rsidRPr="00C664ED">
              <w:rPr>
                <w:rFonts w:ascii="Arial" w:eastAsia="Times New Roman" w:hAnsi="Arial" w:cs="Arial"/>
                <w:sz w:val="18"/>
                <w:szCs w:val="18"/>
                <w:lang w:eastAsia="ru-RU"/>
              </w:rPr>
              <w:t>-</w:t>
            </w:r>
          </w:p>
          <w:p w14:paraId="03EEF41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ки</w:t>
            </w:r>
            <w:proofErr w:type="spellEnd"/>
            <w:r w:rsidRPr="00C664ED">
              <w:rPr>
                <w:rFonts w:ascii="Arial" w:eastAsia="Times New Roman" w:hAnsi="Arial" w:cs="Arial"/>
                <w:sz w:val="18"/>
                <w:szCs w:val="18"/>
                <w:lang w:eastAsia="ru-RU"/>
              </w:rPr>
              <w:t xml:space="preserve"> </w:t>
            </w:r>
          </w:p>
        </w:tc>
        <w:tc>
          <w:tcPr>
            <w:tcW w:w="151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1166CE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Код продукции по ТН ВЭД ЕАЭС </w:t>
            </w: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45D626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Единица </w:t>
            </w:r>
            <w:proofErr w:type="spellStart"/>
            <w:r w:rsidRPr="00C664ED">
              <w:rPr>
                <w:rFonts w:ascii="Arial" w:eastAsia="Times New Roman" w:hAnsi="Arial" w:cs="Arial"/>
                <w:sz w:val="18"/>
                <w:szCs w:val="18"/>
                <w:lang w:eastAsia="ru-RU"/>
              </w:rPr>
              <w:t>изме</w:t>
            </w:r>
            <w:proofErr w:type="spellEnd"/>
            <w:r w:rsidRPr="00C664ED">
              <w:rPr>
                <w:rFonts w:ascii="Arial" w:eastAsia="Times New Roman" w:hAnsi="Arial" w:cs="Arial"/>
                <w:sz w:val="18"/>
                <w:szCs w:val="18"/>
                <w:lang w:eastAsia="ru-RU"/>
              </w:rPr>
              <w:t>-</w:t>
            </w:r>
          </w:p>
          <w:p w14:paraId="1D955DB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рения </w:t>
            </w:r>
          </w:p>
        </w:tc>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63824C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Код по ОКЕИ, ОКВ </w:t>
            </w:r>
          </w:p>
        </w:tc>
        <w:tc>
          <w:tcPr>
            <w:tcW w:w="22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E8634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Фьючерсные договоры, проданные в отчетном году </w:t>
            </w:r>
          </w:p>
        </w:tc>
        <w:tc>
          <w:tcPr>
            <w:tcW w:w="220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34707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Фьючерсные договоры, исполненные в отчетном году </w:t>
            </w:r>
          </w:p>
        </w:tc>
      </w:tr>
      <w:tr w:rsidR="00C664ED" w:rsidRPr="00C664ED" w14:paraId="4733C2D3" w14:textId="77777777" w:rsidTr="00C664ED">
        <w:tc>
          <w:tcPr>
            <w:tcW w:w="2130" w:type="dxa"/>
            <w:gridSpan w:val="6"/>
            <w:tcBorders>
              <w:top w:val="nil"/>
              <w:left w:val="single" w:sz="6" w:space="0" w:color="auto"/>
              <w:bottom w:val="nil"/>
              <w:right w:val="single" w:sz="6" w:space="0" w:color="auto"/>
            </w:tcBorders>
            <w:tcMar>
              <w:top w:w="114" w:type="dxa"/>
              <w:left w:w="28" w:type="dxa"/>
              <w:bottom w:w="114" w:type="dxa"/>
              <w:right w:w="28" w:type="dxa"/>
            </w:tcMar>
          </w:tcPr>
          <w:p w14:paraId="62CA95A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65" w:type="dxa"/>
            <w:tcBorders>
              <w:top w:val="nil"/>
              <w:left w:val="single" w:sz="6" w:space="0" w:color="auto"/>
              <w:bottom w:val="nil"/>
              <w:right w:val="single" w:sz="6" w:space="0" w:color="auto"/>
            </w:tcBorders>
            <w:tcMar>
              <w:top w:w="114" w:type="dxa"/>
              <w:left w:w="28" w:type="dxa"/>
              <w:bottom w:w="114" w:type="dxa"/>
              <w:right w:w="28" w:type="dxa"/>
            </w:tcMar>
          </w:tcPr>
          <w:p w14:paraId="10DD52C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515" w:type="dxa"/>
            <w:tcBorders>
              <w:top w:val="nil"/>
              <w:left w:val="single" w:sz="6" w:space="0" w:color="auto"/>
              <w:bottom w:val="nil"/>
              <w:right w:val="single" w:sz="6" w:space="0" w:color="auto"/>
            </w:tcBorders>
            <w:tcMar>
              <w:top w:w="114" w:type="dxa"/>
              <w:left w:w="28" w:type="dxa"/>
              <w:bottom w:w="114" w:type="dxa"/>
              <w:right w:w="28" w:type="dxa"/>
            </w:tcMar>
          </w:tcPr>
          <w:p w14:paraId="15BCC3C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nil"/>
              <w:left w:val="single" w:sz="6" w:space="0" w:color="auto"/>
              <w:bottom w:val="nil"/>
              <w:right w:val="single" w:sz="6" w:space="0" w:color="auto"/>
            </w:tcBorders>
            <w:tcMar>
              <w:top w:w="114" w:type="dxa"/>
              <w:left w:w="28" w:type="dxa"/>
              <w:bottom w:w="114" w:type="dxa"/>
              <w:right w:w="28" w:type="dxa"/>
            </w:tcMar>
          </w:tcPr>
          <w:p w14:paraId="05B07BD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nil"/>
              <w:left w:val="single" w:sz="6" w:space="0" w:color="auto"/>
              <w:bottom w:val="nil"/>
              <w:right w:val="single" w:sz="6" w:space="0" w:color="auto"/>
            </w:tcBorders>
            <w:tcMar>
              <w:top w:w="114" w:type="dxa"/>
              <w:left w:w="28" w:type="dxa"/>
              <w:bottom w:w="114" w:type="dxa"/>
              <w:right w:w="28" w:type="dxa"/>
            </w:tcMar>
          </w:tcPr>
          <w:p w14:paraId="5E8AF3C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nil"/>
              <w:left w:val="single" w:sz="6" w:space="0" w:color="auto"/>
              <w:bottom w:val="nil"/>
              <w:right w:val="single" w:sz="6" w:space="0" w:color="auto"/>
            </w:tcBorders>
            <w:tcMar>
              <w:top w:w="114" w:type="dxa"/>
              <w:left w:w="28" w:type="dxa"/>
              <w:bottom w:w="114" w:type="dxa"/>
              <w:right w:w="28" w:type="dxa"/>
            </w:tcMar>
            <w:hideMark/>
          </w:tcPr>
          <w:p w14:paraId="13B777A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коли- </w:t>
            </w:r>
          </w:p>
        </w:tc>
        <w:tc>
          <w:tcPr>
            <w:tcW w:w="1500"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0772C4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объем </w:t>
            </w:r>
          </w:p>
        </w:tc>
        <w:tc>
          <w:tcPr>
            <w:tcW w:w="810" w:type="dxa"/>
            <w:tcBorders>
              <w:top w:val="nil"/>
              <w:left w:val="single" w:sz="6" w:space="0" w:color="auto"/>
              <w:bottom w:val="nil"/>
              <w:right w:val="single" w:sz="6" w:space="0" w:color="auto"/>
            </w:tcBorders>
            <w:tcMar>
              <w:top w:w="114" w:type="dxa"/>
              <w:left w:w="28" w:type="dxa"/>
              <w:bottom w:w="114" w:type="dxa"/>
              <w:right w:w="28" w:type="dxa"/>
            </w:tcMar>
            <w:hideMark/>
          </w:tcPr>
          <w:p w14:paraId="76E9452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коли- </w:t>
            </w:r>
          </w:p>
        </w:tc>
        <w:tc>
          <w:tcPr>
            <w:tcW w:w="139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E0EC1F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объем </w:t>
            </w:r>
          </w:p>
        </w:tc>
      </w:tr>
      <w:tr w:rsidR="00C664ED" w:rsidRPr="00C664ED" w14:paraId="084BA732" w14:textId="77777777" w:rsidTr="00C664ED">
        <w:tc>
          <w:tcPr>
            <w:tcW w:w="2130" w:type="dxa"/>
            <w:gridSpan w:val="6"/>
            <w:tcBorders>
              <w:top w:val="nil"/>
              <w:left w:val="single" w:sz="6" w:space="0" w:color="auto"/>
              <w:bottom w:val="single" w:sz="6" w:space="0" w:color="auto"/>
              <w:right w:val="single" w:sz="6" w:space="0" w:color="auto"/>
            </w:tcBorders>
            <w:tcMar>
              <w:top w:w="114" w:type="dxa"/>
              <w:left w:w="28" w:type="dxa"/>
              <w:bottom w:w="114" w:type="dxa"/>
              <w:right w:w="28" w:type="dxa"/>
            </w:tcMar>
          </w:tcPr>
          <w:p w14:paraId="27C5E50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DEF34B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51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CC6837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AF03A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2B6B0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3B55A6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чество</w:t>
            </w:r>
            <w:proofErr w:type="spellEnd"/>
            <w:r w:rsidRPr="00C664ED">
              <w:rPr>
                <w:rFonts w:ascii="Arial" w:eastAsia="Times New Roman" w:hAnsi="Arial" w:cs="Arial"/>
                <w:sz w:val="18"/>
                <w:szCs w:val="18"/>
                <w:lang w:eastAsia="ru-RU"/>
              </w:rPr>
              <w:t xml:space="preserve">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F594B0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в </w:t>
            </w:r>
            <w:proofErr w:type="spellStart"/>
            <w:r w:rsidRPr="00C664ED">
              <w:rPr>
                <w:rFonts w:ascii="Arial" w:eastAsia="Times New Roman" w:hAnsi="Arial" w:cs="Arial"/>
                <w:sz w:val="18"/>
                <w:szCs w:val="18"/>
                <w:lang w:eastAsia="ru-RU"/>
              </w:rPr>
              <w:t>нату</w:t>
            </w:r>
            <w:proofErr w:type="spellEnd"/>
            <w:r w:rsidRPr="00C664ED">
              <w:rPr>
                <w:rFonts w:ascii="Arial" w:eastAsia="Times New Roman" w:hAnsi="Arial" w:cs="Arial"/>
                <w:sz w:val="18"/>
                <w:szCs w:val="18"/>
                <w:lang w:eastAsia="ru-RU"/>
              </w:rPr>
              <w:t>-</w:t>
            </w:r>
          </w:p>
          <w:p w14:paraId="5FA014D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раль</w:t>
            </w:r>
            <w:proofErr w:type="spellEnd"/>
            <w:r w:rsidRPr="00C664ED">
              <w:rPr>
                <w:rFonts w:ascii="Arial" w:eastAsia="Times New Roman" w:hAnsi="Arial" w:cs="Arial"/>
                <w:sz w:val="18"/>
                <w:szCs w:val="18"/>
                <w:lang w:eastAsia="ru-RU"/>
              </w:rPr>
              <w:t>-</w:t>
            </w:r>
          </w:p>
          <w:p w14:paraId="1B4BAED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ном </w:t>
            </w:r>
            <w:proofErr w:type="spellStart"/>
            <w:r w:rsidRPr="00C664ED">
              <w:rPr>
                <w:rFonts w:ascii="Arial" w:eastAsia="Times New Roman" w:hAnsi="Arial" w:cs="Arial"/>
                <w:sz w:val="18"/>
                <w:szCs w:val="18"/>
                <w:lang w:eastAsia="ru-RU"/>
              </w:rPr>
              <w:t>выра</w:t>
            </w:r>
            <w:proofErr w:type="spellEnd"/>
            <w:r w:rsidRPr="00C664ED">
              <w:rPr>
                <w:rFonts w:ascii="Arial" w:eastAsia="Times New Roman" w:hAnsi="Arial" w:cs="Arial"/>
                <w:sz w:val="18"/>
                <w:szCs w:val="18"/>
                <w:lang w:eastAsia="ru-RU"/>
              </w:rPr>
              <w:t>-</w:t>
            </w:r>
          </w:p>
          <w:p w14:paraId="417FD6F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жении</w:t>
            </w:r>
            <w:proofErr w:type="spellEnd"/>
            <w:r w:rsidRPr="00C664ED">
              <w:rPr>
                <w:rFonts w:ascii="Arial" w:eastAsia="Times New Roman" w:hAnsi="Arial" w:cs="Arial"/>
                <w:sz w:val="18"/>
                <w:szCs w:val="18"/>
                <w:lang w:eastAsia="ru-RU"/>
              </w:rPr>
              <w:t xml:space="preserve"> </w:t>
            </w:r>
          </w:p>
        </w:tc>
        <w:tc>
          <w:tcPr>
            <w:tcW w:w="70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06749B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81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583552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чество</w:t>
            </w:r>
            <w:proofErr w:type="spellEnd"/>
            <w:r w:rsidRPr="00C664ED">
              <w:rPr>
                <w:rFonts w:ascii="Arial" w:eastAsia="Times New Roman" w:hAnsi="Arial" w:cs="Arial"/>
                <w:sz w:val="18"/>
                <w:szCs w:val="18"/>
                <w:lang w:eastAsia="ru-RU"/>
              </w:rPr>
              <w:t xml:space="preserve">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A66C66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в </w:t>
            </w:r>
            <w:proofErr w:type="spellStart"/>
            <w:r w:rsidRPr="00C664ED">
              <w:rPr>
                <w:rFonts w:ascii="Arial" w:eastAsia="Times New Roman" w:hAnsi="Arial" w:cs="Arial"/>
                <w:sz w:val="18"/>
                <w:szCs w:val="18"/>
                <w:lang w:eastAsia="ru-RU"/>
              </w:rPr>
              <w:t>нату</w:t>
            </w:r>
            <w:proofErr w:type="spellEnd"/>
            <w:r w:rsidRPr="00C664ED">
              <w:rPr>
                <w:rFonts w:ascii="Arial" w:eastAsia="Times New Roman" w:hAnsi="Arial" w:cs="Arial"/>
                <w:sz w:val="18"/>
                <w:szCs w:val="18"/>
                <w:lang w:eastAsia="ru-RU"/>
              </w:rPr>
              <w:t>-</w:t>
            </w:r>
          </w:p>
          <w:p w14:paraId="63D66CC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раль</w:t>
            </w:r>
            <w:proofErr w:type="spellEnd"/>
            <w:r w:rsidRPr="00C664ED">
              <w:rPr>
                <w:rFonts w:ascii="Arial" w:eastAsia="Times New Roman" w:hAnsi="Arial" w:cs="Arial"/>
                <w:sz w:val="18"/>
                <w:szCs w:val="18"/>
                <w:lang w:eastAsia="ru-RU"/>
              </w:rPr>
              <w:t>-</w:t>
            </w:r>
          </w:p>
          <w:p w14:paraId="3417145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ном </w:t>
            </w:r>
            <w:proofErr w:type="spellStart"/>
            <w:r w:rsidRPr="00C664ED">
              <w:rPr>
                <w:rFonts w:ascii="Arial" w:eastAsia="Times New Roman" w:hAnsi="Arial" w:cs="Arial"/>
                <w:sz w:val="18"/>
                <w:szCs w:val="18"/>
                <w:lang w:eastAsia="ru-RU"/>
              </w:rPr>
              <w:t>выра</w:t>
            </w:r>
            <w:proofErr w:type="spellEnd"/>
            <w:r w:rsidRPr="00C664ED">
              <w:rPr>
                <w:rFonts w:ascii="Arial" w:eastAsia="Times New Roman" w:hAnsi="Arial" w:cs="Arial"/>
                <w:sz w:val="18"/>
                <w:szCs w:val="18"/>
                <w:lang w:eastAsia="ru-RU"/>
              </w:rPr>
              <w:t>-</w:t>
            </w:r>
          </w:p>
          <w:p w14:paraId="7472FFA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жении</w:t>
            </w:r>
            <w:proofErr w:type="spellEnd"/>
            <w:r w:rsidRPr="00C664ED">
              <w:rPr>
                <w:rFonts w:ascii="Arial" w:eastAsia="Times New Roman" w:hAnsi="Arial" w:cs="Arial"/>
                <w:sz w:val="18"/>
                <w:szCs w:val="18"/>
                <w:lang w:eastAsia="ru-RU"/>
              </w:rPr>
              <w:t xml:space="preserve"> </w:t>
            </w:r>
          </w:p>
        </w:tc>
        <w:tc>
          <w:tcPr>
            <w:tcW w:w="60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AC590A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r>
      <w:tr w:rsidR="00C664ED" w:rsidRPr="00C664ED" w14:paraId="0A1D398C" w14:textId="77777777" w:rsidTr="00C664ED">
        <w:tc>
          <w:tcPr>
            <w:tcW w:w="2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59F01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5DAF9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27693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FC1F8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52288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5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E99C8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6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25FC6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5182D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8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164B0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9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481C5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74DBB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11 </w:t>
            </w:r>
          </w:p>
        </w:tc>
      </w:tr>
      <w:tr w:rsidR="00C664ED" w:rsidRPr="00C664ED" w14:paraId="24983C77" w14:textId="77777777" w:rsidTr="00C664ED">
        <w:tc>
          <w:tcPr>
            <w:tcW w:w="2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35695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Продукцию сельского хозяйства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16A19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400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4120A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8E6C8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E5666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97747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5AA48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65F56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854D8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FB582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72C26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6349ECC" w14:textId="77777777" w:rsidTr="00C664ED">
        <w:tc>
          <w:tcPr>
            <w:tcW w:w="510" w:type="dxa"/>
            <w:gridSpan w:val="4"/>
            <w:tcBorders>
              <w:top w:val="single" w:sz="6" w:space="0" w:color="auto"/>
              <w:left w:val="single" w:sz="6" w:space="0" w:color="auto"/>
              <w:bottom w:val="nil"/>
              <w:right w:val="nil"/>
            </w:tcBorders>
            <w:tcMar>
              <w:top w:w="114" w:type="dxa"/>
              <w:left w:w="28" w:type="dxa"/>
              <w:bottom w:w="114" w:type="dxa"/>
              <w:right w:w="28" w:type="dxa"/>
            </w:tcMar>
          </w:tcPr>
          <w:p w14:paraId="7F54554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620" w:type="dxa"/>
            <w:gridSpan w:val="2"/>
            <w:tcBorders>
              <w:top w:val="single" w:sz="6" w:space="0" w:color="auto"/>
              <w:left w:val="nil"/>
              <w:bottom w:val="nil"/>
              <w:right w:val="single" w:sz="6" w:space="0" w:color="auto"/>
            </w:tcBorders>
            <w:tcMar>
              <w:top w:w="114" w:type="dxa"/>
              <w:left w:w="28" w:type="dxa"/>
              <w:bottom w:w="114" w:type="dxa"/>
              <w:right w:w="28" w:type="dxa"/>
            </w:tcMar>
            <w:hideMark/>
          </w:tcPr>
          <w:p w14:paraId="6159746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в том числе:</w:t>
            </w:r>
          </w:p>
        </w:tc>
        <w:tc>
          <w:tcPr>
            <w:tcW w:w="7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D2FF4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5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C978C8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CF5D83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E74043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3D30DE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2C8E88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08D50D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862509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EBABBE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CC82B5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81C8AE1" w14:textId="77777777" w:rsidTr="00C664ED">
        <w:tc>
          <w:tcPr>
            <w:tcW w:w="240" w:type="dxa"/>
            <w:tcBorders>
              <w:top w:val="nil"/>
              <w:left w:val="single" w:sz="6" w:space="0" w:color="auto"/>
              <w:bottom w:val="single" w:sz="6" w:space="0" w:color="auto"/>
              <w:right w:val="nil"/>
            </w:tcBorders>
            <w:tcMar>
              <w:top w:w="114" w:type="dxa"/>
              <w:left w:w="28" w:type="dxa"/>
              <w:bottom w:w="114" w:type="dxa"/>
              <w:right w:w="28" w:type="dxa"/>
            </w:tcMar>
          </w:tcPr>
          <w:p w14:paraId="6BBCD64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nil"/>
              <w:left w:val="nil"/>
              <w:bottom w:val="single" w:sz="6" w:space="0" w:color="auto"/>
              <w:right w:val="single" w:sz="6" w:space="0" w:color="auto"/>
            </w:tcBorders>
            <w:tcMar>
              <w:top w:w="114" w:type="dxa"/>
              <w:left w:w="28" w:type="dxa"/>
              <w:bottom w:w="114" w:type="dxa"/>
              <w:right w:w="28" w:type="dxa"/>
            </w:tcMar>
            <w:hideMark/>
          </w:tcPr>
          <w:p w14:paraId="4675E17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Хлебные злаки </w:t>
            </w:r>
          </w:p>
        </w:tc>
        <w:tc>
          <w:tcPr>
            <w:tcW w:w="76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356C95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401 </w:t>
            </w:r>
          </w:p>
        </w:tc>
        <w:tc>
          <w:tcPr>
            <w:tcW w:w="151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376591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gramStart"/>
            <w:r w:rsidRPr="00C664ED">
              <w:rPr>
                <w:rFonts w:ascii="Arial" w:eastAsia="Times New Roman" w:hAnsi="Arial" w:cs="Arial"/>
                <w:sz w:val="18"/>
                <w:szCs w:val="18"/>
                <w:lang w:eastAsia="ru-RU"/>
              </w:rPr>
              <w:t>1001-1008</w:t>
            </w:r>
            <w:proofErr w:type="gramEnd"/>
            <w:r w:rsidRPr="00C664ED">
              <w:rPr>
                <w:rFonts w:ascii="Arial" w:eastAsia="Times New Roman" w:hAnsi="Arial" w:cs="Arial"/>
                <w:sz w:val="18"/>
                <w:szCs w:val="18"/>
                <w:lang w:eastAsia="ru-RU"/>
              </w:rPr>
              <w:t xml:space="preserve"> </w:t>
            </w: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E45467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2ADEF8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5CB81E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B4490E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076E68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C7673E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7493AD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F63F0E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F7579A6" w14:textId="77777777" w:rsidTr="00C664ED">
        <w:tc>
          <w:tcPr>
            <w:tcW w:w="510" w:type="dxa"/>
            <w:gridSpan w:val="4"/>
            <w:tcBorders>
              <w:top w:val="single" w:sz="6" w:space="0" w:color="auto"/>
              <w:left w:val="single" w:sz="6" w:space="0" w:color="auto"/>
              <w:bottom w:val="nil"/>
              <w:right w:val="nil"/>
            </w:tcBorders>
            <w:tcMar>
              <w:top w:w="114" w:type="dxa"/>
              <w:left w:w="28" w:type="dxa"/>
              <w:bottom w:w="114" w:type="dxa"/>
              <w:right w:w="28" w:type="dxa"/>
            </w:tcMar>
          </w:tcPr>
          <w:p w14:paraId="5A08BAD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620" w:type="dxa"/>
            <w:gridSpan w:val="2"/>
            <w:tcBorders>
              <w:top w:val="single" w:sz="6" w:space="0" w:color="auto"/>
              <w:left w:val="nil"/>
              <w:bottom w:val="nil"/>
              <w:right w:val="single" w:sz="6" w:space="0" w:color="auto"/>
            </w:tcBorders>
            <w:tcMar>
              <w:top w:w="114" w:type="dxa"/>
              <w:left w:w="28" w:type="dxa"/>
              <w:bottom w:w="114" w:type="dxa"/>
              <w:right w:w="28" w:type="dxa"/>
            </w:tcMar>
            <w:hideMark/>
          </w:tcPr>
          <w:p w14:paraId="1BF4D9E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из них:</w:t>
            </w:r>
          </w:p>
        </w:tc>
        <w:tc>
          <w:tcPr>
            <w:tcW w:w="7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B57EF7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5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78AC12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121115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CA23EF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755A0A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B021A1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AAFA6E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FA25E0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2FF283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1B6736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D4F0AB5" w14:textId="77777777" w:rsidTr="00C664ED">
        <w:tc>
          <w:tcPr>
            <w:tcW w:w="405" w:type="dxa"/>
            <w:gridSpan w:val="2"/>
            <w:tcBorders>
              <w:top w:val="nil"/>
              <w:left w:val="single" w:sz="6" w:space="0" w:color="auto"/>
              <w:bottom w:val="single" w:sz="6" w:space="0" w:color="auto"/>
              <w:right w:val="nil"/>
            </w:tcBorders>
            <w:tcMar>
              <w:top w:w="114" w:type="dxa"/>
              <w:left w:w="28" w:type="dxa"/>
              <w:bottom w:w="114" w:type="dxa"/>
              <w:right w:w="28" w:type="dxa"/>
            </w:tcMar>
          </w:tcPr>
          <w:p w14:paraId="08C8C99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725" w:type="dxa"/>
            <w:gridSpan w:val="4"/>
            <w:tcBorders>
              <w:top w:val="nil"/>
              <w:left w:val="nil"/>
              <w:bottom w:val="single" w:sz="6" w:space="0" w:color="auto"/>
              <w:right w:val="single" w:sz="6" w:space="0" w:color="auto"/>
            </w:tcBorders>
            <w:tcMar>
              <w:top w:w="114" w:type="dxa"/>
              <w:left w:w="28" w:type="dxa"/>
              <w:bottom w:w="114" w:type="dxa"/>
              <w:right w:w="28" w:type="dxa"/>
            </w:tcMar>
            <w:hideMark/>
          </w:tcPr>
          <w:p w14:paraId="19EAA27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пшеница </w:t>
            </w:r>
          </w:p>
        </w:tc>
        <w:tc>
          <w:tcPr>
            <w:tcW w:w="76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967655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402 </w:t>
            </w:r>
          </w:p>
        </w:tc>
        <w:tc>
          <w:tcPr>
            <w:tcW w:w="151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EA726E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1001 </w:t>
            </w: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D8C282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4ED883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790296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090684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EFE015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85C59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F906A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380BFE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85E97BC"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0C5AC36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725" w:type="dxa"/>
            <w:gridSpan w:val="4"/>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1106435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рожь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5352E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403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A0350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1002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1ED72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3016C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E6D1F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12E73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3D496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5CA2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9872C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7778B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27017B1B" w14:textId="77777777" w:rsidTr="00C664ED">
        <w:tc>
          <w:tcPr>
            <w:tcW w:w="405" w:type="dxa"/>
            <w:gridSpan w:val="2"/>
            <w:tcBorders>
              <w:top w:val="single" w:sz="6" w:space="0" w:color="auto"/>
              <w:left w:val="single" w:sz="6" w:space="0" w:color="auto"/>
              <w:bottom w:val="single" w:sz="6" w:space="0" w:color="auto"/>
              <w:right w:val="nil"/>
            </w:tcBorders>
            <w:tcMar>
              <w:top w:w="114" w:type="dxa"/>
              <w:left w:w="28" w:type="dxa"/>
              <w:bottom w:w="114" w:type="dxa"/>
              <w:right w:w="28" w:type="dxa"/>
            </w:tcMar>
          </w:tcPr>
          <w:p w14:paraId="3FEFFB4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725" w:type="dxa"/>
            <w:gridSpan w:val="4"/>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7488004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ячмень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7E843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404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A2503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1003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EB8CC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85208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E0AF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37DF2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79B0C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7F2CD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E8F61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34FE0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AB87D96"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EDC6F4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9A5168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Прочая продукция сельского хозяйства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5D69D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405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25D8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BB112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8D205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1D8AA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5E2B7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B5A66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BCBBA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776BB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6BAC2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E57C215" w14:textId="77777777" w:rsidTr="00C664ED">
        <w:tc>
          <w:tcPr>
            <w:tcW w:w="2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B68B0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Непродовольствен</w:t>
            </w:r>
            <w:proofErr w:type="spellEnd"/>
            <w:r w:rsidRPr="00C664ED">
              <w:rPr>
                <w:rFonts w:ascii="Arial" w:eastAsia="Times New Roman" w:hAnsi="Arial" w:cs="Arial"/>
                <w:sz w:val="18"/>
                <w:szCs w:val="18"/>
                <w:lang w:eastAsia="ru-RU"/>
              </w:rPr>
              <w:t>-</w:t>
            </w:r>
          </w:p>
          <w:p w14:paraId="10016E5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ные</w:t>
            </w:r>
            <w:proofErr w:type="spellEnd"/>
            <w:r w:rsidRPr="00C664ED">
              <w:rPr>
                <w:rFonts w:ascii="Arial" w:eastAsia="Times New Roman" w:hAnsi="Arial" w:cs="Arial"/>
                <w:sz w:val="18"/>
                <w:szCs w:val="18"/>
                <w:lang w:eastAsia="ru-RU"/>
              </w:rPr>
              <w:t xml:space="preserve"> потребительские товары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F268F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406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21E3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D937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504A7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45EDE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C4B12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CBFC4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9A1FF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C8F70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BADA5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68B18A3" w14:textId="77777777" w:rsidTr="00C664ED">
        <w:tc>
          <w:tcPr>
            <w:tcW w:w="510" w:type="dxa"/>
            <w:gridSpan w:val="4"/>
            <w:tcBorders>
              <w:top w:val="single" w:sz="6" w:space="0" w:color="auto"/>
              <w:left w:val="single" w:sz="6" w:space="0" w:color="auto"/>
              <w:bottom w:val="nil"/>
              <w:right w:val="nil"/>
            </w:tcBorders>
            <w:tcMar>
              <w:top w:w="114" w:type="dxa"/>
              <w:left w:w="28" w:type="dxa"/>
              <w:bottom w:w="114" w:type="dxa"/>
              <w:right w:w="28" w:type="dxa"/>
            </w:tcMar>
          </w:tcPr>
          <w:p w14:paraId="57BD5E1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620" w:type="dxa"/>
            <w:gridSpan w:val="2"/>
            <w:tcBorders>
              <w:top w:val="single" w:sz="6" w:space="0" w:color="auto"/>
              <w:left w:val="nil"/>
              <w:bottom w:val="nil"/>
              <w:right w:val="single" w:sz="6" w:space="0" w:color="auto"/>
            </w:tcBorders>
            <w:tcMar>
              <w:top w:w="114" w:type="dxa"/>
              <w:left w:w="28" w:type="dxa"/>
              <w:bottom w:w="114" w:type="dxa"/>
              <w:right w:w="28" w:type="dxa"/>
            </w:tcMar>
            <w:hideMark/>
          </w:tcPr>
          <w:p w14:paraId="16D0917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в том числе:</w:t>
            </w:r>
          </w:p>
        </w:tc>
        <w:tc>
          <w:tcPr>
            <w:tcW w:w="7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A698A0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5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DE000F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90AFF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ABC244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EC76C9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39D9F5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F5C4C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F8A3AB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4FA679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5645E8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1FA4162" w14:textId="77777777" w:rsidTr="00C664ED">
        <w:tc>
          <w:tcPr>
            <w:tcW w:w="240" w:type="dxa"/>
            <w:tcBorders>
              <w:top w:val="nil"/>
              <w:left w:val="single" w:sz="6" w:space="0" w:color="auto"/>
              <w:bottom w:val="single" w:sz="6" w:space="0" w:color="auto"/>
              <w:right w:val="nil"/>
            </w:tcBorders>
            <w:tcMar>
              <w:top w:w="114" w:type="dxa"/>
              <w:left w:w="28" w:type="dxa"/>
              <w:bottom w:w="114" w:type="dxa"/>
              <w:right w:w="28" w:type="dxa"/>
            </w:tcMar>
          </w:tcPr>
          <w:p w14:paraId="013D1CE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nil"/>
              <w:left w:val="nil"/>
              <w:bottom w:val="single" w:sz="6" w:space="0" w:color="auto"/>
              <w:right w:val="single" w:sz="6" w:space="0" w:color="auto"/>
            </w:tcBorders>
            <w:tcMar>
              <w:top w:w="114" w:type="dxa"/>
              <w:left w:w="28" w:type="dxa"/>
              <w:bottom w:w="114" w:type="dxa"/>
              <w:right w:w="28" w:type="dxa"/>
            </w:tcMar>
            <w:hideMark/>
          </w:tcPr>
          <w:p w14:paraId="20899A4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Текстильные изделия </w:t>
            </w:r>
          </w:p>
        </w:tc>
        <w:tc>
          <w:tcPr>
            <w:tcW w:w="76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9F0C55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407 </w:t>
            </w:r>
          </w:p>
        </w:tc>
        <w:tc>
          <w:tcPr>
            <w:tcW w:w="151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4CFE31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gramStart"/>
            <w:r w:rsidRPr="00C664ED">
              <w:rPr>
                <w:rFonts w:ascii="Arial" w:eastAsia="Times New Roman" w:hAnsi="Arial" w:cs="Arial"/>
                <w:sz w:val="18"/>
                <w:szCs w:val="18"/>
                <w:lang w:eastAsia="ru-RU"/>
              </w:rPr>
              <w:t>6101-6307</w:t>
            </w:r>
            <w:proofErr w:type="gramEnd"/>
            <w:r w:rsidRPr="00C664ED">
              <w:rPr>
                <w:rFonts w:ascii="Arial" w:eastAsia="Times New Roman" w:hAnsi="Arial" w:cs="Arial"/>
                <w:sz w:val="18"/>
                <w:szCs w:val="18"/>
                <w:lang w:eastAsia="ru-RU"/>
              </w:rPr>
              <w:t xml:space="preserve"> </w:t>
            </w: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6473C1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81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5D9700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383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1AAF04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5D03DF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7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0E6F23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6E729F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D4261A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6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6A8BA2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7E47763"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8AB36E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4B66F25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Прочие </w:t>
            </w:r>
            <w:proofErr w:type="spellStart"/>
            <w:r w:rsidRPr="00C664ED">
              <w:rPr>
                <w:rFonts w:ascii="Arial" w:eastAsia="Times New Roman" w:hAnsi="Arial" w:cs="Arial"/>
                <w:sz w:val="18"/>
                <w:szCs w:val="18"/>
                <w:lang w:eastAsia="ru-RU"/>
              </w:rPr>
              <w:t>непродоволь</w:t>
            </w:r>
            <w:proofErr w:type="spellEnd"/>
            <w:r w:rsidRPr="00C664ED">
              <w:rPr>
                <w:rFonts w:ascii="Arial" w:eastAsia="Times New Roman" w:hAnsi="Arial" w:cs="Arial"/>
                <w:sz w:val="18"/>
                <w:szCs w:val="18"/>
                <w:lang w:eastAsia="ru-RU"/>
              </w:rPr>
              <w:t>-</w:t>
            </w:r>
          </w:p>
          <w:p w14:paraId="476C086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ственные</w:t>
            </w:r>
            <w:proofErr w:type="spellEnd"/>
            <w:r w:rsidRPr="00C664ED">
              <w:rPr>
                <w:rFonts w:ascii="Arial" w:eastAsia="Times New Roman" w:hAnsi="Arial" w:cs="Arial"/>
                <w:sz w:val="18"/>
                <w:szCs w:val="18"/>
                <w:lang w:eastAsia="ru-RU"/>
              </w:rPr>
              <w:t xml:space="preserve"> потребительские товары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8B9A4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408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AB8D5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59DE6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B5FE2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E48EE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4B71F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5ED03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679C0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D8EF7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68648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9C338F6" w14:textId="77777777" w:rsidTr="00C664ED">
        <w:tc>
          <w:tcPr>
            <w:tcW w:w="2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C4F89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Продукцию производственно-</w:t>
            </w:r>
          </w:p>
          <w:p w14:paraId="09819AB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технического назначения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191AA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409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2026A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78828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3554F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A016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E43BD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D93B4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C473F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A12AF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F9F89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2041F9C" w14:textId="77777777" w:rsidTr="00C664ED">
        <w:tc>
          <w:tcPr>
            <w:tcW w:w="510" w:type="dxa"/>
            <w:gridSpan w:val="4"/>
            <w:tcBorders>
              <w:top w:val="single" w:sz="6" w:space="0" w:color="auto"/>
              <w:left w:val="single" w:sz="6" w:space="0" w:color="auto"/>
              <w:bottom w:val="nil"/>
              <w:right w:val="nil"/>
            </w:tcBorders>
            <w:tcMar>
              <w:top w:w="114" w:type="dxa"/>
              <w:left w:w="28" w:type="dxa"/>
              <w:bottom w:w="114" w:type="dxa"/>
              <w:right w:w="28" w:type="dxa"/>
            </w:tcMar>
          </w:tcPr>
          <w:p w14:paraId="116D095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620" w:type="dxa"/>
            <w:gridSpan w:val="2"/>
            <w:tcBorders>
              <w:top w:val="single" w:sz="6" w:space="0" w:color="auto"/>
              <w:left w:val="nil"/>
              <w:bottom w:val="nil"/>
              <w:right w:val="single" w:sz="6" w:space="0" w:color="auto"/>
            </w:tcBorders>
            <w:tcMar>
              <w:top w:w="114" w:type="dxa"/>
              <w:left w:w="28" w:type="dxa"/>
              <w:bottom w:w="114" w:type="dxa"/>
              <w:right w:w="28" w:type="dxa"/>
            </w:tcMar>
            <w:hideMark/>
          </w:tcPr>
          <w:p w14:paraId="1F0D000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в том числе:</w:t>
            </w:r>
          </w:p>
        </w:tc>
        <w:tc>
          <w:tcPr>
            <w:tcW w:w="7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0C65B0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5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49E7FD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F9A6D3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25B925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E0B086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84D17C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095088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074EC7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0A0B81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0C35E4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BD54195" w14:textId="77777777" w:rsidTr="00C664ED">
        <w:tc>
          <w:tcPr>
            <w:tcW w:w="240" w:type="dxa"/>
            <w:tcBorders>
              <w:top w:val="nil"/>
              <w:left w:val="single" w:sz="6" w:space="0" w:color="auto"/>
              <w:bottom w:val="single" w:sz="6" w:space="0" w:color="auto"/>
              <w:right w:val="nil"/>
            </w:tcBorders>
            <w:tcMar>
              <w:top w:w="114" w:type="dxa"/>
              <w:left w:w="28" w:type="dxa"/>
              <w:bottom w:w="114" w:type="dxa"/>
              <w:right w:w="28" w:type="dxa"/>
            </w:tcMar>
          </w:tcPr>
          <w:p w14:paraId="033D7EE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nil"/>
              <w:left w:val="nil"/>
              <w:bottom w:val="single" w:sz="6" w:space="0" w:color="auto"/>
              <w:right w:val="single" w:sz="6" w:space="0" w:color="auto"/>
            </w:tcBorders>
            <w:tcMar>
              <w:top w:w="114" w:type="dxa"/>
              <w:left w:w="28" w:type="dxa"/>
              <w:bottom w:w="114" w:type="dxa"/>
              <w:right w:w="28" w:type="dxa"/>
            </w:tcMar>
            <w:hideMark/>
          </w:tcPr>
          <w:p w14:paraId="693A09D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Уголь каменный </w:t>
            </w:r>
          </w:p>
        </w:tc>
        <w:tc>
          <w:tcPr>
            <w:tcW w:w="76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29806C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410 </w:t>
            </w:r>
          </w:p>
        </w:tc>
        <w:tc>
          <w:tcPr>
            <w:tcW w:w="151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D48B4F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2701 </w:t>
            </w: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9535C3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E06A1A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F7513B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982DB6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C26E80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A08C4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931F53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C999AD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395DF1A"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F41BC0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27D8578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Нефть сырая и нефтепродукты сырые, включая газовый конденсат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A1B15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411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1D9A1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2709 00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AD60B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64FA3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DFFBB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C8F00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E089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DBD2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9ED95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04935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E9510B8"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79CC89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74C7B15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Бензины автомобильные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EABC0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412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3B602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2710 12 41-</w:t>
            </w:r>
          </w:p>
          <w:p w14:paraId="6BE3D62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2710 12 590 0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9BCC9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05AEA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09192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17A02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67B29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3BFE9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A29A4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04A0A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690218B"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7AF570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4CABA9C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Топливо дизельное, не содержащее биодизель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DDEA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413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3D44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2710 19 310 0-</w:t>
            </w:r>
          </w:p>
          <w:p w14:paraId="3DA3B4B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2710 19 480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595D66"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60E86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BF67F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0363D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1905B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FC3D0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BF0F2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B67AC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12E8300"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263ACC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04E7717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Мазуты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F86D5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414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86B82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2710 19 510 1, 2710 19 550 1, 2710 19 320 1, 2710 19 640 1, 2710 19 660 1, 2710 19 680 1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52C5E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7FB2F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02A65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B36EC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DC41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47E97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D3540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4BE21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6630A56"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064524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3B5058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Портландцемент и прочий цемент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A2959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415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51918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2523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47DEE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3FF48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93BA8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669ED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E8458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FC7C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5FC33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D09EA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40F116C"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09082B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52F4BCD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Пиломатериалы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FC793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416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C2096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4409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F025B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м</w:t>
            </w:r>
            <w:r w:rsidRPr="00C664ED">
              <w:rPr>
                <w:rFonts w:ascii="Arial" w:eastAsia="Times New Roman" w:hAnsi="Arial" w:cs="Arial"/>
                <w:noProof/>
                <w:sz w:val="20"/>
                <w:szCs w:val="20"/>
                <w:lang w:eastAsia="ru-RU"/>
              </w:rPr>
              <mc:AlternateContent>
                <mc:Choice Requires="wps">
                  <w:drawing>
                    <wp:inline distT="0" distB="0" distL="0" distR="0" wp14:anchorId="68A75F82" wp14:editId="7807F4C3">
                      <wp:extent cx="10477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52FA81F3" id="Рисунок 7"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18"/>
                <w:szCs w:val="18"/>
                <w:lang w:eastAsia="ru-RU"/>
              </w:rPr>
              <w:t xml:space="preserve">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2A64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113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11EDB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D9BCA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283D5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C5520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E884D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3D5C6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40B05E8"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511C179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3DC15D3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Черные металлы в первичных формах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21AF4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417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4E9F7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7201, 7206, 7224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47B20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8599A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65413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848E4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5276A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9EEE7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2F002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24D4F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E5CE54D"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5EE90F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7C3D0F7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Прокат черных металлов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87A5C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418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F03AE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gramStart"/>
            <w:r w:rsidRPr="00C664ED">
              <w:rPr>
                <w:rFonts w:ascii="Arial" w:eastAsia="Times New Roman" w:hAnsi="Arial" w:cs="Arial"/>
                <w:sz w:val="18"/>
                <w:szCs w:val="18"/>
                <w:lang w:eastAsia="ru-RU"/>
              </w:rPr>
              <w:t>7208-7212</w:t>
            </w:r>
            <w:proofErr w:type="gramEnd"/>
            <w:r w:rsidRPr="00C664ED">
              <w:rPr>
                <w:rFonts w:ascii="Arial" w:eastAsia="Times New Roman" w:hAnsi="Arial" w:cs="Arial"/>
                <w:sz w:val="18"/>
                <w:szCs w:val="18"/>
                <w:lang w:eastAsia="ru-RU"/>
              </w:rPr>
              <w:t xml:space="preserve">, 7219, 7220, 7225, 7226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11A2A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9A244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FA84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9804B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98E3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D099A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A2BFA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9F67C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E53A3F9"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7CD5BB0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2E74BF5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Медь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DDC85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419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5CB4D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7402 00 000 0-</w:t>
            </w:r>
          </w:p>
          <w:p w14:paraId="219244C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7403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65EB6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05799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7145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73153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016B6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2C78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2E6AB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C0463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FAEF028"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9C64D3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078D14F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Никель необработанный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6932D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420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D08BB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7502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8DDAD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11CD7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031F4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D3954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1836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EAE76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BB295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EA64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BBDDB8D"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53FDEA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3E4CDE3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Алюминий необработанный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F5DD5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421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3A1C8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7601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64C4B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DBE61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15F37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2AF00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732C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73EE4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883E6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CDF85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27A0525A"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D9CB34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3F96526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Золото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E5232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422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83275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7108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887AE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E01BB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949BB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27947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76E41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19C1F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32F8A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78C81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68F2EC5"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4C840B2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00ADBE4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Серебро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6A5A9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423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229C7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7106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DA44E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916FA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168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517D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1FB3A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D215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350A2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D45F0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4F557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C7E9168"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0E02026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7E21E94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Прочая продукция производственно-</w:t>
            </w:r>
          </w:p>
          <w:p w14:paraId="7600134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технического назначения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1533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424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1D0D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850DE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72923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5FE5C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FFCE8E"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A3D26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BE22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AFF478"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42749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6E639C4" w14:textId="77777777" w:rsidTr="00C664ED">
        <w:tc>
          <w:tcPr>
            <w:tcW w:w="2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9CF52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lastRenderedPageBreak/>
              <w:t xml:space="preserve">Прочие сделки - всего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4F59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425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FE6C6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91C7B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A7B3F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ECCC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F3299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9049C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6AED5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1F4C1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B5E38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B5C981F" w14:textId="77777777" w:rsidTr="00C664ED">
        <w:tc>
          <w:tcPr>
            <w:tcW w:w="510" w:type="dxa"/>
            <w:gridSpan w:val="4"/>
            <w:tcBorders>
              <w:top w:val="single" w:sz="6" w:space="0" w:color="auto"/>
              <w:left w:val="single" w:sz="6" w:space="0" w:color="auto"/>
              <w:bottom w:val="nil"/>
              <w:right w:val="nil"/>
            </w:tcBorders>
            <w:tcMar>
              <w:top w:w="114" w:type="dxa"/>
              <w:left w:w="28" w:type="dxa"/>
              <w:bottom w:w="114" w:type="dxa"/>
              <w:right w:w="28" w:type="dxa"/>
            </w:tcMar>
          </w:tcPr>
          <w:p w14:paraId="4942BC8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620" w:type="dxa"/>
            <w:gridSpan w:val="2"/>
            <w:tcBorders>
              <w:top w:val="single" w:sz="6" w:space="0" w:color="auto"/>
              <w:left w:val="nil"/>
              <w:bottom w:val="nil"/>
              <w:right w:val="single" w:sz="6" w:space="0" w:color="auto"/>
            </w:tcBorders>
            <w:tcMar>
              <w:top w:w="114" w:type="dxa"/>
              <w:left w:w="28" w:type="dxa"/>
              <w:bottom w:w="114" w:type="dxa"/>
              <w:right w:w="28" w:type="dxa"/>
            </w:tcMar>
            <w:hideMark/>
          </w:tcPr>
          <w:p w14:paraId="2046E32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в том числе:</w:t>
            </w:r>
          </w:p>
        </w:tc>
        <w:tc>
          <w:tcPr>
            <w:tcW w:w="7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A8528C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51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17A63C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F52FBC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D91A80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7E8113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CE99B2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8F168F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05521F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D044D0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90BF90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87B356F" w14:textId="77777777" w:rsidTr="00C664ED">
        <w:tc>
          <w:tcPr>
            <w:tcW w:w="240" w:type="dxa"/>
            <w:tcBorders>
              <w:top w:val="nil"/>
              <w:left w:val="single" w:sz="6" w:space="0" w:color="auto"/>
              <w:bottom w:val="single" w:sz="6" w:space="0" w:color="auto"/>
              <w:right w:val="nil"/>
            </w:tcBorders>
            <w:tcMar>
              <w:top w:w="114" w:type="dxa"/>
              <w:left w:w="28" w:type="dxa"/>
              <w:bottom w:w="114" w:type="dxa"/>
              <w:right w:w="28" w:type="dxa"/>
            </w:tcMar>
          </w:tcPr>
          <w:p w14:paraId="6A44A14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nil"/>
              <w:left w:val="nil"/>
              <w:bottom w:val="single" w:sz="6" w:space="0" w:color="auto"/>
              <w:right w:val="single" w:sz="6" w:space="0" w:color="auto"/>
            </w:tcBorders>
            <w:tcMar>
              <w:top w:w="114" w:type="dxa"/>
              <w:left w:w="28" w:type="dxa"/>
              <w:bottom w:w="114" w:type="dxa"/>
              <w:right w:w="28" w:type="dxa"/>
            </w:tcMar>
            <w:hideMark/>
          </w:tcPr>
          <w:p w14:paraId="65ECB7C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Доллар США - всего </w:t>
            </w:r>
          </w:p>
        </w:tc>
        <w:tc>
          <w:tcPr>
            <w:tcW w:w="76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552241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426 </w:t>
            </w:r>
          </w:p>
        </w:tc>
        <w:tc>
          <w:tcPr>
            <w:tcW w:w="151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B3FF41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F84708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доллар США </w:t>
            </w:r>
          </w:p>
        </w:tc>
        <w:tc>
          <w:tcPr>
            <w:tcW w:w="81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6DE824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840</w:t>
            </w:r>
            <w:r w:rsidRPr="00C664ED">
              <w:rPr>
                <w:rFonts w:ascii="Arial" w:eastAsia="Times New Roman" w:hAnsi="Arial" w:cs="Arial"/>
                <w:noProof/>
                <w:sz w:val="20"/>
                <w:szCs w:val="20"/>
                <w:lang w:eastAsia="ru-RU"/>
              </w:rPr>
              <mc:AlternateContent>
                <mc:Choice Requires="wps">
                  <w:drawing>
                    <wp:inline distT="0" distB="0" distL="0" distR="0" wp14:anchorId="6445C450" wp14:editId="63892B6B">
                      <wp:extent cx="12382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619BD601" id="Рисунок 8" o:spid="_x0000_s1026" style="width:9.7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18"/>
                <w:szCs w:val="18"/>
                <w:lang w:eastAsia="ru-RU"/>
              </w:rPr>
              <w:t xml:space="preserve"> </w:t>
            </w: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1399CD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A42A81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A36645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B491C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14A861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308178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CBF7FF7"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9BDE7A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756C9CC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Евро - всего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C65C9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427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DB345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73065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евро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C79F8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978</w:t>
            </w:r>
            <w:r w:rsidRPr="00C664ED">
              <w:rPr>
                <w:rFonts w:ascii="Arial" w:eastAsia="Times New Roman" w:hAnsi="Arial" w:cs="Arial"/>
                <w:noProof/>
                <w:sz w:val="20"/>
                <w:szCs w:val="20"/>
                <w:lang w:eastAsia="ru-RU"/>
              </w:rPr>
              <mc:AlternateContent>
                <mc:Choice Requires="wps">
                  <w:drawing>
                    <wp:inline distT="0" distB="0" distL="0" distR="0" wp14:anchorId="20539977" wp14:editId="42332BCB">
                      <wp:extent cx="12382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19E8A629" id="Рисунок 9" o:spid="_x0000_s1026" style="width:9.7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18"/>
                <w:szCs w:val="18"/>
                <w:lang w:eastAsia="ru-RU"/>
              </w:rPr>
              <w:t xml:space="preserve">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3F1EE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90AA1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D9A34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597E6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525A2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59813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2C72606"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99CDDC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01F5EEB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Индекс валют (по доллару США и др.)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D3DC3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428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4F05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763FA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75E7E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383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4D6B4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19095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87145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23EBA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14394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E69AA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3E282743"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1D0A809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36F49EA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Корпоративные ценные бумаги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76B55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429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18D56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BFACB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тыс</w:t>
            </w:r>
            <w:proofErr w:type="spellEnd"/>
            <w:r w:rsidRPr="00C664ED">
              <w:rPr>
                <w:rFonts w:ascii="Arial" w:eastAsia="Times New Roman" w:hAnsi="Arial" w:cs="Arial"/>
                <w:sz w:val="18"/>
                <w:szCs w:val="18"/>
                <w:lang w:eastAsia="ru-RU"/>
              </w:rPr>
              <w:t xml:space="preserve">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52536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384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559B1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2B759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4A9FC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DFAC0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D70DC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8CD4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001A2A3"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577029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1AB3F1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Государственные ценные бумаги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A0F05D"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430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31D57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D5DF4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тыс</w:t>
            </w:r>
            <w:proofErr w:type="spellEnd"/>
            <w:r w:rsidRPr="00C664ED">
              <w:rPr>
                <w:rFonts w:ascii="Arial" w:eastAsia="Times New Roman" w:hAnsi="Arial" w:cs="Arial"/>
                <w:sz w:val="18"/>
                <w:szCs w:val="18"/>
                <w:lang w:eastAsia="ru-RU"/>
              </w:rPr>
              <w:t xml:space="preserve">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2EDC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384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CA05F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52A16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07B94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5AA06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C81BD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E1803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160E2B9E"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9C9386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6786BF6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Фондовые индексы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69E4C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431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79902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9B6840"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тыс</w:t>
            </w:r>
            <w:proofErr w:type="spellEnd"/>
            <w:r w:rsidRPr="00C664ED">
              <w:rPr>
                <w:rFonts w:ascii="Arial" w:eastAsia="Times New Roman" w:hAnsi="Arial" w:cs="Arial"/>
                <w:sz w:val="18"/>
                <w:szCs w:val="18"/>
                <w:lang w:eastAsia="ru-RU"/>
              </w:rPr>
              <w:t xml:space="preserve">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FB61D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384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E5B2C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073F5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15293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DC246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6DB7C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2FE26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5E188660"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38AC12D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3C5B455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Процентные ставки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7F7A1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432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7B7E4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A82CE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тыс</w:t>
            </w:r>
            <w:proofErr w:type="spellEnd"/>
            <w:r w:rsidRPr="00C664ED">
              <w:rPr>
                <w:rFonts w:ascii="Arial" w:eastAsia="Times New Roman" w:hAnsi="Arial" w:cs="Arial"/>
                <w:sz w:val="18"/>
                <w:szCs w:val="18"/>
                <w:lang w:eastAsia="ru-RU"/>
              </w:rPr>
              <w:t xml:space="preserve">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D076B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384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66EC3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80307B"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D08AE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6D2D1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874A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50BAB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471A0C02" w14:textId="77777777" w:rsidTr="00C664ED">
        <w:tc>
          <w:tcPr>
            <w:tcW w:w="24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DE8070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90" w:type="dxa"/>
            <w:gridSpan w:val="5"/>
            <w:tcBorders>
              <w:top w:val="single" w:sz="6" w:space="0" w:color="auto"/>
              <w:left w:val="nil"/>
              <w:bottom w:val="single" w:sz="6" w:space="0" w:color="auto"/>
              <w:right w:val="single" w:sz="6" w:space="0" w:color="auto"/>
            </w:tcBorders>
            <w:tcMar>
              <w:top w:w="114" w:type="dxa"/>
              <w:left w:w="28" w:type="dxa"/>
              <w:bottom w:w="114" w:type="dxa"/>
              <w:right w:w="28" w:type="dxa"/>
            </w:tcMar>
            <w:hideMark/>
          </w:tcPr>
          <w:p w14:paraId="7962CF4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Еврооблигации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B64C3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433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9735E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FB707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proofErr w:type="spellStart"/>
            <w:r w:rsidRPr="00C664ED">
              <w:rPr>
                <w:rFonts w:ascii="Arial" w:eastAsia="Times New Roman" w:hAnsi="Arial" w:cs="Arial"/>
                <w:sz w:val="18"/>
                <w:szCs w:val="18"/>
                <w:lang w:eastAsia="ru-RU"/>
              </w:rPr>
              <w:t>тыс</w:t>
            </w:r>
            <w:proofErr w:type="spellEnd"/>
            <w:r w:rsidRPr="00C664ED">
              <w:rPr>
                <w:rFonts w:ascii="Arial" w:eastAsia="Times New Roman" w:hAnsi="Arial" w:cs="Arial"/>
                <w:sz w:val="18"/>
                <w:szCs w:val="18"/>
                <w:lang w:eastAsia="ru-RU"/>
              </w:rPr>
              <w:t xml:space="preserve"> </w:t>
            </w:r>
            <w:proofErr w:type="spellStart"/>
            <w:r w:rsidRPr="00C664ED">
              <w:rPr>
                <w:rFonts w:ascii="Arial" w:eastAsia="Times New Roman" w:hAnsi="Arial" w:cs="Arial"/>
                <w:sz w:val="18"/>
                <w:szCs w:val="18"/>
                <w:lang w:eastAsia="ru-RU"/>
              </w:rPr>
              <w:t>руб</w:t>
            </w:r>
            <w:proofErr w:type="spellEnd"/>
            <w:r w:rsidRPr="00C664ED">
              <w:rPr>
                <w:rFonts w:ascii="Arial" w:eastAsia="Times New Roman" w:hAnsi="Arial" w:cs="Arial"/>
                <w:sz w:val="18"/>
                <w:szCs w:val="18"/>
                <w:lang w:eastAsia="ru-RU"/>
              </w:rPr>
              <w:t xml:space="preserve">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15D8F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384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30AEB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AB13B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205C0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76440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1D1DE1"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10304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6DCA2FE6" w14:textId="77777777" w:rsidTr="00C664ED">
        <w:tc>
          <w:tcPr>
            <w:tcW w:w="213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4B833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Другие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F6A52F"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434 </w:t>
            </w:r>
          </w:p>
        </w:tc>
        <w:tc>
          <w:tcPr>
            <w:tcW w:w="15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2BD6B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9E24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C9D06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4CAB6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5859CC"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79B6C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650D8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C5318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Х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0A3CC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bl>
    <w:p w14:paraId="009C7EB3"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0EB53B20"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_______________ </w:t>
      </w:r>
    </w:p>
    <w:p w14:paraId="59A9E08A"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noProof/>
          <w:sz w:val="20"/>
          <w:szCs w:val="20"/>
          <w:lang w:eastAsia="ru-RU"/>
        </w:rPr>
        <mc:AlternateContent>
          <mc:Choice Requires="wps">
            <w:drawing>
              <wp:inline distT="0" distB="0" distL="0" distR="0" wp14:anchorId="4023E21D" wp14:editId="3BA6446F">
                <wp:extent cx="12382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4BA844BF" id="Рисунок 10" o:spid="_x0000_s1026" style="width:9.7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Единица измерения по Общероссийскому классификатору валют (ОКВ).</w:t>
      </w:r>
    </w:p>
    <w:p w14:paraId="6517F006"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3405"/>
        <w:gridCol w:w="1500"/>
        <w:gridCol w:w="240"/>
        <w:gridCol w:w="855"/>
        <w:gridCol w:w="570"/>
        <w:gridCol w:w="30"/>
        <w:gridCol w:w="150"/>
        <w:gridCol w:w="90"/>
        <w:gridCol w:w="90"/>
        <w:gridCol w:w="180"/>
        <w:gridCol w:w="120"/>
        <w:gridCol w:w="60"/>
        <w:gridCol w:w="90"/>
        <w:gridCol w:w="90"/>
        <w:gridCol w:w="90"/>
        <w:gridCol w:w="90"/>
        <w:gridCol w:w="330"/>
        <w:gridCol w:w="495"/>
        <w:gridCol w:w="405"/>
        <w:gridCol w:w="495"/>
      </w:tblGrid>
      <w:tr w:rsidR="00C664ED" w:rsidRPr="00C664ED" w14:paraId="24A4B3C5" w14:textId="77777777" w:rsidTr="00C664ED">
        <w:tc>
          <w:tcPr>
            <w:tcW w:w="3405" w:type="dxa"/>
            <w:tcMar>
              <w:top w:w="114" w:type="dxa"/>
              <w:left w:w="28" w:type="dxa"/>
              <w:bottom w:w="114" w:type="dxa"/>
              <w:right w:w="28" w:type="dxa"/>
            </w:tcMar>
          </w:tcPr>
          <w:p w14:paraId="62600F43"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00" w:type="dxa"/>
            <w:tcMar>
              <w:top w:w="114" w:type="dxa"/>
              <w:left w:w="28" w:type="dxa"/>
              <w:bottom w:w="114" w:type="dxa"/>
              <w:right w:w="28" w:type="dxa"/>
            </w:tcMar>
          </w:tcPr>
          <w:p w14:paraId="1A366B90"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40" w:type="dxa"/>
            <w:tcMar>
              <w:top w:w="114" w:type="dxa"/>
              <w:left w:w="28" w:type="dxa"/>
              <w:bottom w:w="114" w:type="dxa"/>
              <w:right w:w="28" w:type="dxa"/>
            </w:tcMar>
          </w:tcPr>
          <w:p w14:paraId="34C92E35"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55" w:type="dxa"/>
            <w:tcMar>
              <w:top w:w="114" w:type="dxa"/>
              <w:left w:w="28" w:type="dxa"/>
              <w:bottom w:w="114" w:type="dxa"/>
              <w:right w:w="28" w:type="dxa"/>
            </w:tcMar>
          </w:tcPr>
          <w:p w14:paraId="24FE7841"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70" w:type="dxa"/>
            <w:tcMar>
              <w:top w:w="114" w:type="dxa"/>
              <w:left w:w="28" w:type="dxa"/>
              <w:bottom w:w="114" w:type="dxa"/>
              <w:right w:w="28" w:type="dxa"/>
            </w:tcMar>
          </w:tcPr>
          <w:p w14:paraId="515816A6"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3B69D19F"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659B8924"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tcMar>
              <w:top w:w="114" w:type="dxa"/>
              <w:left w:w="28" w:type="dxa"/>
              <w:bottom w:w="114" w:type="dxa"/>
              <w:right w:w="28" w:type="dxa"/>
            </w:tcMar>
          </w:tcPr>
          <w:p w14:paraId="1AE915C1"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7AF44143"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0778915E"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376D7786"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30" w:type="dxa"/>
            <w:tcMar>
              <w:top w:w="114" w:type="dxa"/>
              <w:left w:w="28" w:type="dxa"/>
              <w:bottom w:w="114" w:type="dxa"/>
              <w:right w:w="28" w:type="dxa"/>
            </w:tcMar>
          </w:tcPr>
          <w:p w14:paraId="7D8F283E"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95" w:type="dxa"/>
            <w:tcMar>
              <w:top w:w="114" w:type="dxa"/>
              <w:left w:w="28" w:type="dxa"/>
              <w:bottom w:w="114" w:type="dxa"/>
              <w:right w:w="28" w:type="dxa"/>
            </w:tcMar>
          </w:tcPr>
          <w:p w14:paraId="7807C72F"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05" w:type="dxa"/>
            <w:tcMar>
              <w:top w:w="114" w:type="dxa"/>
              <w:left w:w="28" w:type="dxa"/>
              <w:bottom w:w="114" w:type="dxa"/>
              <w:right w:w="28" w:type="dxa"/>
            </w:tcMar>
          </w:tcPr>
          <w:p w14:paraId="5D714F3B"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95" w:type="dxa"/>
            <w:tcMar>
              <w:top w:w="114" w:type="dxa"/>
              <w:left w:w="28" w:type="dxa"/>
              <w:bottom w:w="114" w:type="dxa"/>
              <w:right w:w="28" w:type="dxa"/>
            </w:tcMar>
          </w:tcPr>
          <w:p w14:paraId="5EF97FB2"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C664ED" w:rsidRPr="00C664ED" w14:paraId="40A46E9A" w14:textId="77777777" w:rsidTr="00C664ED">
        <w:tc>
          <w:tcPr>
            <w:tcW w:w="3405" w:type="dxa"/>
            <w:tcMar>
              <w:top w:w="114" w:type="dxa"/>
              <w:left w:w="28" w:type="dxa"/>
              <w:bottom w:w="114" w:type="dxa"/>
              <w:right w:w="28" w:type="dxa"/>
            </w:tcMar>
            <w:hideMark/>
          </w:tcPr>
          <w:p w14:paraId="5D9159D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Должностное лицо, ответственное за предоставление статистической информации (лицо, уполномоченное предоставлять статистическую информацию от имени юридического </w:t>
            </w:r>
          </w:p>
        </w:tc>
        <w:tc>
          <w:tcPr>
            <w:tcW w:w="1500" w:type="dxa"/>
            <w:tcBorders>
              <w:top w:val="nil"/>
              <w:left w:val="nil"/>
              <w:bottom w:val="single" w:sz="6" w:space="0" w:color="auto"/>
              <w:right w:val="nil"/>
            </w:tcBorders>
            <w:tcMar>
              <w:top w:w="114" w:type="dxa"/>
              <w:left w:w="28" w:type="dxa"/>
              <w:bottom w:w="114" w:type="dxa"/>
              <w:right w:w="28" w:type="dxa"/>
            </w:tcMar>
          </w:tcPr>
          <w:p w14:paraId="2C2F8B2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40" w:type="dxa"/>
            <w:tcMar>
              <w:top w:w="114" w:type="dxa"/>
              <w:left w:w="28" w:type="dxa"/>
              <w:bottom w:w="114" w:type="dxa"/>
              <w:right w:w="28" w:type="dxa"/>
            </w:tcMar>
          </w:tcPr>
          <w:p w14:paraId="36FB3EE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085" w:type="dxa"/>
            <w:gridSpan w:val="8"/>
            <w:tcBorders>
              <w:top w:val="nil"/>
              <w:left w:val="nil"/>
              <w:bottom w:val="single" w:sz="6" w:space="0" w:color="auto"/>
              <w:right w:val="nil"/>
            </w:tcBorders>
            <w:tcMar>
              <w:top w:w="114" w:type="dxa"/>
              <w:left w:w="28" w:type="dxa"/>
              <w:bottom w:w="114" w:type="dxa"/>
              <w:right w:w="28" w:type="dxa"/>
            </w:tcMar>
          </w:tcPr>
          <w:p w14:paraId="5FA8D99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330" w:type="dxa"/>
            <w:gridSpan w:val="4"/>
            <w:tcMar>
              <w:top w:w="114" w:type="dxa"/>
              <w:left w:w="28" w:type="dxa"/>
              <w:bottom w:w="114" w:type="dxa"/>
              <w:right w:w="28" w:type="dxa"/>
            </w:tcMar>
          </w:tcPr>
          <w:p w14:paraId="6BAF6B9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15" w:type="dxa"/>
            <w:gridSpan w:val="5"/>
            <w:tcBorders>
              <w:top w:val="nil"/>
              <w:left w:val="nil"/>
              <w:bottom w:val="single" w:sz="6" w:space="0" w:color="auto"/>
              <w:right w:val="nil"/>
            </w:tcBorders>
            <w:tcMar>
              <w:top w:w="114" w:type="dxa"/>
              <w:left w:w="28" w:type="dxa"/>
              <w:bottom w:w="114" w:type="dxa"/>
              <w:right w:w="28" w:type="dxa"/>
            </w:tcMar>
          </w:tcPr>
          <w:p w14:paraId="43C03B0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01E1C8CF" w14:textId="77777777" w:rsidTr="00C664ED">
        <w:tc>
          <w:tcPr>
            <w:tcW w:w="3405" w:type="dxa"/>
            <w:tcMar>
              <w:top w:w="114" w:type="dxa"/>
              <w:left w:w="28" w:type="dxa"/>
              <w:bottom w:w="114" w:type="dxa"/>
              <w:right w:w="28" w:type="dxa"/>
            </w:tcMar>
            <w:hideMark/>
          </w:tcPr>
          <w:p w14:paraId="7F33F09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лица) </w:t>
            </w:r>
          </w:p>
        </w:tc>
        <w:tc>
          <w:tcPr>
            <w:tcW w:w="1500" w:type="dxa"/>
            <w:tcMar>
              <w:top w:w="114" w:type="dxa"/>
              <w:left w:w="28" w:type="dxa"/>
              <w:bottom w:w="114" w:type="dxa"/>
              <w:right w:w="28" w:type="dxa"/>
            </w:tcMar>
            <w:hideMark/>
          </w:tcPr>
          <w:p w14:paraId="06A1F19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(должность) </w:t>
            </w:r>
          </w:p>
        </w:tc>
        <w:tc>
          <w:tcPr>
            <w:tcW w:w="240" w:type="dxa"/>
            <w:tcMar>
              <w:top w:w="114" w:type="dxa"/>
              <w:left w:w="28" w:type="dxa"/>
              <w:bottom w:w="114" w:type="dxa"/>
              <w:right w:w="28" w:type="dxa"/>
            </w:tcMar>
          </w:tcPr>
          <w:p w14:paraId="0DBD861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085" w:type="dxa"/>
            <w:gridSpan w:val="8"/>
            <w:tcMar>
              <w:top w:w="114" w:type="dxa"/>
              <w:left w:w="28" w:type="dxa"/>
              <w:bottom w:w="114" w:type="dxa"/>
              <w:right w:w="28" w:type="dxa"/>
            </w:tcMar>
            <w:hideMark/>
          </w:tcPr>
          <w:p w14:paraId="3ACD2912"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(Ф.И.О.) </w:t>
            </w:r>
          </w:p>
        </w:tc>
        <w:tc>
          <w:tcPr>
            <w:tcW w:w="330" w:type="dxa"/>
            <w:gridSpan w:val="4"/>
            <w:tcMar>
              <w:top w:w="114" w:type="dxa"/>
              <w:left w:w="28" w:type="dxa"/>
              <w:bottom w:w="114" w:type="dxa"/>
              <w:right w:w="28" w:type="dxa"/>
            </w:tcMar>
          </w:tcPr>
          <w:p w14:paraId="6BAD6AC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15" w:type="dxa"/>
            <w:gridSpan w:val="5"/>
            <w:tcMar>
              <w:top w:w="114" w:type="dxa"/>
              <w:left w:w="28" w:type="dxa"/>
              <w:bottom w:w="114" w:type="dxa"/>
              <w:right w:w="28" w:type="dxa"/>
            </w:tcMar>
            <w:hideMark/>
          </w:tcPr>
          <w:p w14:paraId="76E6734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(подпись) </w:t>
            </w:r>
          </w:p>
        </w:tc>
      </w:tr>
      <w:tr w:rsidR="00C664ED" w:rsidRPr="00C664ED" w14:paraId="772251BE" w14:textId="77777777" w:rsidTr="00C664ED">
        <w:tc>
          <w:tcPr>
            <w:tcW w:w="3405" w:type="dxa"/>
            <w:tcMar>
              <w:top w:w="114" w:type="dxa"/>
              <w:left w:w="28" w:type="dxa"/>
              <w:bottom w:w="114" w:type="dxa"/>
              <w:right w:w="28" w:type="dxa"/>
            </w:tcMar>
          </w:tcPr>
          <w:p w14:paraId="4DE1687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740" w:type="dxa"/>
            <w:gridSpan w:val="2"/>
            <w:tcMar>
              <w:top w:w="114" w:type="dxa"/>
              <w:left w:w="28" w:type="dxa"/>
              <w:bottom w:w="114" w:type="dxa"/>
              <w:right w:w="28" w:type="dxa"/>
            </w:tcMar>
          </w:tcPr>
          <w:p w14:paraId="5B71911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415" w:type="dxa"/>
            <w:gridSpan w:val="12"/>
            <w:tcMar>
              <w:top w:w="114" w:type="dxa"/>
              <w:left w:w="28" w:type="dxa"/>
              <w:bottom w:w="114" w:type="dxa"/>
              <w:right w:w="28" w:type="dxa"/>
            </w:tcMar>
          </w:tcPr>
          <w:p w14:paraId="2ED7495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815" w:type="dxa"/>
            <w:gridSpan w:val="5"/>
            <w:tcMar>
              <w:top w:w="114" w:type="dxa"/>
              <w:left w:w="28" w:type="dxa"/>
              <w:bottom w:w="114" w:type="dxa"/>
              <w:right w:w="28" w:type="dxa"/>
            </w:tcMar>
          </w:tcPr>
          <w:p w14:paraId="1425545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r>
      <w:tr w:rsidR="00C664ED" w:rsidRPr="00C664ED" w14:paraId="74A3CB94" w14:textId="77777777" w:rsidTr="00C664ED">
        <w:tc>
          <w:tcPr>
            <w:tcW w:w="3405" w:type="dxa"/>
            <w:tcMar>
              <w:top w:w="114" w:type="dxa"/>
              <w:left w:w="28" w:type="dxa"/>
              <w:bottom w:w="114" w:type="dxa"/>
              <w:right w:w="28" w:type="dxa"/>
            </w:tcMar>
          </w:tcPr>
          <w:p w14:paraId="7AA6DDA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740" w:type="dxa"/>
            <w:gridSpan w:val="2"/>
            <w:tcBorders>
              <w:top w:val="nil"/>
              <w:left w:val="nil"/>
              <w:bottom w:val="single" w:sz="6" w:space="0" w:color="auto"/>
              <w:right w:val="nil"/>
            </w:tcBorders>
            <w:tcMar>
              <w:top w:w="114" w:type="dxa"/>
              <w:left w:w="28" w:type="dxa"/>
              <w:bottom w:w="114" w:type="dxa"/>
              <w:right w:w="28" w:type="dxa"/>
            </w:tcMar>
          </w:tcPr>
          <w:p w14:paraId="6E935F8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855" w:type="dxa"/>
            <w:tcMar>
              <w:top w:w="114" w:type="dxa"/>
              <w:left w:w="28" w:type="dxa"/>
              <w:bottom w:w="114" w:type="dxa"/>
              <w:right w:w="28" w:type="dxa"/>
            </w:tcMar>
            <w:hideMark/>
          </w:tcPr>
          <w:p w14:paraId="26C5DAD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E-mail: </w:t>
            </w:r>
          </w:p>
        </w:tc>
        <w:tc>
          <w:tcPr>
            <w:tcW w:w="570" w:type="dxa"/>
            <w:tcBorders>
              <w:top w:val="nil"/>
              <w:left w:val="nil"/>
              <w:bottom w:val="single" w:sz="6" w:space="0" w:color="auto"/>
              <w:right w:val="nil"/>
            </w:tcBorders>
            <w:tcMar>
              <w:top w:w="114" w:type="dxa"/>
              <w:left w:w="28" w:type="dxa"/>
              <w:bottom w:w="114" w:type="dxa"/>
              <w:right w:w="28" w:type="dxa"/>
            </w:tcMar>
          </w:tcPr>
          <w:p w14:paraId="0F689D7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70" w:type="dxa"/>
            <w:gridSpan w:val="3"/>
            <w:tcMar>
              <w:top w:w="114" w:type="dxa"/>
              <w:left w:w="28" w:type="dxa"/>
              <w:bottom w:w="114" w:type="dxa"/>
              <w:right w:w="28" w:type="dxa"/>
            </w:tcMar>
            <w:hideMark/>
          </w:tcPr>
          <w:p w14:paraId="3B6D4BF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 </w:t>
            </w:r>
          </w:p>
        </w:tc>
        <w:tc>
          <w:tcPr>
            <w:tcW w:w="270" w:type="dxa"/>
            <w:gridSpan w:val="2"/>
            <w:tcBorders>
              <w:top w:val="nil"/>
              <w:left w:val="nil"/>
              <w:bottom w:val="single" w:sz="6" w:space="0" w:color="auto"/>
              <w:right w:val="nil"/>
            </w:tcBorders>
            <w:tcMar>
              <w:top w:w="114" w:type="dxa"/>
              <w:left w:w="28" w:type="dxa"/>
              <w:bottom w:w="114" w:type="dxa"/>
              <w:right w:w="28" w:type="dxa"/>
            </w:tcMar>
          </w:tcPr>
          <w:p w14:paraId="6B0776D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70" w:type="dxa"/>
            <w:gridSpan w:val="3"/>
            <w:tcMar>
              <w:top w:w="114" w:type="dxa"/>
              <w:left w:w="28" w:type="dxa"/>
              <w:bottom w:w="114" w:type="dxa"/>
              <w:right w:w="28" w:type="dxa"/>
            </w:tcMar>
            <w:hideMark/>
          </w:tcPr>
          <w:p w14:paraId="18667CC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 </w:t>
            </w:r>
          </w:p>
        </w:tc>
        <w:tc>
          <w:tcPr>
            <w:tcW w:w="600" w:type="dxa"/>
            <w:gridSpan w:val="4"/>
            <w:tcBorders>
              <w:top w:val="nil"/>
              <w:left w:val="nil"/>
              <w:bottom w:val="single" w:sz="6" w:space="0" w:color="auto"/>
              <w:right w:val="nil"/>
            </w:tcBorders>
            <w:tcMar>
              <w:top w:w="114" w:type="dxa"/>
              <w:left w:w="28" w:type="dxa"/>
              <w:bottom w:w="114" w:type="dxa"/>
              <w:right w:w="28" w:type="dxa"/>
            </w:tcMar>
          </w:tcPr>
          <w:p w14:paraId="2ECDCF8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95" w:type="dxa"/>
            <w:tcMar>
              <w:top w:w="114" w:type="dxa"/>
              <w:left w:w="28" w:type="dxa"/>
              <w:bottom w:w="114" w:type="dxa"/>
              <w:right w:w="28" w:type="dxa"/>
            </w:tcMar>
            <w:hideMark/>
          </w:tcPr>
          <w:p w14:paraId="289E99A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20 </w:t>
            </w:r>
          </w:p>
        </w:tc>
        <w:tc>
          <w:tcPr>
            <w:tcW w:w="405" w:type="dxa"/>
            <w:tcBorders>
              <w:top w:val="nil"/>
              <w:left w:val="nil"/>
              <w:bottom w:val="single" w:sz="6" w:space="0" w:color="auto"/>
              <w:right w:val="nil"/>
            </w:tcBorders>
            <w:tcMar>
              <w:top w:w="114" w:type="dxa"/>
              <w:left w:w="28" w:type="dxa"/>
              <w:bottom w:w="114" w:type="dxa"/>
              <w:right w:w="28" w:type="dxa"/>
            </w:tcMar>
          </w:tcPr>
          <w:p w14:paraId="677A477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495" w:type="dxa"/>
            <w:tcMar>
              <w:top w:w="114" w:type="dxa"/>
              <w:left w:w="28" w:type="dxa"/>
              <w:bottom w:w="114" w:type="dxa"/>
              <w:right w:w="28" w:type="dxa"/>
            </w:tcMar>
            <w:hideMark/>
          </w:tcPr>
          <w:p w14:paraId="5914238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год </w:t>
            </w:r>
          </w:p>
        </w:tc>
      </w:tr>
      <w:tr w:rsidR="00C664ED" w:rsidRPr="00C664ED" w14:paraId="7D554202" w14:textId="77777777" w:rsidTr="00C664ED">
        <w:tc>
          <w:tcPr>
            <w:tcW w:w="3405" w:type="dxa"/>
            <w:tcMar>
              <w:top w:w="114" w:type="dxa"/>
              <w:left w:w="28" w:type="dxa"/>
              <w:bottom w:w="114" w:type="dxa"/>
              <w:right w:w="28" w:type="dxa"/>
            </w:tcMar>
          </w:tcPr>
          <w:p w14:paraId="4AC5EF4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1740" w:type="dxa"/>
            <w:gridSpan w:val="2"/>
            <w:tcMar>
              <w:top w:w="114" w:type="dxa"/>
              <w:left w:w="28" w:type="dxa"/>
              <w:bottom w:w="114" w:type="dxa"/>
              <w:right w:w="28" w:type="dxa"/>
            </w:tcMar>
            <w:hideMark/>
          </w:tcPr>
          <w:p w14:paraId="2679D3E9"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(номер контактного телефона) </w:t>
            </w:r>
          </w:p>
        </w:tc>
        <w:tc>
          <w:tcPr>
            <w:tcW w:w="1455" w:type="dxa"/>
            <w:gridSpan w:val="3"/>
            <w:tcMar>
              <w:top w:w="114" w:type="dxa"/>
              <w:left w:w="28" w:type="dxa"/>
              <w:bottom w:w="114" w:type="dxa"/>
              <w:right w:w="28" w:type="dxa"/>
            </w:tcMar>
          </w:tcPr>
          <w:p w14:paraId="2AC345F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tc>
        <w:tc>
          <w:tcPr>
            <w:tcW w:w="2775" w:type="dxa"/>
            <w:gridSpan w:val="14"/>
            <w:tcMar>
              <w:top w:w="114" w:type="dxa"/>
              <w:left w:w="28" w:type="dxa"/>
              <w:bottom w:w="114" w:type="dxa"/>
              <w:right w:w="28" w:type="dxa"/>
            </w:tcMar>
            <w:hideMark/>
          </w:tcPr>
          <w:p w14:paraId="205F2683"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(дата составления документа) </w:t>
            </w:r>
          </w:p>
        </w:tc>
      </w:tr>
    </w:tbl>
    <w:p w14:paraId="4AD23F70"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7ED87723"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515F768B"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5653A403" w14:textId="77777777" w:rsidR="00C664ED" w:rsidRPr="00C664ED" w:rsidRDefault="00C664ED" w:rsidP="00C664ED">
      <w:pPr>
        <w:widowControl w:val="0"/>
        <w:autoSpaceDE w:val="0"/>
        <w:autoSpaceDN w:val="0"/>
        <w:adjustRightInd w:val="0"/>
        <w:spacing w:after="0" w:line="240" w:lineRule="auto"/>
        <w:rPr>
          <w:rFonts w:ascii="Arial" w:eastAsia="Times New Roman" w:hAnsi="Arial" w:cs="Arial"/>
          <w:b/>
          <w:bCs/>
          <w:sz w:val="20"/>
          <w:szCs w:val="20"/>
          <w:lang w:eastAsia="ru-RU"/>
        </w:rPr>
      </w:pPr>
    </w:p>
    <w:p w14:paraId="61C7E80C" w14:textId="77777777" w:rsidR="00C664ED" w:rsidRPr="00C664ED" w:rsidRDefault="00C664ED" w:rsidP="00C664E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C664ED">
        <w:rPr>
          <w:rFonts w:ascii="Arial" w:eastAsia="Times New Roman" w:hAnsi="Arial" w:cs="Arial"/>
          <w:b/>
          <w:bCs/>
          <w:sz w:val="20"/>
          <w:szCs w:val="20"/>
          <w:lang w:eastAsia="ru-RU"/>
        </w:rPr>
        <w:t xml:space="preserve"> Указания по заполнению формы федерального статистического наблюдения </w:t>
      </w:r>
    </w:p>
    <w:p w14:paraId="4D1DEFD9" w14:textId="77777777" w:rsidR="00C664ED" w:rsidRPr="00C664ED" w:rsidRDefault="00C664ED" w:rsidP="00C664ED">
      <w:pPr>
        <w:widowControl w:val="0"/>
        <w:autoSpaceDE w:val="0"/>
        <w:autoSpaceDN w:val="0"/>
        <w:adjustRightInd w:val="0"/>
        <w:spacing w:after="0" w:line="240" w:lineRule="auto"/>
        <w:jc w:val="center"/>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(с изменениями на 15 декабря 2021 года) </w:t>
      </w:r>
    </w:p>
    <w:p w14:paraId="1087295B"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1. Сведения по форме N 1-биржа предоставляют юридические лица, осуществляющие деятельность по проведению биржевых торгов по сделкам с реальными товарами (</w:t>
      </w:r>
      <w:proofErr w:type="gramStart"/>
      <w:r w:rsidRPr="00C664ED">
        <w:rPr>
          <w:rFonts w:ascii="Arial" w:eastAsia="Times New Roman" w:hAnsi="Arial" w:cs="Arial"/>
          <w:sz w:val="20"/>
          <w:szCs w:val="20"/>
          <w:lang w:eastAsia="ru-RU"/>
        </w:rPr>
        <w:t>т.е.</w:t>
      </w:r>
      <w:proofErr w:type="gramEnd"/>
      <w:r w:rsidRPr="00C664ED">
        <w:rPr>
          <w:rFonts w:ascii="Arial" w:eastAsia="Times New Roman" w:hAnsi="Arial" w:cs="Arial"/>
          <w:sz w:val="20"/>
          <w:szCs w:val="20"/>
          <w:lang w:eastAsia="ru-RU"/>
        </w:rPr>
        <w:t xml:space="preserve"> биржи, осуществляющие организованную торговлю товарами, и биржи, имеющие торговые (биржевые) секции).</w:t>
      </w:r>
    </w:p>
    <w:p w14:paraId="2C4A538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729F0F"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2. Юридические лица предоставляют указанную форму федерального статистического наблюдения в территориальные органы Росстата по месту государственной регистрации юридического лица. Исключением из этого правила являются случаи, когда юридическое лицо, </w:t>
      </w:r>
      <w:r w:rsidRPr="00C664ED">
        <w:rPr>
          <w:rFonts w:ascii="Arial" w:eastAsia="Times New Roman" w:hAnsi="Arial" w:cs="Arial"/>
          <w:sz w:val="20"/>
          <w:szCs w:val="20"/>
          <w:lang w:eastAsia="ru-RU"/>
        </w:rPr>
        <w:lastRenderedPageBreak/>
        <w:t>зарегистрированное на территории какого-либо субъекта Российской Федерации, не осуществляет деятельность на территории этого субъекта Российской Федерации. В этом случае форма федерального статистического наблюдения предоставляется по месту фактического осуществления деятельности.</w:t>
      </w:r>
    </w:p>
    <w:p w14:paraId="5A4CCD7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72AE29"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Руководитель юридического лица назначает должностных лиц, уполномоченных предоставлять статистическую информацию от имени юридического лица.</w:t>
      </w:r>
    </w:p>
    <w:p w14:paraId="7D903E9F"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BF50E6"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Сведения предоставляются 20 января после отчетного периода.</w:t>
      </w:r>
    </w:p>
    <w:p w14:paraId="438F5A3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843DC7"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3. Абзац утратил силу - приказ Росстата от 15 декабря 2021 года N 911. - См. предыдущую редакцию.</w:t>
      </w:r>
    </w:p>
    <w:p w14:paraId="0542E0A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B1F72E"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Организации-банкроты, на которых введено конкурсное производство, не освобождаются от предоставления сведений по форме федерального статистического наблюдения N 1-биржа.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(п.3 ст.149 Федерального закона от 26.10.2002 N 127-ФЗ "О несостоятельности (банкротстве)") организация-должник считается ликвидированной и освобождается от предоставления сведений по указанной форме.</w:t>
      </w:r>
    </w:p>
    <w:p w14:paraId="5364919A"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329E61"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4. В </w:t>
      </w:r>
      <w:r w:rsidRPr="00C664ED">
        <w:rPr>
          <w:rFonts w:ascii="Arial" w:eastAsia="Times New Roman" w:hAnsi="Arial" w:cs="Arial"/>
          <w:b/>
          <w:bCs/>
          <w:sz w:val="20"/>
          <w:szCs w:val="20"/>
          <w:lang w:eastAsia="ru-RU"/>
        </w:rPr>
        <w:t>адресной части</w:t>
      </w:r>
      <w:r w:rsidRPr="00C664ED">
        <w:rPr>
          <w:rFonts w:ascii="Arial" w:eastAsia="Times New Roman" w:hAnsi="Arial" w:cs="Arial"/>
          <w:sz w:val="20"/>
          <w:szCs w:val="20"/>
          <w:lang w:eastAsia="ru-RU"/>
        </w:rPr>
        <w:t xml:space="preserve"> формы указывается полное наименование отчитывающейся организации в соответствии с учредительными документами, зарегистрированными в установленном порядке, а затем в скобках - краткое наименование. </w:t>
      </w:r>
    </w:p>
    <w:p w14:paraId="34F2DC7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По строке "Почтовый адрес" указывается наименование субъекта Российской Федерации, юридический адрес с почтовым индексом; если фактический адрес не совпадает с юридическим, то указывается также фактический почтовый адрес.</w:t>
      </w:r>
    </w:p>
    <w:p w14:paraId="64015471"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11534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В </w:t>
      </w:r>
      <w:r w:rsidRPr="00C664ED">
        <w:rPr>
          <w:rFonts w:ascii="Arial" w:eastAsia="Times New Roman" w:hAnsi="Arial" w:cs="Arial"/>
          <w:b/>
          <w:bCs/>
          <w:sz w:val="20"/>
          <w:szCs w:val="20"/>
          <w:lang w:eastAsia="ru-RU"/>
        </w:rPr>
        <w:t>кодовой части</w:t>
      </w:r>
      <w:r w:rsidRPr="00C664ED">
        <w:rPr>
          <w:rFonts w:ascii="Arial" w:eastAsia="Times New Roman" w:hAnsi="Arial" w:cs="Arial"/>
          <w:sz w:val="20"/>
          <w:szCs w:val="20"/>
          <w:lang w:eastAsia="ru-RU"/>
        </w:rPr>
        <w:t xml:space="preserve"> юридическим лицом в обязательном порядке проставляется код Общероссийского классификатора предприятий и организаций (ОКПО) на основании Уведомления о присвоении кода ОКПО, направляемого (выдаваемого) организациям территориальными органами Росстата. </w:t>
      </w:r>
    </w:p>
    <w:p w14:paraId="0DB3ED8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5. Отчет по форме N 1-биржа составляется за отчетный год на основании данных </w:t>
      </w:r>
      <w:proofErr w:type="spellStart"/>
      <w:r w:rsidRPr="00C664ED">
        <w:rPr>
          <w:rFonts w:ascii="Arial" w:eastAsia="Times New Roman" w:hAnsi="Arial" w:cs="Arial"/>
          <w:sz w:val="20"/>
          <w:szCs w:val="20"/>
          <w:lang w:eastAsia="ru-RU"/>
        </w:rPr>
        <w:t>внутрибиржевого</w:t>
      </w:r>
      <w:proofErr w:type="spellEnd"/>
      <w:r w:rsidRPr="00C664ED">
        <w:rPr>
          <w:rFonts w:ascii="Arial" w:eastAsia="Times New Roman" w:hAnsi="Arial" w:cs="Arial"/>
          <w:sz w:val="20"/>
          <w:szCs w:val="20"/>
          <w:lang w:eastAsia="ru-RU"/>
        </w:rPr>
        <w:t xml:space="preserve"> статистического и бухгалтерского учета, а также реестра внебиржевых договоров.</w:t>
      </w:r>
    </w:p>
    <w:p w14:paraId="4AAB6898"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D87D4A"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6. </w:t>
      </w:r>
      <w:r w:rsidRPr="00C664ED">
        <w:rPr>
          <w:rFonts w:ascii="Arial" w:eastAsia="Times New Roman" w:hAnsi="Arial" w:cs="Arial"/>
          <w:b/>
          <w:bCs/>
          <w:sz w:val="20"/>
          <w:szCs w:val="20"/>
          <w:lang w:eastAsia="ru-RU"/>
        </w:rPr>
        <w:t xml:space="preserve">В </w:t>
      </w:r>
      <w:r w:rsidRPr="00C664ED">
        <w:rPr>
          <w:rFonts w:ascii="Arial" w:eastAsia="Times New Roman" w:hAnsi="Arial" w:cs="Arial"/>
          <w:sz w:val="20"/>
          <w:szCs w:val="20"/>
          <w:lang w:eastAsia="ru-RU"/>
        </w:rPr>
        <w:t xml:space="preserve">разделе I показатели строк 107-121, 123 и 124 рассчитываются за отчетный период нарастающим итогом с начала года; данные строк 100, 101, 104, 106 приводятся по состоянию на конец отчетного года. </w:t>
      </w:r>
    </w:p>
    <w:p w14:paraId="084B5335"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По строкам 102 и 105 показываются среднесписочная численность работающих на бирже (без внешних совместителей и работников </w:t>
      </w:r>
      <w:proofErr w:type="spellStart"/>
      <w:r w:rsidRPr="00C664ED">
        <w:rPr>
          <w:rFonts w:ascii="Arial" w:eastAsia="Times New Roman" w:hAnsi="Arial" w:cs="Arial"/>
          <w:sz w:val="20"/>
          <w:szCs w:val="20"/>
          <w:lang w:eastAsia="ru-RU"/>
        </w:rPr>
        <w:t>несписочного</w:t>
      </w:r>
      <w:proofErr w:type="spellEnd"/>
      <w:r w:rsidRPr="00C664ED">
        <w:rPr>
          <w:rFonts w:ascii="Arial" w:eastAsia="Times New Roman" w:hAnsi="Arial" w:cs="Arial"/>
          <w:sz w:val="20"/>
          <w:szCs w:val="20"/>
          <w:lang w:eastAsia="ru-RU"/>
        </w:rPr>
        <w:t xml:space="preserve"> состава) и среднесписочная численность брокеров, работающих в брокерских конторах и фирмах, зарегистрированных на бирже.</w:t>
      </w:r>
    </w:p>
    <w:p w14:paraId="4CC3CB21"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5497A5"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b/>
          <w:bCs/>
          <w:sz w:val="20"/>
          <w:szCs w:val="20"/>
          <w:lang w:eastAsia="ru-RU"/>
        </w:rPr>
        <w:t>Среднесписочная численность работников за отчетный год</w:t>
      </w:r>
      <w:r w:rsidRPr="00C664ED">
        <w:rPr>
          <w:rFonts w:ascii="Arial" w:eastAsia="Times New Roman" w:hAnsi="Arial" w:cs="Arial"/>
          <w:sz w:val="20"/>
          <w:szCs w:val="20"/>
          <w:lang w:eastAsia="ru-RU"/>
        </w:rPr>
        <w:t xml:space="preserve"> определяется путем суммирования среднесписочной численности работников за все месяцы отчетного года и деления полученной суммы на 12.</w:t>
      </w:r>
      <w:r w:rsidRPr="00C664ED">
        <w:rPr>
          <w:rFonts w:ascii="Arial" w:eastAsia="Times New Roman" w:hAnsi="Arial" w:cs="Arial"/>
          <w:noProof/>
          <w:sz w:val="20"/>
          <w:szCs w:val="20"/>
          <w:lang w:eastAsia="ru-RU"/>
        </w:rPr>
        <mc:AlternateContent>
          <mc:Choice Requires="wps">
            <w:drawing>
              <wp:inline distT="0" distB="0" distL="0" distR="0" wp14:anchorId="749C1E41" wp14:editId="24418BD7">
                <wp:extent cx="14287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7434F229" id="Рисунок 11"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 xml:space="preserve"> </w:t>
      </w:r>
    </w:p>
    <w:p w14:paraId="5E4A4292"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_______________ </w:t>
      </w:r>
    </w:p>
    <w:p w14:paraId="61E8CCA1"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noProof/>
          <w:sz w:val="20"/>
          <w:szCs w:val="20"/>
          <w:lang w:eastAsia="ru-RU"/>
        </w:rPr>
        <mc:AlternateContent>
          <mc:Choice Requires="wps">
            <w:drawing>
              <wp:inline distT="0" distB="0" distL="0" distR="0" wp14:anchorId="019E8410" wp14:editId="393CFBD5">
                <wp:extent cx="14287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71C83C08" id="Рисунок 12"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Только для целей заполнения настоящей формы.</w:t>
      </w:r>
    </w:p>
    <w:p w14:paraId="3AFF246A"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24CDDF"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b/>
          <w:bCs/>
          <w:sz w:val="20"/>
          <w:szCs w:val="20"/>
          <w:lang w:eastAsia="ru-RU"/>
        </w:rPr>
        <w:t>Среднесписочная численность работников за месяц</w:t>
      </w:r>
      <w:r w:rsidRPr="00C664ED">
        <w:rPr>
          <w:rFonts w:ascii="Arial" w:eastAsia="Times New Roman" w:hAnsi="Arial" w:cs="Arial"/>
          <w:sz w:val="20"/>
          <w:szCs w:val="20"/>
          <w:lang w:eastAsia="ru-RU"/>
        </w:rPr>
        <w:t xml:space="preserve"> исчисляется путем суммирования списочной численности работников за каждый календарный день месяца, то есть с 1 по 30 или 31 число (для февраля - по 28 или 29 число), включая праздничные (нерабочие) и выходные дни, и деления полученной суммы на число календарных дней месяца.</w:t>
      </w:r>
      <w:r w:rsidRPr="00C664ED">
        <w:rPr>
          <w:rFonts w:ascii="Arial" w:eastAsia="Times New Roman" w:hAnsi="Arial" w:cs="Arial"/>
          <w:noProof/>
          <w:sz w:val="20"/>
          <w:szCs w:val="20"/>
          <w:lang w:eastAsia="ru-RU"/>
        </w:rPr>
        <mc:AlternateContent>
          <mc:Choice Requires="wps">
            <w:drawing>
              <wp:inline distT="0" distB="0" distL="0" distR="0" wp14:anchorId="7395DFB0" wp14:editId="57B348EA">
                <wp:extent cx="142875" cy="2190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5D7D7F67" id="Рисунок 13"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 xml:space="preserve"> </w:t>
      </w:r>
    </w:p>
    <w:p w14:paraId="43FADC46"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_______________ </w:t>
      </w:r>
    </w:p>
    <w:p w14:paraId="09E1315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noProof/>
          <w:sz w:val="20"/>
          <w:szCs w:val="20"/>
          <w:lang w:eastAsia="ru-RU"/>
        </w:rPr>
        <mc:AlternateContent>
          <mc:Choice Requires="wps">
            <w:drawing>
              <wp:inline distT="0" distB="0" distL="0" distR="0" wp14:anchorId="14011B18" wp14:editId="09791248">
                <wp:extent cx="14287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07037754" id="Рисунок 14"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Только для целей заполнения настоящей формы.</w:t>
      </w:r>
    </w:p>
    <w:p w14:paraId="1F2F7EA6"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1A732E"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Численность работников списочного состава за выходной или праздничный (нерабочий) день принимается равной списочной численности работников за предшествующий рабочий день. При наличии двух или более выходных или праздничных (нерабочих) дней подряд численность работников списочного состава за каждый из этих дней принимается равной численности работников списочного состава за рабочий день, предшествовавший выходным и праздничным </w:t>
      </w:r>
      <w:r w:rsidRPr="00C664ED">
        <w:rPr>
          <w:rFonts w:ascii="Arial" w:eastAsia="Times New Roman" w:hAnsi="Arial" w:cs="Arial"/>
          <w:sz w:val="20"/>
          <w:szCs w:val="20"/>
          <w:lang w:eastAsia="ru-RU"/>
        </w:rPr>
        <w:lastRenderedPageBreak/>
        <w:t>(нерабочим) дням.</w:t>
      </w:r>
      <w:r w:rsidRPr="00C664ED">
        <w:rPr>
          <w:rFonts w:ascii="Arial" w:eastAsia="Times New Roman" w:hAnsi="Arial" w:cs="Arial"/>
          <w:noProof/>
          <w:sz w:val="20"/>
          <w:szCs w:val="20"/>
          <w:lang w:eastAsia="ru-RU"/>
        </w:rPr>
        <mc:AlternateContent>
          <mc:Choice Requires="wps">
            <w:drawing>
              <wp:inline distT="0" distB="0" distL="0" distR="0" wp14:anchorId="04BF0E3B" wp14:editId="30919825">
                <wp:extent cx="142875" cy="2190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49F1C6D3" id="Рисунок 15"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 xml:space="preserve"> </w:t>
      </w:r>
    </w:p>
    <w:p w14:paraId="1DC1937D"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_______________ </w:t>
      </w:r>
    </w:p>
    <w:p w14:paraId="2643EBEB"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noProof/>
          <w:sz w:val="20"/>
          <w:szCs w:val="20"/>
          <w:lang w:eastAsia="ru-RU"/>
        </w:rPr>
        <mc:AlternateContent>
          <mc:Choice Requires="wps">
            <w:drawing>
              <wp:inline distT="0" distB="0" distL="0" distR="0" wp14:anchorId="5C868B72" wp14:editId="30A0839C">
                <wp:extent cx="142875"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2E2332EE" id="Рисунок 16"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Только для целей заполнения настоящей формы.</w:t>
      </w:r>
    </w:p>
    <w:p w14:paraId="16BE511E"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3AAEF6"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В </w:t>
      </w:r>
      <w:r w:rsidRPr="00C664ED">
        <w:rPr>
          <w:rFonts w:ascii="Arial" w:eastAsia="Times New Roman" w:hAnsi="Arial" w:cs="Arial"/>
          <w:b/>
          <w:bCs/>
          <w:sz w:val="20"/>
          <w:szCs w:val="20"/>
          <w:lang w:eastAsia="ru-RU"/>
        </w:rPr>
        <w:t>списочную численность работников</w:t>
      </w:r>
      <w:r w:rsidRPr="00C664ED">
        <w:rPr>
          <w:rFonts w:ascii="Arial" w:eastAsia="Times New Roman" w:hAnsi="Arial" w:cs="Arial"/>
          <w:sz w:val="20"/>
          <w:szCs w:val="20"/>
          <w:lang w:eastAsia="ru-RU"/>
        </w:rPr>
        <w:t xml:space="preserve"> включаются наемные работники, работавшие по трудовому договору и выполнявшие постоянную, временную или сезонную работу один день и более, а также работавшие собственники организаций, получавшие заработную плату в данной организации, как фактически работавшие, так и отсутствовавшие на работе по каким-либо причинам (в связи с командировкой, болезнью, ежегодным, дополнительным, учебным отпуском, отпуском без сохранения заработной платы и др.).</w:t>
      </w:r>
      <w:r w:rsidRPr="00C664ED">
        <w:rPr>
          <w:rFonts w:ascii="Arial" w:eastAsia="Times New Roman" w:hAnsi="Arial" w:cs="Arial"/>
          <w:noProof/>
          <w:sz w:val="20"/>
          <w:szCs w:val="20"/>
          <w:lang w:eastAsia="ru-RU"/>
        </w:rPr>
        <mc:AlternateContent>
          <mc:Choice Requires="wps">
            <w:drawing>
              <wp:inline distT="0" distB="0" distL="0" distR="0" wp14:anchorId="18E5C06E" wp14:editId="4113FDC0">
                <wp:extent cx="142875" cy="2190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35560755" id="Рисунок 17"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 xml:space="preserve"> </w:t>
      </w:r>
    </w:p>
    <w:p w14:paraId="4C56DCA6"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_______________ </w:t>
      </w:r>
    </w:p>
    <w:p w14:paraId="3B5B9882"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noProof/>
          <w:sz w:val="20"/>
          <w:szCs w:val="20"/>
          <w:lang w:eastAsia="ru-RU"/>
        </w:rPr>
        <mc:AlternateContent>
          <mc:Choice Requires="wps">
            <w:drawing>
              <wp:inline distT="0" distB="0" distL="0" distR="0" wp14:anchorId="36FA74A9" wp14:editId="415A3CEE">
                <wp:extent cx="142875" cy="2190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44A3D85F" id="Рисунок 18"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Только для целей заполнения настоящей формы.</w:t>
      </w:r>
    </w:p>
    <w:p w14:paraId="43F682A7"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FF08D2"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b/>
          <w:bCs/>
          <w:sz w:val="20"/>
          <w:szCs w:val="20"/>
          <w:lang w:eastAsia="ru-RU"/>
        </w:rPr>
        <w:t>Не включаются в списочную численность</w:t>
      </w:r>
      <w:r w:rsidRPr="00C664ED">
        <w:rPr>
          <w:rFonts w:ascii="Arial" w:eastAsia="Times New Roman" w:hAnsi="Arial" w:cs="Arial"/>
          <w:sz w:val="20"/>
          <w:szCs w:val="20"/>
          <w:lang w:eastAsia="ru-RU"/>
        </w:rPr>
        <w:t xml:space="preserve"> работники:</w:t>
      </w:r>
      <w:r w:rsidRPr="00C664ED">
        <w:rPr>
          <w:rFonts w:ascii="Arial" w:eastAsia="Times New Roman" w:hAnsi="Arial" w:cs="Arial"/>
          <w:noProof/>
          <w:sz w:val="20"/>
          <w:szCs w:val="20"/>
          <w:lang w:eastAsia="ru-RU"/>
        </w:rPr>
        <mc:AlternateContent>
          <mc:Choice Requires="wps">
            <w:drawing>
              <wp:inline distT="0" distB="0" distL="0" distR="0" wp14:anchorId="3DE03F84" wp14:editId="5EF1889D">
                <wp:extent cx="142875"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71F09D38" id="Рисунок 19"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 xml:space="preserve"> </w:t>
      </w:r>
    </w:p>
    <w:p w14:paraId="6D025D6B"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_______________ </w:t>
      </w:r>
    </w:p>
    <w:p w14:paraId="0EC6B8C0"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noProof/>
          <w:sz w:val="20"/>
          <w:szCs w:val="20"/>
          <w:lang w:eastAsia="ru-RU"/>
        </w:rPr>
        <mc:AlternateContent>
          <mc:Choice Requires="wps">
            <w:drawing>
              <wp:inline distT="0" distB="0" distL="0" distR="0" wp14:anchorId="7312CAD2" wp14:editId="32FBC7AF">
                <wp:extent cx="142875" cy="2190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2488DCC6" id="Рисунок 20"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Только для целей заполнения настоящей формы.</w:t>
      </w:r>
    </w:p>
    <w:p w14:paraId="78AA605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3F959E"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а) принятые на работу по совместительству из других предприятий (организаций). Учет внешних совместителей ведется отдельно.</w:t>
      </w:r>
    </w:p>
    <w:p w14:paraId="115BB354"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FB6AB2"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i/>
          <w:iCs/>
          <w:sz w:val="20"/>
          <w:szCs w:val="20"/>
          <w:lang w:eastAsia="ru-RU"/>
        </w:rPr>
        <w:t>Примечание.</w:t>
      </w:r>
      <w:r w:rsidRPr="00C664ED">
        <w:rPr>
          <w:rFonts w:ascii="Arial" w:eastAsia="Times New Roman" w:hAnsi="Arial" w:cs="Arial"/>
          <w:sz w:val="20"/>
          <w:szCs w:val="20"/>
          <w:lang w:eastAsia="ru-RU"/>
        </w:rPr>
        <w:t xml:space="preserve"> Работник, получающий на одном предприятии две, полторы или менее одной ставки или оформленный на одном предприятии как внутренний совместитель, учитывается в списочной численности работников как один человек (целая единица). При этом работник, состоящий в списочном составе организации и выполняющий работы на условиях внутреннего совместительства, учитывается один раз по месту основной работы;</w:t>
      </w:r>
    </w:p>
    <w:p w14:paraId="1938E597"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CC8AC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б) выполнявшие работу по договорам гражданско-правового характера.</w:t>
      </w:r>
    </w:p>
    <w:p w14:paraId="5FF5B61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582FA1"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i/>
          <w:iCs/>
          <w:sz w:val="20"/>
          <w:szCs w:val="20"/>
          <w:lang w:eastAsia="ru-RU"/>
        </w:rPr>
        <w:t>Примечание.</w:t>
      </w:r>
      <w:r w:rsidRPr="00C664ED">
        <w:rPr>
          <w:rFonts w:ascii="Arial" w:eastAsia="Times New Roman" w:hAnsi="Arial" w:cs="Arial"/>
          <w:sz w:val="20"/>
          <w:szCs w:val="20"/>
          <w:lang w:eastAsia="ru-RU"/>
        </w:rPr>
        <w:t xml:space="preserve"> Работник, состоящий в списочном составе и заключивший договор гражданско-правового характера с этим же предприятием, учитывается в списочной и среднесписочной численности один раз по месту основной работы.</w:t>
      </w:r>
    </w:p>
    <w:p w14:paraId="02281D11"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EFC61A"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При определении среднесписочной численности работников некоторые работники списочной численности </w:t>
      </w:r>
      <w:r w:rsidRPr="00C664ED">
        <w:rPr>
          <w:rFonts w:ascii="Arial" w:eastAsia="Times New Roman" w:hAnsi="Arial" w:cs="Arial"/>
          <w:b/>
          <w:bCs/>
          <w:sz w:val="20"/>
          <w:szCs w:val="20"/>
          <w:lang w:eastAsia="ru-RU"/>
        </w:rPr>
        <w:t>не включаются в среднесписочную численность</w:t>
      </w:r>
      <w:r w:rsidRPr="00C664ED">
        <w:rPr>
          <w:rFonts w:ascii="Arial" w:eastAsia="Times New Roman" w:hAnsi="Arial" w:cs="Arial"/>
          <w:sz w:val="20"/>
          <w:szCs w:val="20"/>
          <w:lang w:eastAsia="ru-RU"/>
        </w:rPr>
        <w:t>:</w:t>
      </w:r>
      <w:r w:rsidRPr="00C664ED">
        <w:rPr>
          <w:rFonts w:ascii="Arial" w:eastAsia="Times New Roman" w:hAnsi="Arial" w:cs="Arial"/>
          <w:noProof/>
          <w:sz w:val="20"/>
          <w:szCs w:val="20"/>
          <w:lang w:eastAsia="ru-RU"/>
        </w:rPr>
        <mc:AlternateContent>
          <mc:Choice Requires="wps">
            <w:drawing>
              <wp:inline distT="0" distB="0" distL="0" distR="0" wp14:anchorId="002865E9" wp14:editId="28DA4D40">
                <wp:extent cx="142875" cy="2190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49560F2F" id="Рисунок 21"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 xml:space="preserve"> </w:t>
      </w:r>
    </w:p>
    <w:p w14:paraId="248FC4BE"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_______________ </w:t>
      </w:r>
    </w:p>
    <w:p w14:paraId="3A7B69B7"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noProof/>
          <w:sz w:val="20"/>
          <w:szCs w:val="20"/>
          <w:lang w:eastAsia="ru-RU"/>
        </w:rPr>
        <mc:AlternateContent>
          <mc:Choice Requires="wps">
            <w:drawing>
              <wp:inline distT="0" distB="0" distL="0" distR="0" wp14:anchorId="59D24D2B" wp14:editId="73E74655">
                <wp:extent cx="142875" cy="2190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525B02F0" id="Рисунок 22"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Только для целей заполнения настоящей формы.</w:t>
      </w:r>
    </w:p>
    <w:p w14:paraId="2B937044"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46B1E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женщины, находившиеся в отпусках по беременности и родам, лица, находившиеся в отпусках в связи с усыновлением новорожденного ребенка непосредственно из родильного дома, а также в отпуске по уходу за ребенком;</w:t>
      </w:r>
    </w:p>
    <w:p w14:paraId="7D24A709"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291197"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работники, обучающиеся в образовательных учреждениях и находившиеся в дополнительном отпуске без сохранения заработной платы, а также поступающие в образовательные учреждения, находившиеся в отпуске без сохранения заработной платы для сдачи вступительных экзаменов в соответствии с законодательством Российской Федерации.</w:t>
      </w:r>
    </w:p>
    <w:p w14:paraId="7C947125"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C5877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Лица, работавшие неполное рабочее время в соответствии с трудовым договором, штатным расписанием или переведенные с письменного согласия работника на работу на неполное рабочее время, при определении среднесписочной численности работников учитываются пропорционально отработанному времени.</w:t>
      </w:r>
    </w:p>
    <w:p w14:paraId="65EB984E"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3ED6A2"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i/>
          <w:iCs/>
          <w:sz w:val="20"/>
          <w:szCs w:val="20"/>
          <w:lang w:eastAsia="ru-RU"/>
        </w:rPr>
        <w:t>Упрощенный способ расчета (условный пример):</w:t>
      </w:r>
    </w:p>
    <w:p w14:paraId="77BCC6B6"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20275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В организации 5 работников в сентябре были заняты на работе неполное рабочее время:</w:t>
      </w:r>
    </w:p>
    <w:p w14:paraId="0C92B5F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5C5BE9"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- 2 работника отработали по 4 часа в день, каждый из них по 22 рабочих дня. Они учитываются за каждый рабочий день как 0,5 человека (4,0 </w:t>
      </w:r>
      <w:proofErr w:type="gramStart"/>
      <w:r w:rsidRPr="00C664ED">
        <w:rPr>
          <w:rFonts w:ascii="Arial" w:eastAsia="Times New Roman" w:hAnsi="Arial" w:cs="Arial"/>
          <w:sz w:val="20"/>
          <w:szCs w:val="20"/>
          <w:lang w:eastAsia="ru-RU"/>
        </w:rPr>
        <w:t>часа :</w:t>
      </w:r>
      <w:proofErr w:type="gramEnd"/>
      <w:r w:rsidRPr="00C664ED">
        <w:rPr>
          <w:rFonts w:ascii="Arial" w:eastAsia="Times New Roman" w:hAnsi="Arial" w:cs="Arial"/>
          <w:sz w:val="20"/>
          <w:szCs w:val="20"/>
          <w:lang w:eastAsia="ru-RU"/>
        </w:rPr>
        <w:t xml:space="preserve"> 8 часов);</w:t>
      </w:r>
    </w:p>
    <w:p w14:paraId="393EF1E8"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D3194A"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- 3 работника отработали по 3,2 часа в день 22, 10 и 5 рабочих дней соответственно. Эти работники учитываются за каждый рабочий день как 0,4 человека (3,2 </w:t>
      </w:r>
      <w:proofErr w:type="gramStart"/>
      <w:r w:rsidRPr="00C664ED">
        <w:rPr>
          <w:rFonts w:ascii="Arial" w:eastAsia="Times New Roman" w:hAnsi="Arial" w:cs="Arial"/>
          <w:sz w:val="20"/>
          <w:szCs w:val="20"/>
          <w:lang w:eastAsia="ru-RU"/>
        </w:rPr>
        <w:t>часа :</w:t>
      </w:r>
      <w:proofErr w:type="gramEnd"/>
      <w:r w:rsidRPr="00C664ED">
        <w:rPr>
          <w:rFonts w:ascii="Arial" w:eastAsia="Times New Roman" w:hAnsi="Arial" w:cs="Arial"/>
          <w:sz w:val="20"/>
          <w:szCs w:val="20"/>
          <w:lang w:eastAsia="ru-RU"/>
        </w:rPr>
        <w:t xml:space="preserve"> 8 часов).</w:t>
      </w:r>
    </w:p>
    <w:p w14:paraId="437DF4B7"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21D93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Средняя численность не полностью занятых работников составила 1,7 человека [(0,5 х 22 + 0,5 х 22 + 0,4 х 22 + 0,4 х 10 + 0,4 х 5</w:t>
      </w:r>
      <w:proofErr w:type="gramStart"/>
      <w:r w:rsidRPr="00C664ED">
        <w:rPr>
          <w:rFonts w:ascii="Arial" w:eastAsia="Times New Roman" w:hAnsi="Arial" w:cs="Arial"/>
          <w:sz w:val="20"/>
          <w:szCs w:val="20"/>
          <w:lang w:eastAsia="ru-RU"/>
        </w:rPr>
        <w:t>) :</w:t>
      </w:r>
      <w:proofErr w:type="gramEnd"/>
      <w:r w:rsidRPr="00C664ED">
        <w:rPr>
          <w:rFonts w:ascii="Arial" w:eastAsia="Times New Roman" w:hAnsi="Arial" w:cs="Arial"/>
          <w:sz w:val="20"/>
          <w:szCs w:val="20"/>
          <w:lang w:eastAsia="ru-RU"/>
        </w:rPr>
        <w:t xml:space="preserve"> 22 рабочих дня в сентябре]. Эта численность учитывается при определении среднесписочной численности работников.</w:t>
      </w:r>
    </w:p>
    <w:p w14:paraId="7797BAF2"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EBC230"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По строке 103 показывается средняя численность внешних совместителей, работающих на бирже.</w:t>
      </w:r>
    </w:p>
    <w:p w14:paraId="7985710B"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4EA96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b/>
          <w:bCs/>
          <w:sz w:val="20"/>
          <w:szCs w:val="20"/>
          <w:lang w:eastAsia="ru-RU"/>
        </w:rPr>
        <w:t>Средняя численность внешних совместителей</w:t>
      </w:r>
      <w:r w:rsidRPr="00C664ED">
        <w:rPr>
          <w:rFonts w:ascii="Arial" w:eastAsia="Times New Roman" w:hAnsi="Arial" w:cs="Arial"/>
          <w:sz w:val="20"/>
          <w:szCs w:val="20"/>
          <w:lang w:eastAsia="ru-RU"/>
        </w:rPr>
        <w:t xml:space="preserve"> исчисляется пропорционально фактически отработанному времени (см. пример расчета выше), </w:t>
      </w:r>
      <w:r w:rsidRPr="00C664ED">
        <w:rPr>
          <w:rFonts w:ascii="Arial" w:eastAsia="Times New Roman" w:hAnsi="Arial" w:cs="Arial"/>
          <w:b/>
          <w:bCs/>
          <w:sz w:val="20"/>
          <w:szCs w:val="20"/>
          <w:lang w:eastAsia="ru-RU"/>
        </w:rPr>
        <w:t>за отчетный год</w:t>
      </w:r>
      <w:r w:rsidRPr="00C664ED">
        <w:rPr>
          <w:rFonts w:ascii="Arial" w:eastAsia="Times New Roman" w:hAnsi="Arial" w:cs="Arial"/>
          <w:sz w:val="20"/>
          <w:szCs w:val="20"/>
          <w:lang w:eastAsia="ru-RU"/>
        </w:rPr>
        <w:t xml:space="preserve"> - путем суммирования средней численности внешних совместителей за все месяцы отчетного года и деления полученной суммы на 12.</w:t>
      </w:r>
      <w:r w:rsidRPr="00C664ED">
        <w:rPr>
          <w:rFonts w:ascii="Arial" w:eastAsia="Times New Roman" w:hAnsi="Arial" w:cs="Arial"/>
          <w:noProof/>
          <w:sz w:val="20"/>
          <w:szCs w:val="20"/>
          <w:lang w:eastAsia="ru-RU"/>
        </w:rPr>
        <mc:AlternateContent>
          <mc:Choice Requires="wps">
            <w:drawing>
              <wp:inline distT="0" distB="0" distL="0" distR="0" wp14:anchorId="0A82114F" wp14:editId="3ADEC2DD">
                <wp:extent cx="14287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2DDD3FF8" id="Рисунок 23"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 xml:space="preserve"> </w:t>
      </w:r>
    </w:p>
    <w:p w14:paraId="57C4EE24"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_______________ </w:t>
      </w:r>
    </w:p>
    <w:p w14:paraId="38F0B73E"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noProof/>
          <w:sz w:val="20"/>
          <w:szCs w:val="20"/>
          <w:lang w:eastAsia="ru-RU"/>
        </w:rPr>
        <mc:AlternateContent>
          <mc:Choice Requires="wps">
            <w:drawing>
              <wp:inline distT="0" distB="0" distL="0" distR="0" wp14:anchorId="0EE676D9" wp14:editId="3A6A1F26">
                <wp:extent cx="142875"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42C48C1C" id="Рисунок 24"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Только для целей заполнения настоящей формы.</w:t>
      </w:r>
    </w:p>
    <w:p w14:paraId="05B2890A"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3FEAFF"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По строке 108 отражается общее число сделок, заключенных на бирже в отчетном периоде, </w:t>
      </w:r>
      <w:proofErr w:type="gramStart"/>
      <w:r w:rsidRPr="00C664ED">
        <w:rPr>
          <w:rFonts w:ascii="Arial" w:eastAsia="Times New Roman" w:hAnsi="Arial" w:cs="Arial"/>
          <w:sz w:val="20"/>
          <w:szCs w:val="20"/>
          <w:lang w:eastAsia="ru-RU"/>
        </w:rPr>
        <w:t>т.е.</w:t>
      </w:r>
      <w:proofErr w:type="gramEnd"/>
      <w:r w:rsidRPr="00C664ED">
        <w:rPr>
          <w:rFonts w:ascii="Arial" w:eastAsia="Times New Roman" w:hAnsi="Arial" w:cs="Arial"/>
          <w:sz w:val="20"/>
          <w:szCs w:val="20"/>
          <w:lang w:eastAsia="ru-RU"/>
        </w:rPr>
        <w:t xml:space="preserve"> общее количество документально оформленных и зарегистрированных в установленном порядке договоров купли-продажи между поставщиком и покупателем.</w:t>
      </w:r>
      <w:r w:rsidRPr="00C664ED">
        <w:rPr>
          <w:rFonts w:ascii="Arial" w:eastAsia="Times New Roman" w:hAnsi="Arial" w:cs="Arial"/>
          <w:noProof/>
          <w:sz w:val="20"/>
          <w:szCs w:val="20"/>
          <w:lang w:eastAsia="ru-RU"/>
        </w:rPr>
        <mc:AlternateContent>
          <mc:Choice Requires="wps">
            <w:drawing>
              <wp:inline distT="0" distB="0" distL="0" distR="0" wp14:anchorId="1439D71D" wp14:editId="09FE3301">
                <wp:extent cx="142875" cy="219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61269D28" id="Рисунок 25"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 xml:space="preserve"> </w:t>
      </w:r>
    </w:p>
    <w:p w14:paraId="0827127B"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_______________ </w:t>
      </w:r>
    </w:p>
    <w:p w14:paraId="5DFCA3FE"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noProof/>
          <w:sz w:val="20"/>
          <w:szCs w:val="20"/>
          <w:lang w:eastAsia="ru-RU"/>
        </w:rPr>
        <mc:AlternateContent>
          <mc:Choice Requires="wps">
            <w:drawing>
              <wp:inline distT="0" distB="0" distL="0" distR="0" wp14:anchorId="77F75B11" wp14:editId="676D93BC">
                <wp:extent cx="142875" cy="2190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2E8213F6" id="Рисунок 26"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Только для целей заполнения настоящей формы.</w:t>
      </w:r>
    </w:p>
    <w:p w14:paraId="402C20AA"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EDE7FB"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В общее число сделок включаются сделки со всеми производными финансовыми инструментами, обращающимися на бирже.</w:t>
      </w:r>
      <w:r w:rsidRPr="00C664ED">
        <w:rPr>
          <w:rFonts w:ascii="Arial" w:eastAsia="Times New Roman" w:hAnsi="Arial" w:cs="Arial"/>
          <w:noProof/>
          <w:sz w:val="20"/>
          <w:szCs w:val="20"/>
          <w:lang w:eastAsia="ru-RU"/>
        </w:rPr>
        <mc:AlternateContent>
          <mc:Choice Requires="wps">
            <w:drawing>
              <wp:inline distT="0" distB="0" distL="0" distR="0" wp14:anchorId="71C9772C" wp14:editId="58EDD80E">
                <wp:extent cx="142875" cy="2190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4FC625B2" id="Рисунок 27"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 xml:space="preserve"> </w:t>
      </w:r>
    </w:p>
    <w:p w14:paraId="7CE97A4C"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_______________ </w:t>
      </w:r>
    </w:p>
    <w:p w14:paraId="2405A807"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noProof/>
          <w:sz w:val="20"/>
          <w:szCs w:val="20"/>
          <w:lang w:eastAsia="ru-RU"/>
        </w:rPr>
        <mc:AlternateContent>
          <mc:Choice Requires="wps">
            <w:drawing>
              <wp:inline distT="0" distB="0" distL="0" distR="0" wp14:anchorId="378681B4" wp14:editId="3E2AB074">
                <wp:extent cx="142875" cy="219075"/>
                <wp:effectExtent l="0" t="0" r="0" b="0"/>
                <wp:docPr id="28" name="Рисунок 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594C928C" id="Рисунок 28"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Только для целей заполнения настоящей формы.</w:t>
      </w:r>
    </w:p>
    <w:p w14:paraId="080BD61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21A12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По строкам </w:t>
      </w:r>
      <w:proofErr w:type="gramStart"/>
      <w:r w:rsidRPr="00C664ED">
        <w:rPr>
          <w:rFonts w:ascii="Arial" w:eastAsia="Times New Roman" w:hAnsi="Arial" w:cs="Arial"/>
          <w:sz w:val="20"/>
          <w:szCs w:val="20"/>
          <w:lang w:eastAsia="ru-RU"/>
        </w:rPr>
        <w:t>109-113</w:t>
      </w:r>
      <w:proofErr w:type="gramEnd"/>
      <w:r w:rsidRPr="00C664ED">
        <w:rPr>
          <w:rFonts w:ascii="Arial" w:eastAsia="Times New Roman" w:hAnsi="Arial" w:cs="Arial"/>
          <w:sz w:val="20"/>
          <w:szCs w:val="20"/>
          <w:lang w:eastAsia="ru-RU"/>
        </w:rPr>
        <w:t xml:space="preserve"> отражается число сделок, заключенных в отчетном периоде, с реальным товаром:</w:t>
      </w:r>
    </w:p>
    <w:p w14:paraId="2A310D3F"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D5F1D2"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находящимся во время торгов в месте, указанном продавцом;</w:t>
      </w:r>
    </w:p>
    <w:p w14:paraId="48AAC727"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A6F00B"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находящимся в момент заключения сделки в пути;</w:t>
      </w:r>
    </w:p>
    <w:p w14:paraId="5153BDC5"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A41E5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с поставкой в определенный срок.</w:t>
      </w:r>
    </w:p>
    <w:p w14:paraId="772D898F"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03207F"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Реальный товар - товар с немедленной поставкой, имеющийся на складе, или с поставкой в будущем, обладающий индивидуальными свойствами, качествами, в отличие от абстрактного товара в виде, например, фьючерсов, лишенных индивидуальных свойств.</w:t>
      </w:r>
      <w:r w:rsidRPr="00C664ED">
        <w:rPr>
          <w:rFonts w:ascii="Arial" w:eastAsia="Times New Roman" w:hAnsi="Arial" w:cs="Arial"/>
          <w:noProof/>
          <w:sz w:val="20"/>
          <w:szCs w:val="20"/>
          <w:lang w:eastAsia="ru-RU"/>
        </w:rPr>
        <mc:AlternateContent>
          <mc:Choice Requires="wps">
            <w:drawing>
              <wp:inline distT="0" distB="0" distL="0" distR="0" wp14:anchorId="06C038B9" wp14:editId="174CB7DF">
                <wp:extent cx="142875" cy="219075"/>
                <wp:effectExtent l="0" t="0" r="0" b="0"/>
                <wp:docPr id="29" name="Рисунок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1D89D0E3" id="Рисунок 29"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 xml:space="preserve"> </w:t>
      </w:r>
    </w:p>
    <w:p w14:paraId="78027130"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_______________ </w:t>
      </w:r>
    </w:p>
    <w:p w14:paraId="10BD4277"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noProof/>
          <w:sz w:val="20"/>
          <w:szCs w:val="20"/>
          <w:lang w:eastAsia="ru-RU"/>
        </w:rPr>
        <mc:AlternateContent>
          <mc:Choice Requires="wps">
            <w:drawing>
              <wp:inline distT="0" distB="0" distL="0" distR="0" wp14:anchorId="7536B55C" wp14:editId="4ED871F9">
                <wp:extent cx="142875" cy="2190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300F33A0" id="Рисунок 30"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Только для целей заполнения настоящей формы.</w:t>
      </w:r>
    </w:p>
    <w:p w14:paraId="47AB84CE"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12A7CF"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В общее число сделок с реальным товаром (строка 109) не включаются сделки с нетоварными ценностями (ценными бумагами, валютами и </w:t>
      </w:r>
      <w:proofErr w:type="gramStart"/>
      <w:r w:rsidRPr="00C664ED">
        <w:rPr>
          <w:rFonts w:ascii="Arial" w:eastAsia="Times New Roman" w:hAnsi="Arial" w:cs="Arial"/>
          <w:sz w:val="20"/>
          <w:szCs w:val="20"/>
          <w:lang w:eastAsia="ru-RU"/>
        </w:rPr>
        <w:t>т.п.</w:t>
      </w:r>
      <w:proofErr w:type="gramEnd"/>
      <w:r w:rsidRPr="00C664ED">
        <w:rPr>
          <w:rFonts w:ascii="Arial" w:eastAsia="Times New Roman" w:hAnsi="Arial" w:cs="Arial"/>
          <w:sz w:val="20"/>
          <w:szCs w:val="20"/>
          <w:lang w:eastAsia="ru-RU"/>
        </w:rPr>
        <w:t>).</w:t>
      </w:r>
    </w:p>
    <w:p w14:paraId="58BC62E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2BF6D0"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По строкам </w:t>
      </w:r>
      <w:proofErr w:type="gramStart"/>
      <w:r w:rsidRPr="00C664ED">
        <w:rPr>
          <w:rFonts w:ascii="Arial" w:eastAsia="Times New Roman" w:hAnsi="Arial" w:cs="Arial"/>
          <w:sz w:val="20"/>
          <w:szCs w:val="20"/>
          <w:lang w:eastAsia="ru-RU"/>
        </w:rPr>
        <w:t>114-117</w:t>
      </w:r>
      <w:proofErr w:type="gramEnd"/>
      <w:r w:rsidRPr="00C664ED">
        <w:rPr>
          <w:rFonts w:ascii="Arial" w:eastAsia="Times New Roman" w:hAnsi="Arial" w:cs="Arial"/>
          <w:sz w:val="20"/>
          <w:szCs w:val="20"/>
          <w:lang w:eastAsia="ru-RU"/>
        </w:rPr>
        <w:t xml:space="preserve"> показывается количество фьючерсных договоров, заключенных в отчетном периоде.</w:t>
      </w:r>
    </w:p>
    <w:p w14:paraId="07A865CE"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5633F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Фьючерсным договором признается заключаемый на биржевых торгах договор, предусматривающий обязанность каждой из сторон договора периодически уплачивать денежные суммы в зависимости от изменения цен (значений) базисного актива и (или) наступления обстоятельства, являющегося базисным активом (п.3 указаний Центрального банка Российской Федерации от 16.02.2015 N 3565-У "О видах производных финансовых инструментов").</w:t>
      </w:r>
    </w:p>
    <w:p w14:paraId="2013E040"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8EAB1A"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По строкам 118 и 119 показываются все начисленные биржей суммы оплаты труда </w:t>
      </w:r>
      <w:r w:rsidRPr="00C664ED">
        <w:rPr>
          <w:rFonts w:ascii="Arial" w:eastAsia="Times New Roman" w:hAnsi="Arial" w:cs="Arial"/>
          <w:sz w:val="20"/>
          <w:szCs w:val="20"/>
          <w:lang w:eastAsia="ru-RU"/>
        </w:rPr>
        <w:lastRenderedPageBreak/>
        <w:t>независимо от источника их финансирования, компенсационные выплаты, связанные с условиями труда и режимом работы, доплаты и надбавки, премии, единовременные поощрительные и другие выплаты, а также денежные суммы, начисленные работникам за неотработанное время, в течение которого за ними сохраняется заработанная плата в соответствии с порядком, предусмотренным законодательством Российской Федерации.</w:t>
      </w:r>
    </w:p>
    <w:p w14:paraId="3D46D299"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09FC5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По строке 120 отражается доход от комиссионных взносов в виде процентов от стоимости заключенных сделок. Если процент биржевого сбора не взимался, то по строке 121 отражается доход, полученный в виде платы за участие в торгах и </w:t>
      </w:r>
      <w:proofErr w:type="gramStart"/>
      <w:r w:rsidRPr="00C664ED">
        <w:rPr>
          <w:rFonts w:ascii="Arial" w:eastAsia="Times New Roman" w:hAnsi="Arial" w:cs="Arial"/>
          <w:sz w:val="20"/>
          <w:szCs w:val="20"/>
          <w:lang w:eastAsia="ru-RU"/>
        </w:rPr>
        <w:t>т.п.</w:t>
      </w:r>
      <w:proofErr w:type="gramEnd"/>
    </w:p>
    <w:p w14:paraId="5723723F"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E2BB66"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По строке 122 приводится фактически сложившийся на конец отчетного периода средний процент биржевого сбора. Если комиссионный сбор на бирже не взимался, то ставится "прочерк".</w:t>
      </w:r>
    </w:p>
    <w:p w14:paraId="663BE9BB"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82952F"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По строке 123 показываются все фактически перечисленные биржей суммы налогов и платежей в бюджет за отчетный период, включая погашенную задолженность за предыдущие периоды.</w:t>
      </w:r>
    </w:p>
    <w:p w14:paraId="63A1F547"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4B9064"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По строке 124 из общей суммы налогов и платежей показывается налог на прибыль (доход).</w:t>
      </w:r>
    </w:p>
    <w:p w14:paraId="08EF1FE0"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A69C28"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7. </w:t>
      </w:r>
      <w:r w:rsidRPr="00C664ED">
        <w:rPr>
          <w:rFonts w:ascii="Arial" w:eastAsia="Times New Roman" w:hAnsi="Arial" w:cs="Arial"/>
          <w:b/>
          <w:bCs/>
          <w:sz w:val="20"/>
          <w:szCs w:val="20"/>
          <w:lang w:eastAsia="ru-RU"/>
        </w:rPr>
        <w:t xml:space="preserve">В </w:t>
      </w:r>
      <w:r w:rsidRPr="00C664ED">
        <w:rPr>
          <w:rFonts w:ascii="Arial" w:eastAsia="Times New Roman" w:hAnsi="Arial" w:cs="Arial"/>
          <w:sz w:val="20"/>
          <w:szCs w:val="20"/>
          <w:lang w:eastAsia="ru-RU"/>
        </w:rPr>
        <w:t xml:space="preserve">разделе II структура продукции и товаров приводится в соответствии с Товарной номенклатурой внешнеэкономической деятельности Евразийского экономического союза (ТН ВЭД ЕАЭС). </w:t>
      </w:r>
    </w:p>
    <w:p w14:paraId="0AC184D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Оборот биржи приводится в текущих ценах на момент совершения сделок.</w:t>
      </w:r>
      <w:r w:rsidRPr="00C664ED">
        <w:rPr>
          <w:rFonts w:ascii="Arial" w:eastAsia="Times New Roman" w:hAnsi="Arial" w:cs="Arial"/>
          <w:noProof/>
          <w:sz w:val="20"/>
          <w:szCs w:val="20"/>
          <w:lang w:eastAsia="ru-RU"/>
        </w:rPr>
        <mc:AlternateContent>
          <mc:Choice Requires="wps">
            <w:drawing>
              <wp:inline distT="0" distB="0" distL="0" distR="0" wp14:anchorId="6099387E" wp14:editId="71192E36">
                <wp:extent cx="142875" cy="2190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485DD88C" id="Рисунок 31"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 xml:space="preserve"> </w:t>
      </w:r>
    </w:p>
    <w:p w14:paraId="3D114168"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_______________ </w:t>
      </w:r>
    </w:p>
    <w:p w14:paraId="5A0719CE"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noProof/>
          <w:sz w:val="20"/>
          <w:szCs w:val="20"/>
          <w:lang w:eastAsia="ru-RU"/>
        </w:rPr>
        <mc:AlternateContent>
          <mc:Choice Requires="wps">
            <w:drawing>
              <wp:inline distT="0" distB="0" distL="0" distR="0" wp14:anchorId="6E0EB1CB" wp14:editId="44C7B367">
                <wp:extent cx="142875" cy="219075"/>
                <wp:effectExtent l="0" t="0" r="0" b="0"/>
                <wp:docPr id="32" name="Рисунок 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49D6CC67" id="Рисунок 32"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Только для целей заполнения настоящей формы.</w:t>
      </w:r>
    </w:p>
    <w:p w14:paraId="5D75EAA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B8A579"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По строкам </w:t>
      </w:r>
      <w:proofErr w:type="gramStart"/>
      <w:r w:rsidRPr="00C664ED">
        <w:rPr>
          <w:rFonts w:ascii="Arial" w:eastAsia="Times New Roman" w:hAnsi="Arial" w:cs="Arial"/>
          <w:sz w:val="20"/>
          <w:szCs w:val="20"/>
          <w:lang w:eastAsia="ru-RU"/>
        </w:rPr>
        <w:t>200-223</w:t>
      </w:r>
      <w:proofErr w:type="gramEnd"/>
      <w:r w:rsidRPr="00C664ED">
        <w:rPr>
          <w:rFonts w:ascii="Arial" w:eastAsia="Times New Roman" w:hAnsi="Arial" w:cs="Arial"/>
          <w:sz w:val="20"/>
          <w:szCs w:val="20"/>
          <w:lang w:eastAsia="ru-RU"/>
        </w:rPr>
        <w:t xml:space="preserve"> отражается оборот биржи по совершенным сделкам с реальным товаром (графа 3), по заключенным (графа 4) и исполненным (графа 5) фьючерсным договорам в течение отчетного периода.</w:t>
      </w:r>
    </w:p>
    <w:p w14:paraId="39B0D665"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1DA67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В общий оборот биржи не включаются данные о продаже ценных бумаг, валют и других нетоварных ценностей.</w:t>
      </w:r>
      <w:r w:rsidRPr="00C664ED">
        <w:rPr>
          <w:rFonts w:ascii="Arial" w:eastAsia="Times New Roman" w:hAnsi="Arial" w:cs="Arial"/>
          <w:noProof/>
          <w:sz w:val="20"/>
          <w:szCs w:val="20"/>
          <w:lang w:eastAsia="ru-RU"/>
        </w:rPr>
        <mc:AlternateContent>
          <mc:Choice Requires="wps">
            <w:drawing>
              <wp:inline distT="0" distB="0" distL="0" distR="0" wp14:anchorId="3C3A5D98" wp14:editId="26256EA1">
                <wp:extent cx="142875" cy="219075"/>
                <wp:effectExtent l="0" t="0" r="0" b="0"/>
                <wp:docPr id="33" name="Рисунок 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15894C42" id="Рисунок 33"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 xml:space="preserve"> </w:t>
      </w:r>
    </w:p>
    <w:p w14:paraId="1C8767BD"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_______________ </w:t>
      </w:r>
    </w:p>
    <w:p w14:paraId="11A38EF6"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noProof/>
          <w:sz w:val="20"/>
          <w:szCs w:val="20"/>
          <w:lang w:eastAsia="ru-RU"/>
        </w:rPr>
        <mc:AlternateContent>
          <mc:Choice Requires="wps">
            <w:drawing>
              <wp:inline distT="0" distB="0" distL="0" distR="0" wp14:anchorId="0511EB3C" wp14:editId="1B7A20FC">
                <wp:extent cx="142875" cy="2190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636956EF" id="Рисунок 34"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Только для целей заполнения настоящей формы.</w:t>
      </w:r>
    </w:p>
    <w:p w14:paraId="4AB029EA"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44D8D6"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Вместе с тем, торговые (биржевые) секции, осуществляющие операции с фьючерсными договорами на иностранную валюту, оборот по ним отражают по строке 222 (графы 4 и 5).</w:t>
      </w:r>
    </w:p>
    <w:p w14:paraId="633F79F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37962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Оборот по фьючерсным договорам показывается отдельно от оборота по сделкам с реальным товаром. По графе 5 показывается оборот по исполненным фьючерсным договорам, то есть завершившимся реальной поставкой товара покупателю.</w:t>
      </w:r>
      <w:r w:rsidRPr="00C664ED">
        <w:rPr>
          <w:rFonts w:ascii="Arial" w:eastAsia="Times New Roman" w:hAnsi="Arial" w:cs="Arial"/>
          <w:noProof/>
          <w:sz w:val="20"/>
          <w:szCs w:val="20"/>
          <w:lang w:eastAsia="ru-RU"/>
        </w:rPr>
        <mc:AlternateContent>
          <mc:Choice Requires="wps">
            <w:drawing>
              <wp:inline distT="0" distB="0" distL="0" distR="0" wp14:anchorId="37502243" wp14:editId="183F3F75">
                <wp:extent cx="142875" cy="219075"/>
                <wp:effectExtent l="0" t="0" r="0" b="0"/>
                <wp:docPr id="35" name="Рисунок 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1589BDBD" id="Рисунок 35"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 xml:space="preserve"> </w:t>
      </w:r>
    </w:p>
    <w:p w14:paraId="10876B2C"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_______________ </w:t>
      </w:r>
    </w:p>
    <w:p w14:paraId="36274223"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noProof/>
          <w:sz w:val="20"/>
          <w:szCs w:val="20"/>
          <w:lang w:eastAsia="ru-RU"/>
        </w:rPr>
        <mc:AlternateContent>
          <mc:Choice Requires="wps">
            <w:drawing>
              <wp:inline distT="0" distB="0" distL="0" distR="0" wp14:anchorId="4D721A2F" wp14:editId="2D635D22">
                <wp:extent cx="142875" cy="219075"/>
                <wp:effectExtent l="0" t="0" r="0" b="0"/>
                <wp:docPr id="36" name="Рисунок 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428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42967F8E" id="Рисунок 36" o:spid="_x0000_s1026" style="width:11.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20"/>
          <w:szCs w:val="20"/>
          <w:lang w:eastAsia="ru-RU"/>
        </w:rPr>
        <w:t>Только для целей заполнения настоящей формы.</w:t>
      </w:r>
    </w:p>
    <w:p w14:paraId="1B2119A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E2B6F8"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По строке 223 отражаются данные о продаже товаров, не включенные в состав группировок по продукции сельского хозяйства, непродовольственным потребительским товарам, либо продукции производственно-технического назначения. Например, о продаже конверсионной техники и оборудования, экспортных квот и </w:t>
      </w:r>
      <w:proofErr w:type="gramStart"/>
      <w:r w:rsidRPr="00C664ED">
        <w:rPr>
          <w:rFonts w:ascii="Arial" w:eastAsia="Times New Roman" w:hAnsi="Arial" w:cs="Arial"/>
          <w:sz w:val="20"/>
          <w:szCs w:val="20"/>
          <w:lang w:eastAsia="ru-RU"/>
        </w:rPr>
        <w:t>т.п.</w:t>
      </w:r>
      <w:proofErr w:type="gramEnd"/>
    </w:p>
    <w:p w14:paraId="17923FFB"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AD4BA2"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По строке 224, в том числе из строки 223, отражаются данные о продаже экспортных (импортных) квот.</w:t>
      </w:r>
    </w:p>
    <w:p w14:paraId="733B82AE"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113E94"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8. </w:t>
      </w:r>
      <w:r w:rsidRPr="00C664ED">
        <w:rPr>
          <w:rFonts w:ascii="Arial" w:eastAsia="Times New Roman" w:hAnsi="Arial" w:cs="Arial"/>
          <w:b/>
          <w:bCs/>
          <w:sz w:val="20"/>
          <w:szCs w:val="20"/>
          <w:lang w:eastAsia="ru-RU"/>
        </w:rPr>
        <w:t xml:space="preserve">В </w:t>
      </w:r>
      <w:r w:rsidRPr="00C664ED">
        <w:rPr>
          <w:rFonts w:ascii="Arial" w:eastAsia="Times New Roman" w:hAnsi="Arial" w:cs="Arial"/>
          <w:sz w:val="20"/>
          <w:szCs w:val="20"/>
          <w:lang w:eastAsia="ru-RU"/>
        </w:rPr>
        <w:t xml:space="preserve">разделе III отражаются данные о количестве, стоимости и средней цене товаров-представителей товарных групп, перечисленных в разделе II. Данные о средних ценах заполняются с одним десятичным знаком после запятой. </w:t>
      </w:r>
    </w:p>
    <w:p w14:paraId="299A86D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В графе 9 приводятся данные об объеме товаров, предложенных к продаже в отчетном году впервые.</w:t>
      </w:r>
    </w:p>
    <w:p w14:paraId="2834909F"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9CF06B"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9. </w:t>
      </w:r>
      <w:r w:rsidRPr="00C664ED">
        <w:rPr>
          <w:rFonts w:ascii="Arial" w:eastAsia="Times New Roman" w:hAnsi="Arial" w:cs="Arial"/>
          <w:b/>
          <w:bCs/>
          <w:sz w:val="20"/>
          <w:szCs w:val="20"/>
          <w:lang w:eastAsia="ru-RU"/>
        </w:rPr>
        <w:t xml:space="preserve">В </w:t>
      </w:r>
      <w:r w:rsidRPr="00C664ED">
        <w:rPr>
          <w:rFonts w:ascii="Arial" w:eastAsia="Times New Roman" w:hAnsi="Arial" w:cs="Arial"/>
          <w:sz w:val="20"/>
          <w:szCs w:val="20"/>
          <w:lang w:eastAsia="ru-RU"/>
        </w:rPr>
        <w:t xml:space="preserve">разделе III.I отражаются данные о количестве, стоимости и средней цене товаров, в </w:t>
      </w:r>
      <w:r w:rsidRPr="00C664ED">
        <w:rPr>
          <w:rFonts w:ascii="Arial" w:eastAsia="Times New Roman" w:hAnsi="Arial" w:cs="Arial"/>
          <w:sz w:val="20"/>
          <w:szCs w:val="20"/>
          <w:lang w:eastAsia="ru-RU"/>
        </w:rPr>
        <w:lastRenderedPageBreak/>
        <w:t xml:space="preserve">отношении которых заключены внебиржевые договоры. </w:t>
      </w:r>
    </w:p>
    <w:p w14:paraId="36BFE561"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Внебиржевой договор - заключенный сторонами не на организованных торгах договор, обязательства по которому предусматривают переход права собственности на товар, допущенный к организованным торгам (ст.11 Федерального закона от 21.11.2011 N 325-ФЗ "Об организованных торгах").</w:t>
      </w:r>
    </w:p>
    <w:p w14:paraId="7ACF9007"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D55BE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Данные о средних ценах заполняются с одним десятичным знаком после запятой.</w:t>
      </w:r>
    </w:p>
    <w:p w14:paraId="1F343E7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4DD50B"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10. </w:t>
      </w:r>
      <w:r w:rsidRPr="00C664ED">
        <w:rPr>
          <w:rFonts w:ascii="Arial" w:eastAsia="Times New Roman" w:hAnsi="Arial" w:cs="Arial"/>
          <w:b/>
          <w:bCs/>
          <w:sz w:val="20"/>
          <w:szCs w:val="20"/>
          <w:lang w:eastAsia="ru-RU"/>
        </w:rPr>
        <w:t xml:space="preserve">В </w:t>
      </w:r>
      <w:r w:rsidRPr="00C664ED">
        <w:rPr>
          <w:rFonts w:ascii="Arial" w:eastAsia="Times New Roman" w:hAnsi="Arial" w:cs="Arial"/>
          <w:sz w:val="20"/>
          <w:szCs w:val="20"/>
          <w:lang w:eastAsia="ru-RU"/>
        </w:rPr>
        <w:t xml:space="preserve">разделе IV отчета отражаются показатели, характеризующие фьючерсную торговлю на бирже. </w:t>
      </w:r>
    </w:p>
    <w:p w14:paraId="6EF2D119"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В графе 1 раздела IV приводятся виды фьючерсных договоров, не перечисленные в отчете, но фактически реализованные на бирже.</w:t>
      </w:r>
    </w:p>
    <w:p w14:paraId="744C9E92"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6C35DC"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В графах 6, 7, 8 приводятся количественные и стоимостные показатели купли-продажи фьючерсных договоров на основные биржевые товары в отчетном году. В графах 9, 10 и 11 отражаются аналогичные показатели по фьючерсным договорам, исполненным в отчетном году, то есть завершившимся реальной поставкой товара покупателю.</w:t>
      </w:r>
    </w:p>
    <w:p w14:paraId="645B0546"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E62BCB"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В графах 6 и 9 указывается количество договоров, выраженное в единицах.</w:t>
      </w:r>
    </w:p>
    <w:p w14:paraId="232ACAA9"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AD8CE9"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В графах 7 и 10 отражаются объемные показатели фьючерсных договоров в натуральном выражении. Например, на бирже было реализовано 600 договоров на пшеницу (строка 402 графа 6) объемом 60 тонн каждый по средней цене 205 тыс. рублей за тонну. Следовательно объем фьючерсного договора на пшеницу в натуральном выражении (строка 402 графа 7) составит 36000 тонн (600 х 60 тонн), в стоимостном выражении (строка 402 графа 8) - 7380000 тыс. рублей (60 тонн х 205 тыс. рублей за тонну х 600). Таким образом, оборот по фьючерсным договорам на пшеницу составит 7380000 тыс. рублей. Если на бирже других фьючерсов на продукцию растениеводства не реализовывалось, то полученная сумма будет отражаться и по строке 202 раздела II.</w:t>
      </w:r>
    </w:p>
    <w:p w14:paraId="0C03A67B"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167C60"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C664ED">
        <w:rPr>
          <w:rFonts w:ascii="Arial" w:eastAsia="Times New Roman" w:hAnsi="Arial" w:cs="Arial"/>
          <w:b/>
          <w:bCs/>
          <w:sz w:val="20"/>
          <w:szCs w:val="20"/>
          <w:lang w:eastAsia="ru-RU"/>
        </w:rPr>
        <w:t>При заполнении формы необходимо учитывать следующие контроли:</w:t>
      </w:r>
    </w:p>
    <w:p w14:paraId="10AE317D" w14:textId="77777777" w:rsidR="00C664ED" w:rsidRPr="00C664ED" w:rsidRDefault="00C664ED" w:rsidP="00C664E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4905"/>
        <w:gridCol w:w="4710"/>
      </w:tblGrid>
      <w:tr w:rsidR="00C664ED" w:rsidRPr="00C664ED" w14:paraId="5A41F89D" w14:textId="77777777" w:rsidTr="00C664ED">
        <w:tc>
          <w:tcPr>
            <w:tcW w:w="4905" w:type="dxa"/>
            <w:tcMar>
              <w:top w:w="114" w:type="dxa"/>
              <w:left w:w="28" w:type="dxa"/>
              <w:bottom w:w="114" w:type="dxa"/>
              <w:right w:w="28" w:type="dxa"/>
            </w:tcMar>
          </w:tcPr>
          <w:p w14:paraId="05AD4E40"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710" w:type="dxa"/>
            <w:tcMar>
              <w:top w:w="114" w:type="dxa"/>
              <w:left w:w="28" w:type="dxa"/>
              <w:bottom w:w="114" w:type="dxa"/>
              <w:right w:w="28" w:type="dxa"/>
            </w:tcMar>
          </w:tcPr>
          <w:p w14:paraId="649F9C74"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C664ED" w:rsidRPr="00C664ED" w14:paraId="03B9A312" w14:textId="77777777" w:rsidTr="00C664ED">
        <w:tc>
          <w:tcPr>
            <w:tcW w:w="4905" w:type="dxa"/>
            <w:tcMar>
              <w:top w:w="114" w:type="dxa"/>
              <w:left w:w="28" w:type="dxa"/>
              <w:bottom w:w="114" w:type="dxa"/>
              <w:right w:w="28" w:type="dxa"/>
            </w:tcMar>
          </w:tcPr>
          <w:p w14:paraId="2FEB7D2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Раздел I </w:t>
            </w:r>
          </w:p>
          <w:p w14:paraId="782CD3A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6AC1688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Стр.108 </w:t>
            </w:r>
            <w:r w:rsidRPr="00C664ED">
              <w:rPr>
                <w:rFonts w:ascii="Arial" w:eastAsia="Times New Roman" w:hAnsi="Arial" w:cs="Arial"/>
                <w:noProof/>
                <w:sz w:val="20"/>
                <w:szCs w:val="20"/>
                <w:lang w:eastAsia="ru-RU"/>
              </w:rPr>
              <mc:AlternateContent>
                <mc:Choice Requires="wps">
                  <w:drawing>
                    <wp:inline distT="0" distB="0" distL="0" distR="0" wp14:anchorId="57F8B5F2" wp14:editId="7B68E186">
                      <wp:extent cx="123825" cy="152400"/>
                      <wp:effectExtent l="0" t="0" r="0" b="0"/>
                      <wp:docPr id="37" name="Рисунок 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7FE06659" id="Рисунок 37" o:spid="_x0000_s1026" style="width:9.75pt;height:12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18"/>
                <w:szCs w:val="18"/>
                <w:lang w:eastAsia="ru-RU"/>
              </w:rPr>
              <w:t>стр.109</w:t>
            </w:r>
          </w:p>
          <w:p w14:paraId="18D373A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0309D15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Стр.109 = стр.110 + стр.111 + стр.112 + стр.113</w:t>
            </w:r>
          </w:p>
          <w:p w14:paraId="2AB115D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669F3F5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Стр.114 </w:t>
            </w:r>
            <w:r w:rsidRPr="00C664ED">
              <w:rPr>
                <w:rFonts w:ascii="Arial" w:eastAsia="Times New Roman" w:hAnsi="Arial" w:cs="Arial"/>
                <w:noProof/>
                <w:sz w:val="20"/>
                <w:szCs w:val="20"/>
                <w:lang w:eastAsia="ru-RU"/>
              </w:rPr>
              <mc:AlternateContent>
                <mc:Choice Requires="wps">
                  <w:drawing>
                    <wp:inline distT="0" distB="0" distL="0" distR="0" wp14:anchorId="01A0BF01" wp14:editId="0ECC3D71">
                      <wp:extent cx="123825" cy="152400"/>
                      <wp:effectExtent l="0" t="0" r="0" b="0"/>
                      <wp:docPr id="38" name="Рисунок 3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51AFBEDB" id="Рисунок 38" o:spid="_x0000_s1026" style="width:9.75pt;height:12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18"/>
                <w:szCs w:val="18"/>
                <w:lang w:eastAsia="ru-RU"/>
              </w:rPr>
              <w:t>стр.115 + стр.116 + стр.117</w:t>
            </w:r>
          </w:p>
          <w:p w14:paraId="064D7E2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65ECF1E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Стр.118 </w:t>
            </w:r>
            <w:r w:rsidRPr="00C664ED">
              <w:rPr>
                <w:rFonts w:ascii="Arial" w:eastAsia="Times New Roman" w:hAnsi="Arial" w:cs="Arial"/>
                <w:noProof/>
                <w:sz w:val="20"/>
                <w:szCs w:val="20"/>
                <w:lang w:eastAsia="ru-RU"/>
              </w:rPr>
              <mc:AlternateContent>
                <mc:Choice Requires="wps">
                  <w:drawing>
                    <wp:inline distT="0" distB="0" distL="0" distR="0" wp14:anchorId="4C5DD4BE" wp14:editId="46B7674F">
                      <wp:extent cx="123825" cy="152400"/>
                      <wp:effectExtent l="0" t="0" r="0" b="0"/>
                      <wp:docPr id="39" name="Рисунок 3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3492E662" id="Рисунок 39" o:spid="_x0000_s1026" style="width:9.75pt;height:12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18"/>
                <w:szCs w:val="18"/>
                <w:lang w:eastAsia="ru-RU"/>
              </w:rPr>
              <w:t>стр.119</w:t>
            </w:r>
          </w:p>
          <w:p w14:paraId="4E085DE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3206D82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Стр.123 </w:t>
            </w:r>
            <w:r w:rsidRPr="00C664ED">
              <w:rPr>
                <w:rFonts w:ascii="Arial" w:eastAsia="Times New Roman" w:hAnsi="Arial" w:cs="Arial"/>
                <w:noProof/>
                <w:sz w:val="20"/>
                <w:szCs w:val="20"/>
                <w:lang w:eastAsia="ru-RU"/>
              </w:rPr>
              <mc:AlternateContent>
                <mc:Choice Requires="wps">
                  <w:drawing>
                    <wp:inline distT="0" distB="0" distL="0" distR="0" wp14:anchorId="0503219D" wp14:editId="642D2454">
                      <wp:extent cx="123825" cy="152400"/>
                      <wp:effectExtent l="0" t="0" r="0" b="0"/>
                      <wp:docPr id="40" name="Рисунок 4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5899E749" id="Рисунок 40" o:spid="_x0000_s1026" style="width:9.75pt;height:12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18"/>
                <w:szCs w:val="18"/>
                <w:lang w:eastAsia="ru-RU"/>
              </w:rPr>
              <w:t>стр.124</w:t>
            </w:r>
          </w:p>
          <w:p w14:paraId="4B9F58B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3B1A2FD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Раздел III </w:t>
            </w:r>
          </w:p>
          <w:p w14:paraId="76A9B45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6777CBF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Стр.300 = стр.301 + стр.302 + стр.303 + стр.304 + стр.305 + стр.306 + стр.307 по графам 6, 7 и 9</w:t>
            </w:r>
          </w:p>
          <w:p w14:paraId="79D8874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02CB037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Стр.330 </w:t>
            </w:r>
            <w:r w:rsidRPr="00C664ED">
              <w:rPr>
                <w:rFonts w:ascii="Arial" w:eastAsia="Times New Roman" w:hAnsi="Arial" w:cs="Arial"/>
                <w:noProof/>
                <w:sz w:val="20"/>
                <w:szCs w:val="20"/>
                <w:lang w:eastAsia="ru-RU"/>
              </w:rPr>
              <mc:AlternateContent>
                <mc:Choice Requires="wps">
                  <w:drawing>
                    <wp:inline distT="0" distB="0" distL="0" distR="0" wp14:anchorId="32D78F5F" wp14:editId="12A3F5B9">
                      <wp:extent cx="123825" cy="152400"/>
                      <wp:effectExtent l="0" t="0" r="0" b="0"/>
                      <wp:docPr id="41" name="Рисунок 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499835D8" id="Рисунок 41" o:spid="_x0000_s1026" style="width:9.75pt;height:12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18"/>
                <w:szCs w:val="18"/>
                <w:lang w:eastAsia="ru-RU"/>
              </w:rPr>
              <w:t>стр.331 + стр.332 + стр.333</w:t>
            </w:r>
          </w:p>
          <w:p w14:paraId="414FCCB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2D6D209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Стр.352 </w:t>
            </w:r>
            <w:r w:rsidRPr="00C664ED">
              <w:rPr>
                <w:rFonts w:ascii="Arial" w:eastAsia="Times New Roman" w:hAnsi="Arial" w:cs="Arial"/>
                <w:noProof/>
                <w:sz w:val="20"/>
                <w:szCs w:val="20"/>
                <w:lang w:eastAsia="ru-RU"/>
              </w:rPr>
              <mc:AlternateContent>
                <mc:Choice Requires="wps">
                  <w:drawing>
                    <wp:inline distT="0" distB="0" distL="0" distR="0" wp14:anchorId="37167540" wp14:editId="739CF72E">
                      <wp:extent cx="123825" cy="152400"/>
                      <wp:effectExtent l="0" t="0" r="0" b="0"/>
                      <wp:docPr id="42" name="Рисунок 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6DE41243" id="Рисунок 42" o:spid="_x0000_s1026" style="width:9.75pt;height:12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18"/>
                <w:szCs w:val="18"/>
                <w:lang w:eastAsia="ru-RU"/>
              </w:rPr>
              <w:t>стр.353</w:t>
            </w:r>
          </w:p>
          <w:p w14:paraId="4E88DDE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73B4FF7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Стр.354 </w:t>
            </w:r>
            <w:r w:rsidRPr="00C664ED">
              <w:rPr>
                <w:rFonts w:ascii="Arial" w:eastAsia="Times New Roman" w:hAnsi="Arial" w:cs="Arial"/>
                <w:noProof/>
                <w:sz w:val="20"/>
                <w:szCs w:val="20"/>
                <w:lang w:eastAsia="ru-RU"/>
              </w:rPr>
              <mc:AlternateContent>
                <mc:Choice Requires="wps">
                  <w:drawing>
                    <wp:inline distT="0" distB="0" distL="0" distR="0" wp14:anchorId="67C3A53B" wp14:editId="57A6BCA5">
                      <wp:extent cx="123825" cy="152400"/>
                      <wp:effectExtent l="0" t="0" r="0" b="0"/>
                      <wp:docPr id="43" name="Рисунок 4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34C30E97" id="Рисунок 43" o:spid="_x0000_s1026" style="width:9.75pt;height:12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18"/>
                <w:szCs w:val="18"/>
                <w:lang w:eastAsia="ru-RU"/>
              </w:rPr>
              <w:t>стр.355 + стр.356</w:t>
            </w:r>
          </w:p>
          <w:p w14:paraId="01B871D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1BF2F17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Гр.8 = гр.7/гр.6 по соответствующим строкам, кроме стр.314 и 351</w:t>
            </w:r>
          </w:p>
          <w:p w14:paraId="522503F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711721DA"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Раздел IV</w:t>
            </w:r>
            <w:r w:rsidRPr="00C664ED">
              <w:rPr>
                <w:rFonts w:ascii="Arial" w:eastAsia="Times New Roman" w:hAnsi="Arial" w:cs="Arial"/>
                <w:b/>
                <w:bCs/>
                <w:sz w:val="18"/>
                <w:szCs w:val="18"/>
                <w:lang w:eastAsia="ru-RU"/>
              </w:rPr>
              <w:t xml:space="preserve"> графам 6, 8, 9 и 11</w:t>
            </w:r>
            <w:r w:rsidRPr="00C664ED">
              <w:rPr>
                <w:rFonts w:ascii="Arial" w:eastAsia="Times New Roman" w:hAnsi="Arial" w:cs="Arial"/>
                <w:sz w:val="18"/>
                <w:szCs w:val="18"/>
                <w:lang w:eastAsia="ru-RU"/>
              </w:rPr>
              <w:t xml:space="preserve"> </w:t>
            </w:r>
          </w:p>
          <w:p w14:paraId="1F7AAEB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408C97F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lastRenderedPageBreak/>
              <w:t>Стр.400 = стр.401 + стр.405</w:t>
            </w:r>
          </w:p>
          <w:p w14:paraId="6CADB1A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5E84F08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Стр.401 </w:t>
            </w:r>
            <w:r w:rsidRPr="00C664ED">
              <w:rPr>
                <w:rFonts w:ascii="Arial" w:eastAsia="Times New Roman" w:hAnsi="Arial" w:cs="Arial"/>
                <w:noProof/>
                <w:sz w:val="20"/>
                <w:szCs w:val="20"/>
                <w:lang w:eastAsia="ru-RU"/>
              </w:rPr>
              <mc:AlternateContent>
                <mc:Choice Requires="wps">
                  <w:drawing>
                    <wp:inline distT="0" distB="0" distL="0" distR="0" wp14:anchorId="329FFB94" wp14:editId="3E833D59">
                      <wp:extent cx="123825" cy="152400"/>
                      <wp:effectExtent l="0" t="0" r="0" b="0"/>
                      <wp:docPr id="44" name="Рисунок 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0777323F" id="Рисунок 44" o:spid="_x0000_s1026" style="width:9.75pt;height:12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18"/>
                <w:szCs w:val="18"/>
                <w:lang w:eastAsia="ru-RU"/>
              </w:rPr>
              <w:t>стр.402 + стр.403 + стр.404</w:t>
            </w:r>
          </w:p>
          <w:p w14:paraId="2D0BCF3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391A6ED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Стр.406 = стр.407 + стр.408</w:t>
            </w:r>
          </w:p>
          <w:p w14:paraId="461A13F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717D45A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Стр.409 = стр.410 + стр.411 + стр.412 + стр.413 + стр.414 + стр.415 + стр.416 + стр.417 + стр.418 + стр.419 + стр.420 + стр.421 + стр.422 + стр.423 + стр.424</w:t>
            </w:r>
          </w:p>
          <w:p w14:paraId="6DE6A7E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44C35F3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Стр.425 = стр.426 + стр.427 + стр.428 + стр.429 + стр.430 + стр.431 + стр.432 + стр.433 </w:t>
            </w:r>
          </w:p>
        </w:tc>
        <w:tc>
          <w:tcPr>
            <w:tcW w:w="4710" w:type="dxa"/>
            <w:tcMar>
              <w:top w:w="114" w:type="dxa"/>
              <w:left w:w="28" w:type="dxa"/>
              <w:bottom w:w="114" w:type="dxa"/>
              <w:right w:w="28" w:type="dxa"/>
            </w:tcMar>
          </w:tcPr>
          <w:p w14:paraId="1627CFC4"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lastRenderedPageBreak/>
              <w:t xml:space="preserve">Раздел II </w:t>
            </w:r>
          </w:p>
          <w:p w14:paraId="105A5A7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754C320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Стр.201 = стр.202 + стр.203</w:t>
            </w:r>
          </w:p>
          <w:p w14:paraId="07294C3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565D505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Стр.204 = стр.205 + стр.206 + стр.207</w:t>
            </w:r>
          </w:p>
          <w:p w14:paraId="54DEFCB4"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099177F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Стр.208 = стр.209 + стр.210 + стр.211 + стр.212 + стр.213 + стр.214 + стр.215 + стр.216 + стр.217 + стр.218 + стр.219</w:t>
            </w:r>
          </w:p>
          <w:p w14:paraId="2CB3C16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0710611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i/>
                <w:iCs/>
                <w:sz w:val="18"/>
                <w:szCs w:val="18"/>
                <w:lang w:eastAsia="ru-RU"/>
              </w:rPr>
              <w:t>По графе 3:</w:t>
            </w:r>
          </w:p>
          <w:p w14:paraId="1A6A92A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05896AA3"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Стр.200 = стр.201 + стр.204 + стр.208 + стр.223</w:t>
            </w:r>
          </w:p>
          <w:p w14:paraId="03CCB1C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5ECBF7FA"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Стр.223 </w:t>
            </w:r>
            <w:r w:rsidRPr="00C664ED">
              <w:rPr>
                <w:rFonts w:ascii="Arial" w:eastAsia="Times New Roman" w:hAnsi="Arial" w:cs="Arial"/>
                <w:noProof/>
                <w:sz w:val="20"/>
                <w:szCs w:val="20"/>
                <w:lang w:eastAsia="ru-RU"/>
              </w:rPr>
              <mc:AlternateContent>
                <mc:Choice Requires="wps">
                  <w:drawing>
                    <wp:inline distT="0" distB="0" distL="0" distR="0" wp14:anchorId="4BD55E57" wp14:editId="539115BB">
                      <wp:extent cx="123825" cy="152400"/>
                      <wp:effectExtent l="0" t="0" r="0" b="0"/>
                      <wp:docPr id="45" name="Рисунок 4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4092E30C" id="Рисунок 45" o:spid="_x0000_s1026" style="width:9.75pt;height:12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C664ED">
              <w:rPr>
                <w:rFonts w:ascii="Arial" w:eastAsia="Times New Roman" w:hAnsi="Arial" w:cs="Arial"/>
                <w:sz w:val="18"/>
                <w:szCs w:val="18"/>
                <w:lang w:eastAsia="ru-RU"/>
              </w:rPr>
              <w:t>стр.224</w:t>
            </w:r>
          </w:p>
          <w:p w14:paraId="51F51AD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4314A9D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i/>
                <w:iCs/>
                <w:sz w:val="18"/>
                <w:szCs w:val="18"/>
                <w:lang w:eastAsia="ru-RU"/>
              </w:rPr>
              <w:t>По графам 4 и 5:</w:t>
            </w:r>
          </w:p>
          <w:p w14:paraId="0AC3716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06E11711"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Стр.200 = стр.201 + стр.204 + стр.208 + стр.220 + стр.221 + стр.222 + стр.223</w:t>
            </w:r>
          </w:p>
          <w:p w14:paraId="043E9A95"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70BCEA77"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Раздел III.I </w:t>
            </w:r>
          </w:p>
          <w:p w14:paraId="1A7BDB1B"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1C9168A9"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Гр.8 = гр.7/гр.6</w:t>
            </w:r>
          </w:p>
          <w:p w14:paraId="1168EAA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   </w:t>
            </w:r>
          </w:p>
          <w:p w14:paraId="00FF82B5" w14:textId="77777777" w:rsidR="00C664ED" w:rsidRPr="00C664ED" w:rsidRDefault="00C664ED" w:rsidP="00C664ED">
            <w:pPr>
              <w:widowControl w:val="0"/>
              <w:autoSpaceDE w:val="0"/>
              <w:autoSpaceDN w:val="0"/>
              <w:adjustRightInd w:val="0"/>
              <w:spacing w:after="0" w:line="254" w:lineRule="auto"/>
              <w:jc w:val="center"/>
              <w:rPr>
                <w:rFonts w:ascii="Arial" w:eastAsia="Times New Roman" w:hAnsi="Arial" w:cs="Arial"/>
                <w:sz w:val="18"/>
                <w:szCs w:val="18"/>
                <w:lang w:eastAsia="ru-RU"/>
              </w:rPr>
            </w:pPr>
            <w:r w:rsidRPr="00C664ED">
              <w:rPr>
                <w:rFonts w:ascii="Arial" w:eastAsia="Times New Roman" w:hAnsi="Arial" w:cs="Arial"/>
                <w:b/>
                <w:bCs/>
                <w:sz w:val="18"/>
                <w:szCs w:val="18"/>
                <w:lang w:eastAsia="ru-RU"/>
              </w:rPr>
              <w:t>Контроли между разделами:</w:t>
            </w:r>
            <w:r w:rsidRPr="00C664ED">
              <w:rPr>
                <w:rFonts w:ascii="Arial" w:eastAsia="Times New Roman" w:hAnsi="Arial" w:cs="Arial"/>
                <w:sz w:val="18"/>
                <w:szCs w:val="18"/>
                <w:lang w:eastAsia="ru-RU"/>
              </w:rPr>
              <w:t xml:space="preserve"> </w:t>
            </w:r>
          </w:p>
          <w:p w14:paraId="6546126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4C3CB92F"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Раздел I стр.115 = раздел IV стр.400 гр.6</w:t>
            </w:r>
          </w:p>
          <w:p w14:paraId="5099151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1BCBFFF6"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Раздел I стр.116 = раздел IV стр.406 гр.6</w:t>
            </w:r>
          </w:p>
          <w:p w14:paraId="7C272E9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0633803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Раздел I стр.117 = раздел IV стр.409 гр.6</w:t>
            </w:r>
          </w:p>
          <w:p w14:paraId="00C9C52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579C10A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Раздел II стр.201 гр.4 = раздел IV стр.400 гр.8</w:t>
            </w:r>
          </w:p>
          <w:p w14:paraId="1936A637"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609353FC"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Раздел II стр.201 гр.5 = раздел IV стр.400 гр.11</w:t>
            </w:r>
          </w:p>
          <w:p w14:paraId="0F09D9B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07F316C8"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Раздел II стр.204 гр.4 = раздел IV стр.406 гр.8</w:t>
            </w:r>
          </w:p>
          <w:p w14:paraId="13BDB87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7059B352"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Раздел II стр.204 гр.5 = раздел IV стр.406 гр.11</w:t>
            </w:r>
          </w:p>
          <w:p w14:paraId="3C413CB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2DC1F4FE"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Раздел II стр.208 гр.4 = раздел IV стр.409 гр.8</w:t>
            </w:r>
          </w:p>
          <w:p w14:paraId="04E091F0"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p>
          <w:p w14:paraId="364B599D" w14:textId="77777777" w:rsidR="00C664ED" w:rsidRPr="00C664ED" w:rsidRDefault="00C664ED" w:rsidP="00C664ED">
            <w:pPr>
              <w:widowControl w:val="0"/>
              <w:autoSpaceDE w:val="0"/>
              <w:autoSpaceDN w:val="0"/>
              <w:adjustRightInd w:val="0"/>
              <w:spacing w:after="0" w:line="254" w:lineRule="auto"/>
              <w:rPr>
                <w:rFonts w:ascii="Arial" w:eastAsia="Times New Roman" w:hAnsi="Arial" w:cs="Arial"/>
                <w:sz w:val="18"/>
                <w:szCs w:val="18"/>
                <w:lang w:eastAsia="ru-RU"/>
              </w:rPr>
            </w:pPr>
            <w:r w:rsidRPr="00C664ED">
              <w:rPr>
                <w:rFonts w:ascii="Arial" w:eastAsia="Times New Roman" w:hAnsi="Arial" w:cs="Arial"/>
                <w:sz w:val="18"/>
                <w:szCs w:val="18"/>
                <w:lang w:eastAsia="ru-RU"/>
              </w:rPr>
              <w:t xml:space="preserve">Раздел II стр.208 гр.5 = раздел IV стр.409 гр.11 </w:t>
            </w:r>
          </w:p>
        </w:tc>
      </w:tr>
    </w:tbl>
    <w:p w14:paraId="03B1A483" w14:textId="77777777" w:rsidR="00C664ED" w:rsidRPr="00C664ED" w:rsidRDefault="00C664ED" w:rsidP="00C664E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5100E731" w14:textId="77777777" w:rsidR="00C664ED" w:rsidRPr="00C664ED" w:rsidRDefault="00C664ED" w:rsidP="00C664ED">
      <w:pPr>
        <w:widowControl w:val="0"/>
        <w:autoSpaceDE w:val="0"/>
        <w:autoSpaceDN w:val="0"/>
        <w:adjustRightInd w:val="0"/>
        <w:spacing w:after="0" w:line="240" w:lineRule="auto"/>
        <w:jc w:val="both"/>
        <w:rPr>
          <w:rFonts w:ascii="Arial" w:eastAsia="Times New Roman" w:hAnsi="Arial" w:cs="Arial"/>
          <w:sz w:val="20"/>
          <w:szCs w:val="20"/>
          <w:lang w:eastAsia="ru-RU"/>
        </w:rPr>
      </w:pPr>
      <w:r w:rsidRPr="00C664ED">
        <w:rPr>
          <w:rFonts w:ascii="Arial" w:eastAsia="Times New Roman" w:hAnsi="Arial" w:cs="Arial"/>
          <w:sz w:val="20"/>
          <w:szCs w:val="20"/>
          <w:lang w:eastAsia="ru-RU"/>
        </w:rPr>
        <w:t xml:space="preserve">           </w:t>
      </w:r>
    </w:p>
    <w:p w14:paraId="3CC3645A" w14:textId="77777777" w:rsidR="00C664ED" w:rsidRPr="00C664ED" w:rsidRDefault="00C664ED" w:rsidP="00C664ED">
      <w:pPr>
        <w:spacing w:line="254" w:lineRule="auto"/>
        <w:rPr>
          <w:rFonts w:ascii="Calibri" w:eastAsia="Times New Roman" w:hAnsi="Calibri" w:cs="Times New Roman"/>
          <w:lang w:eastAsia="ru-RU"/>
        </w:rPr>
      </w:pPr>
    </w:p>
    <w:p w14:paraId="5C7C8CD6" w14:textId="77777777" w:rsidR="00A7322F" w:rsidRPr="00C664ED" w:rsidRDefault="00A7322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C664E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664ED"/>
    <w:rPr>
      <w:rFonts w:ascii="Times New Roman" w:eastAsia="Times New Roman" w:hAnsi="Times New Roman" w:cs="Times New Roman"/>
      <w:b/>
      <w:bCs/>
      <w:sz w:val="36"/>
      <w:szCs w:val="36"/>
      <w:lang w:eastAsia="ru-RU"/>
    </w:rPr>
  </w:style>
  <w:style w:type="numbering" w:customStyle="1" w:styleId="1">
    <w:name w:val="Нет списка1"/>
    <w:next w:val="a2"/>
    <w:uiPriority w:val="99"/>
    <w:semiHidden/>
    <w:unhideWhenUsed/>
    <w:rsid w:val="00C664ED"/>
  </w:style>
  <w:style w:type="character" w:styleId="a3">
    <w:name w:val="Hyperlink"/>
    <w:basedOn w:val="a0"/>
    <w:uiPriority w:val="99"/>
    <w:semiHidden/>
    <w:unhideWhenUsed/>
    <w:rsid w:val="00C664ED"/>
    <w:rPr>
      <w:color w:val="0000FF"/>
      <w:u w:val="single"/>
    </w:rPr>
  </w:style>
  <w:style w:type="character" w:styleId="a4">
    <w:name w:val="FollowedHyperlink"/>
    <w:basedOn w:val="a0"/>
    <w:uiPriority w:val="99"/>
    <w:semiHidden/>
    <w:unhideWhenUsed/>
    <w:rsid w:val="00C664ED"/>
    <w:rPr>
      <w:color w:val="954F72" w:themeColor="followedHyperlink"/>
      <w:u w:val="single"/>
    </w:rPr>
  </w:style>
  <w:style w:type="paragraph" w:customStyle="1" w:styleId="msonormal0">
    <w:name w:val="msonormal"/>
    <w:basedOn w:val="a"/>
    <w:rsid w:val="00C664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C664ED"/>
    <w:pPr>
      <w:spacing w:after="0" w:line="240" w:lineRule="auto"/>
    </w:pPr>
    <w:rPr>
      <w:rFonts w:ascii="Tahoma" w:eastAsia="Times New Roman" w:hAnsi="Tahoma" w:cs="Tahoma"/>
      <w:sz w:val="16"/>
      <w:szCs w:val="16"/>
      <w:lang w:eastAsia="ru-RU"/>
    </w:rPr>
  </w:style>
  <w:style w:type="character" w:customStyle="1" w:styleId="a6">
    <w:name w:val="Текст выноски Знак"/>
    <w:basedOn w:val="a0"/>
    <w:link w:val="a5"/>
    <w:uiPriority w:val="99"/>
    <w:semiHidden/>
    <w:rsid w:val="00C664ED"/>
    <w:rPr>
      <w:rFonts w:ascii="Tahoma" w:eastAsia="Times New Roman" w:hAnsi="Tahoma" w:cs="Tahoma"/>
      <w:sz w:val="16"/>
      <w:szCs w:val="16"/>
      <w:lang w:eastAsia="ru-RU"/>
    </w:rPr>
  </w:style>
  <w:style w:type="paragraph" w:customStyle="1" w:styleId="formattext">
    <w:name w:val="formattext"/>
    <w:basedOn w:val="a"/>
    <w:rsid w:val="00C664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C664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C664ED"/>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0">
    <w:name w:val=".HEADERTEXT"/>
    <w:uiPriority w:val="99"/>
    <w:rsid w:val="00C664ED"/>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C664E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UNFORMATTEXT">
    <w:name w:val=".UNFORMATTEXT"/>
    <w:uiPriority w:val="99"/>
    <w:rsid w:val="00C664E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LBOTTOM">
    <w:name w:val="#COL_BOTTOM"/>
    <w:rsid w:val="00C664ED"/>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rsid w:val="00C664ED"/>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rsid w:val="00C664ED"/>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rsid w:val="00C664E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rsid w:val="00C664E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rsid w:val="00C664E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rsid w:val="00C664E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OPENTAB">
    <w:name w:val=".OPENTAB"/>
    <w:uiPriority w:val="99"/>
    <w:rsid w:val="00C664E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rsid w:val="00C664E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rsid w:val="00C664ED"/>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BODY">
    <w:name w:val="BODY"/>
    <w:uiPriority w:val="99"/>
    <w:rsid w:val="00C664ED"/>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rsid w:val="00C664E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rsid w:val="00C664E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