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40CB9A6" w14:textId="77777777" w:rsidR="00E17D35" w:rsidRPr="00E17D35" w:rsidRDefault="00E17D35" w:rsidP="00E17D35">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t>МИНИСТЕРСТВО ПРИРОДНЫХ РЕСУРСОВ И ЭКОЛОГИИ СВЕРДЛОВСКОЙ ОБЛАСТИ</w:t>
      </w: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ПРИКАЗ</w:t>
      </w: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от 18 декабря 2020 года N 1788</w:t>
      </w: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Об утверждении программы профилактики нарушений обязательных требований, соблюдение которых проверяется Министерством природных ресурсов и экологии Свердловской области при осуществлении регионального государственного экологического надзора на 2021 год</w:t>
      </w:r>
    </w:p>
    <w:p w14:paraId="573AFB35"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br/>
      </w:r>
    </w:p>
    <w:p w14:paraId="0CC3FB4C"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Во исполнение части 1 статьи 8.2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соответствии с пунктом 5 Постановления Правительства Российской Федерации от 26.12.2018 N 1680 "Об утверждении общих требований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приказываю:</w:t>
      </w:r>
      <w:r w:rsidRPr="00E17D35">
        <w:rPr>
          <w:rFonts w:ascii="Arial" w:eastAsia="Times New Roman" w:hAnsi="Arial" w:cs="Arial"/>
          <w:sz w:val="24"/>
          <w:szCs w:val="24"/>
          <w:lang w:eastAsia="ru-RU"/>
        </w:rPr>
        <w:br/>
      </w:r>
    </w:p>
    <w:p w14:paraId="558C3A52"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7FA63FF7"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1. Утвердить программу профилактики нарушений обязательных требований, соблюдение которых проверяется Министерством природных ресурсов и экологии Свердловской области при осуществлении регионального государственного экологического надзора на 2021 год (далее - программа) (прилагается).</w:t>
      </w:r>
      <w:r w:rsidRPr="00E17D35">
        <w:rPr>
          <w:rFonts w:ascii="Arial" w:eastAsia="Times New Roman" w:hAnsi="Arial" w:cs="Arial"/>
          <w:sz w:val="24"/>
          <w:szCs w:val="24"/>
          <w:lang w:eastAsia="ru-RU"/>
        </w:rPr>
        <w:br/>
      </w:r>
    </w:p>
    <w:p w14:paraId="27F0E151"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5F009A32"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2. Начальникам структурных подразделений Министерства (О.С. Ситникова, Е.В. Филиппова, Н.А. Куклина, М.А. Черепанова) обеспечить исполнение профилактических мероприятий, направленных на предупреждение нарушений обязательных требований, соблюдение которых проверяется Министерством природных ресурсов и экологии Свердловской области при осуществлении регионального государственного экологического надзора в соответствии с планом-графиком проведения таких мероприятий, являющимся приложением к программе.</w:t>
      </w:r>
      <w:r w:rsidRPr="00E17D35">
        <w:rPr>
          <w:rFonts w:ascii="Arial" w:eastAsia="Times New Roman" w:hAnsi="Arial" w:cs="Arial"/>
          <w:sz w:val="24"/>
          <w:szCs w:val="24"/>
          <w:lang w:eastAsia="ru-RU"/>
        </w:rPr>
        <w:br/>
      </w:r>
    </w:p>
    <w:p w14:paraId="35284BBA"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65EDF70F"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3. Начальнику отдела регионального государственного экологического надзора (</w:t>
      </w:r>
      <w:proofErr w:type="gramStart"/>
      <w:r w:rsidRPr="00E17D35">
        <w:rPr>
          <w:rFonts w:ascii="Arial" w:eastAsia="Times New Roman" w:hAnsi="Arial" w:cs="Arial"/>
          <w:sz w:val="24"/>
          <w:szCs w:val="24"/>
          <w:lang w:eastAsia="ru-RU"/>
        </w:rPr>
        <w:t>О.С.</w:t>
      </w:r>
      <w:proofErr w:type="gramEnd"/>
      <w:r w:rsidRPr="00E17D35">
        <w:rPr>
          <w:rFonts w:ascii="Arial" w:eastAsia="Times New Roman" w:hAnsi="Arial" w:cs="Arial"/>
          <w:sz w:val="24"/>
          <w:szCs w:val="24"/>
          <w:lang w:eastAsia="ru-RU"/>
        </w:rPr>
        <w:t xml:space="preserve"> Ситникова) обеспечить в срок до 1 февраля года, следующего за отчетным, подготовку отчета о реализации программы.</w:t>
      </w:r>
      <w:r w:rsidRPr="00E17D35">
        <w:rPr>
          <w:rFonts w:ascii="Arial" w:eastAsia="Times New Roman" w:hAnsi="Arial" w:cs="Arial"/>
          <w:sz w:val="24"/>
          <w:szCs w:val="24"/>
          <w:lang w:eastAsia="ru-RU"/>
        </w:rPr>
        <w:br/>
      </w:r>
    </w:p>
    <w:p w14:paraId="752BE824"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3075AA49"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4. Начальнику отдела информационно-аналитической работы и проектной деятельности (</w:t>
      </w:r>
      <w:proofErr w:type="gramStart"/>
      <w:r w:rsidRPr="00E17D35">
        <w:rPr>
          <w:rFonts w:ascii="Arial" w:eastAsia="Times New Roman" w:hAnsi="Arial" w:cs="Arial"/>
          <w:sz w:val="24"/>
          <w:szCs w:val="24"/>
          <w:lang w:eastAsia="ru-RU"/>
        </w:rPr>
        <w:t>Е.В.</w:t>
      </w:r>
      <w:proofErr w:type="gramEnd"/>
      <w:r w:rsidRPr="00E17D35">
        <w:rPr>
          <w:rFonts w:ascii="Arial" w:eastAsia="Times New Roman" w:hAnsi="Arial" w:cs="Arial"/>
          <w:sz w:val="24"/>
          <w:szCs w:val="24"/>
          <w:lang w:eastAsia="ru-RU"/>
        </w:rPr>
        <w:t xml:space="preserve"> Першина) обеспечить в срок до 20 февраля года, следующего </w:t>
      </w:r>
      <w:r w:rsidRPr="00E17D35">
        <w:rPr>
          <w:rFonts w:ascii="Arial" w:eastAsia="Times New Roman" w:hAnsi="Arial" w:cs="Arial"/>
          <w:sz w:val="24"/>
          <w:szCs w:val="24"/>
          <w:lang w:eastAsia="ru-RU"/>
        </w:rPr>
        <w:lastRenderedPageBreak/>
        <w:t>за отчетным, опубликование на официальном сайте Министерства отчета о реализации программы.</w:t>
      </w:r>
      <w:r w:rsidRPr="00E17D35">
        <w:rPr>
          <w:rFonts w:ascii="Arial" w:eastAsia="Times New Roman" w:hAnsi="Arial" w:cs="Arial"/>
          <w:sz w:val="24"/>
          <w:szCs w:val="24"/>
          <w:lang w:eastAsia="ru-RU"/>
        </w:rPr>
        <w:br/>
      </w:r>
    </w:p>
    <w:p w14:paraId="2D127A14"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38E216A6"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5. Настоящий Приказ подлежит официальному опубликованию.</w:t>
      </w:r>
      <w:r w:rsidRPr="00E17D35">
        <w:rPr>
          <w:rFonts w:ascii="Arial" w:eastAsia="Times New Roman" w:hAnsi="Arial" w:cs="Arial"/>
          <w:sz w:val="24"/>
          <w:szCs w:val="24"/>
          <w:lang w:eastAsia="ru-RU"/>
        </w:rPr>
        <w:br/>
      </w:r>
    </w:p>
    <w:p w14:paraId="548BBFC9"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104967ED"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xml:space="preserve">6. Контроль за исполнением настоящего Приказа возложить на Заместителя Министра природных ресурсов и экологии Свердловской области </w:t>
      </w:r>
      <w:proofErr w:type="gramStart"/>
      <w:r w:rsidRPr="00E17D35">
        <w:rPr>
          <w:rFonts w:ascii="Arial" w:eastAsia="Times New Roman" w:hAnsi="Arial" w:cs="Arial"/>
          <w:sz w:val="24"/>
          <w:szCs w:val="24"/>
          <w:lang w:eastAsia="ru-RU"/>
        </w:rPr>
        <w:t>В.Ю.</w:t>
      </w:r>
      <w:proofErr w:type="gramEnd"/>
      <w:r w:rsidRPr="00E17D35">
        <w:rPr>
          <w:rFonts w:ascii="Arial" w:eastAsia="Times New Roman" w:hAnsi="Arial" w:cs="Arial"/>
          <w:sz w:val="24"/>
          <w:szCs w:val="24"/>
          <w:lang w:eastAsia="ru-RU"/>
        </w:rPr>
        <w:t xml:space="preserve"> Русинову.</w:t>
      </w:r>
      <w:r w:rsidRPr="00E17D35">
        <w:rPr>
          <w:rFonts w:ascii="Arial" w:eastAsia="Times New Roman" w:hAnsi="Arial" w:cs="Arial"/>
          <w:sz w:val="24"/>
          <w:szCs w:val="24"/>
          <w:lang w:eastAsia="ru-RU"/>
        </w:rPr>
        <w:br/>
      </w:r>
    </w:p>
    <w:p w14:paraId="6B24A3C5" w14:textId="77777777" w:rsidR="00E17D35" w:rsidRPr="00E17D35" w:rsidRDefault="00E17D35" w:rsidP="00E17D35">
      <w:pPr>
        <w:shd w:val="clear" w:color="auto" w:fill="FFFFFF"/>
        <w:spacing w:after="0" w:line="240" w:lineRule="auto"/>
        <w:jc w:val="right"/>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br/>
      </w:r>
      <w:r w:rsidRPr="00E17D35">
        <w:rPr>
          <w:rFonts w:ascii="Arial" w:eastAsia="Times New Roman" w:hAnsi="Arial" w:cs="Arial"/>
          <w:sz w:val="24"/>
          <w:szCs w:val="24"/>
          <w:lang w:eastAsia="ru-RU"/>
        </w:rPr>
        <w:br/>
      </w:r>
      <w:proofErr w:type="spellStart"/>
      <w:r w:rsidRPr="00E17D35">
        <w:rPr>
          <w:rFonts w:ascii="Arial" w:eastAsia="Times New Roman" w:hAnsi="Arial" w:cs="Arial"/>
          <w:sz w:val="24"/>
          <w:szCs w:val="24"/>
          <w:lang w:eastAsia="ru-RU"/>
        </w:rPr>
        <w:t>И.о</w:t>
      </w:r>
      <w:proofErr w:type="spellEnd"/>
      <w:r w:rsidRPr="00E17D35">
        <w:rPr>
          <w:rFonts w:ascii="Arial" w:eastAsia="Times New Roman" w:hAnsi="Arial" w:cs="Arial"/>
          <w:sz w:val="24"/>
          <w:szCs w:val="24"/>
          <w:lang w:eastAsia="ru-RU"/>
        </w:rPr>
        <w:t>. Министра</w:t>
      </w:r>
      <w:r w:rsidRPr="00E17D35">
        <w:rPr>
          <w:rFonts w:ascii="Arial" w:eastAsia="Times New Roman" w:hAnsi="Arial" w:cs="Arial"/>
          <w:sz w:val="24"/>
          <w:szCs w:val="24"/>
          <w:lang w:eastAsia="ru-RU"/>
        </w:rPr>
        <w:br/>
        <w:t>В.Ю.РУСИНОВА</w:t>
      </w:r>
    </w:p>
    <w:p w14:paraId="77ABB100" w14:textId="77777777" w:rsidR="00E17D35" w:rsidRPr="00E17D35" w:rsidRDefault="00E17D35" w:rsidP="00E17D35">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Утверждена</w:t>
      </w:r>
      <w:r w:rsidRPr="00E17D35">
        <w:rPr>
          <w:rFonts w:ascii="Arial" w:eastAsia="Times New Roman" w:hAnsi="Arial" w:cs="Arial"/>
          <w:b/>
          <w:bCs/>
          <w:sz w:val="24"/>
          <w:szCs w:val="24"/>
          <w:lang w:eastAsia="ru-RU"/>
        </w:rPr>
        <w:br/>
        <w:t>Приказом</w:t>
      </w:r>
      <w:r w:rsidRPr="00E17D35">
        <w:rPr>
          <w:rFonts w:ascii="Arial" w:eastAsia="Times New Roman" w:hAnsi="Arial" w:cs="Arial"/>
          <w:b/>
          <w:bCs/>
          <w:sz w:val="24"/>
          <w:szCs w:val="24"/>
          <w:lang w:eastAsia="ru-RU"/>
        </w:rPr>
        <w:br/>
        <w:t>Министерства природных ресурсов</w:t>
      </w:r>
      <w:r w:rsidRPr="00E17D35">
        <w:rPr>
          <w:rFonts w:ascii="Arial" w:eastAsia="Times New Roman" w:hAnsi="Arial" w:cs="Arial"/>
          <w:b/>
          <w:bCs/>
          <w:sz w:val="24"/>
          <w:szCs w:val="24"/>
          <w:lang w:eastAsia="ru-RU"/>
        </w:rPr>
        <w:br/>
        <w:t>и экологии Свердловской области</w:t>
      </w:r>
      <w:r w:rsidRPr="00E17D35">
        <w:rPr>
          <w:rFonts w:ascii="Arial" w:eastAsia="Times New Roman" w:hAnsi="Arial" w:cs="Arial"/>
          <w:b/>
          <w:bCs/>
          <w:sz w:val="24"/>
          <w:szCs w:val="24"/>
          <w:lang w:eastAsia="ru-RU"/>
        </w:rPr>
        <w:br/>
        <w:t>от 18 декабря 2020 г. N 1788</w:t>
      </w:r>
    </w:p>
    <w:p w14:paraId="10B257B2" w14:textId="77777777" w:rsidR="00E17D35" w:rsidRPr="00E17D35" w:rsidRDefault="00E17D35" w:rsidP="00E17D35">
      <w:pPr>
        <w:shd w:val="clear" w:color="auto" w:fill="FFFFFF"/>
        <w:spacing w:after="240" w:line="240" w:lineRule="auto"/>
        <w:jc w:val="center"/>
        <w:textAlignment w:val="baseline"/>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ПРОГРАММА ПРОФИЛАКТИКИ НАРУШЕНИЙ ОБЯЗАТЕЛЬНЫХ ТРЕБОВАНИЙ, СОБЛЮДЕНИЕ КОТОРЫХ ПРОВЕРЯЕТСЯ МИНИСТЕРСТВОМ ПРИРОДНЫХ РЕСУРСОВ И ЭКОЛОГИИ СВЕРДЛОВСКОЙ ОБЛАСТИ ПРИ ОСУЩЕСТВЛЕНИИ РЕГИОНАЛЬНОГО ГОСУДАРСТВЕННОГО ЭКОЛОГИЧЕСКОГО НАДЗОРА НА 2021 ГОД</w:t>
      </w:r>
    </w:p>
    <w:p w14:paraId="24DB0389"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01235745"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В соответствии с Перечнем видов регионального государственного контроля (надзора) и исполнительных органов государственной власти Свердловской области, уполномоченных на их осуществление, утвержденным Приказом Министерства экономики и территориального развития Свердловской области от 29.11.2017 N 96, Министерство природных ресурсов и экологии Свердловской области (далее - Министерство) осуществляет региональный государственный экологический надзор на территории Свердловской области, включая:</w:t>
      </w:r>
      <w:r w:rsidRPr="00E17D35">
        <w:rPr>
          <w:rFonts w:ascii="Arial" w:eastAsia="Times New Roman" w:hAnsi="Arial" w:cs="Arial"/>
          <w:sz w:val="24"/>
          <w:szCs w:val="24"/>
          <w:lang w:eastAsia="ru-RU"/>
        </w:rPr>
        <w:br/>
      </w:r>
    </w:p>
    <w:p w14:paraId="43D7A3E5"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42B75A04"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1) 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E17D35">
        <w:rPr>
          <w:rFonts w:ascii="Arial" w:eastAsia="Times New Roman" w:hAnsi="Arial" w:cs="Arial"/>
          <w:sz w:val="24"/>
          <w:szCs w:val="24"/>
          <w:lang w:eastAsia="ru-RU"/>
        </w:rPr>
        <w:br/>
      </w:r>
    </w:p>
    <w:p w14:paraId="0F0517E2"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5171F711"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2) государственный надзор в области обращения с отходами производства и потребления на объектах хозяйственной и иной деятельности, подлежащих региональному государственному экологическому надзору;</w:t>
      </w:r>
      <w:r w:rsidRPr="00E17D35">
        <w:rPr>
          <w:rFonts w:ascii="Arial" w:eastAsia="Times New Roman" w:hAnsi="Arial" w:cs="Arial"/>
          <w:sz w:val="24"/>
          <w:szCs w:val="24"/>
          <w:lang w:eastAsia="ru-RU"/>
        </w:rPr>
        <w:br/>
      </w:r>
    </w:p>
    <w:p w14:paraId="1C202956"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18DE79C6"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3) региональный государственный надзор в области использования и охраны водных объектов;</w:t>
      </w:r>
      <w:r w:rsidRPr="00E17D35">
        <w:rPr>
          <w:rFonts w:ascii="Arial" w:eastAsia="Times New Roman" w:hAnsi="Arial" w:cs="Arial"/>
          <w:sz w:val="24"/>
          <w:szCs w:val="24"/>
          <w:lang w:eastAsia="ru-RU"/>
        </w:rPr>
        <w:br/>
      </w:r>
    </w:p>
    <w:p w14:paraId="29F256E1"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50FBC72F"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4)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r w:rsidRPr="00E17D35">
        <w:rPr>
          <w:rFonts w:ascii="Arial" w:eastAsia="Times New Roman" w:hAnsi="Arial" w:cs="Arial"/>
          <w:sz w:val="24"/>
          <w:szCs w:val="24"/>
          <w:lang w:eastAsia="ru-RU"/>
        </w:rPr>
        <w:br/>
      </w:r>
    </w:p>
    <w:p w14:paraId="661540EC"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58687852"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5) государственный надзор в области охраны и использования особо охраняемых природных территорий на особо охраняемых природных территориях областного значения.</w:t>
      </w:r>
      <w:r w:rsidRPr="00E17D35">
        <w:rPr>
          <w:rFonts w:ascii="Arial" w:eastAsia="Times New Roman" w:hAnsi="Arial" w:cs="Arial"/>
          <w:sz w:val="24"/>
          <w:szCs w:val="24"/>
          <w:lang w:eastAsia="ru-RU"/>
        </w:rPr>
        <w:br/>
      </w:r>
    </w:p>
    <w:p w14:paraId="3ADCD2C8"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448F1933"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Настоящая программа профилактических мероприятий, направленных на предупреждение нарушений обязательных требований, соблюдение которых проверяется Министерством при проведении мероприятий по региональному государственному экологическому надзору (далее - Программа), разработана в целях предупреждения нарушения обязательных требований законодательства в поднадзорных сферах деятельности.</w:t>
      </w:r>
      <w:r w:rsidRPr="00E17D35">
        <w:rPr>
          <w:rFonts w:ascii="Arial" w:eastAsia="Times New Roman" w:hAnsi="Arial" w:cs="Arial"/>
          <w:sz w:val="24"/>
          <w:szCs w:val="24"/>
          <w:lang w:eastAsia="ru-RU"/>
        </w:rPr>
        <w:br/>
      </w:r>
    </w:p>
    <w:p w14:paraId="40C68B80" w14:textId="77777777" w:rsidR="00E17D35" w:rsidRPr="00E17D35" w:rsidRDefault="00E17D35" w:rsidP="00E17D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Раздел 1. АНАЛИЗ ТЕКУЩЕГО СОСТОЯНИЯ ПОДКОНТРОЛЬНЫХ СФЕР. ХАРАКТЕРИСТИКА ПРОБЛЕМ, НА РЕШЕНИЕ КОТОРЫХ НАПРАВЛЕНА ПРОГРАММА</w:t>
      </w:r>
    </w:p>
    <w:p w14:paraId="1BE27C67"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5ACB3928"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xml:space="preserve">Одним из инструментов достижения целей государственного экологического надзора, включая обеспечение экологической безопасности, соблюдение рационального, непрерывного, </w:t>
      </w:r>
      <w:proofErr w:type="spellStart"/>
      <w:r w:rsidRPr="00E17D35">
        <w:rPr>
          <w:rFonts w:ascii="Arial" w:eastAsia="Times New Roman" w:hAnsi="Arial" w:cs="Arial"/>
          <w:sz w:val="24"/>
          <w:szCs w:val="24"/>
          <w:lang w:eastAsia="ru-RU"/>
        </w:rPr>
        <w:t>неистощительного</w:t>
      </w:r>
      <w:proofErr w:type="spellEnd"/>
      <w:r w:rsidRPr="00E17D35">
        <w:rPr>
          <w:rFonts w:ascii="Arial" w:eastAsia="Times New Roman" w:hAnsi="Arial" w:cs="Arial"/>
          <w:sz w:val="24"/>
          <w:szCs w:val="24"/>
          <w:lang w:eastAsia="ru-RU"/>
        </w:rPr>
        <w:t>, экологически безопасного природопользования, сохранение всех компонентов окружающей среды от деградации и уничтожения является совершенствование его системы. В связи с этим Министерством проводится работа по достижению целевой модели и реализации приоритетного проекта по совершенствованию контрольно-надзорной деятельности в области охраны окружающей среды и природопользования.</w:t>
      </w:r>
      <w:r w:rsidRPr="00E17D35">
        <w:rPr>
          <w:rFonts w:ascii="Arial" w:eastAsia="Times New Roman" w:hAnsi="Arial" w:cs="Arial"/>
          <w:sz w:val="24"/>
          <w:szCs w:val="24"/>
          <w:lang w:eastAsia="ru-RU"/>
        </w:rPr>
        <w:br/>
      </w:r>
    </w:p>
    <w:p w14:paraId="415CA725"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1A851AB3"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Перестройка работы контроля и надзора за бизнесом с принципа "найти нарушение и наказать любой ценой" на принцип партнерского и "сервисного" отношения к предпринимателям, смещение акцента на профилактику нарушений и предотвращение ущерба - установка Правительства Российской Федерации для надзорных органов.</w:t>
      </w:r>
      <w:r w:rsidRPr="00E17D35">
        <w:rPr>
          <w:rFonts w:ascii="Arial" w:eastAsia="Times New Roman" w:hAnsi="Arial" w:cs="Arial"/>
          <w:sz w:val="24"/>
          <w:szCs w:val="24"/>
          <w:lang w:eastAsia="ru-RU"/>
        </w:rPr>
        <w:br/>
      </w:r>
    </w:p>
    <w:p w14:paraId="7F5DF9D9"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5346FC35"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В рамках осуществления регионального государственного экологического надзора в 2020 году отделами регионального государственного экологического надзора проведено 135 проверок в отношении юридических лиц, индивидуальных предпринимателей, в том числе 22 плановых и 113 внеплановых проверок (из них 97 проверок по исполнению предписаний).</w:t>
      </w:r>
      <w:r w:rsidRPr="00E17D35">
        <w:rPr>
          <w:rFonts w:ascii="Arial" w:eastAsia="Times New Roman" w:hAnsi="Arial" w:cs="Arial"/>
          <w:sz w:val="24"/>
          <w:szCs w:val="24"/>
          <w:lang w:eastAsia="ru-RU"/>
        </w:rPr>
        <w:br/>
      </w:r>
    </w:p>
    <w:p w14:paraId="65465930"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56D881C5"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xml:space="preserve">По итогам проверок в сфере охраны окружающей среды и водного законодательства выявлено 270 нарушений, из них 46 - в области обращения с отходами, 39 - в области охраны атмосферного воздуха, 4 - в области </w:t>
      </w:r>
      <w:r w:rsidRPr="00E17D35">
        <w:rPr>
          <w:rFonts w:ascii="Arial" w:eastAsia="Times New Roman" w:hAnsi="Arial" w:cs="Arial"/>
          <w:sz w:val="24"/>
          <w:szCs w:val="24"/>
          <w:lang w:eastAsia="ru-RU"/>
        </w:rPr>
        <w:lastRenderedPageBreak/>
        <w:t>использования и охраны особо охраняемых природных территорий, 9 - водного законодательства, 7 - законодательства о недрах, 165 - прочее. Выдано 245 предписаний, из которых выполнено (по состоянию на 15.12.2020) - 131.</w:t>
      </w:r>
      <w:r w:rsidRPr="00E17D35">
        <w:rPr>
          <w:rFonts w:ascii="Arial" w:eastAsia="Times New Roman" w:hAnsi="Arial" w:cs="Arial"/>
          <w:sz w:val="24"/>
          <w:szCs w:val="24"/>
          <w:lang w:eastAsia="ru-RU"/>
        </w:rPr>
        <w:br/>
      </w:r>
    </w:p>
    <w:p w14:paraId="4AF73BA8"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br/>
      </w:r>
      <w:r w:rsidRPr="00E17D35">
        <w:rPr>
          <w:rFonts w:ascii="Arial" w:eastAsia="Times New Roman" w:hAnsi="Arial" w:cs="Arial"/>
          <w:b/>
          <w:bCs/>
          <w:i/>
          <w:iCs/>
        </w:rPr>
        <w:br/>
        <w:t xml:space="preserve">Анализ деятельности Министерства по осуществлению регионального государственного экологического надзора за </w:t>
      </w:r>
      <w:proofErr w:type="gramStart"/>
      <w:r w:rsidRPr="00E17D35">
        <w:rPr>
          <w:rFonts w:ascii="Arial" w:eastAsia="Times New Roman" w:hAnsi="Arial" w:cs="Arial"/>
          <w:b/>
          <w:bCs/>
          <w:i/>
          <w:iCs/>
        </w:rPr>
        <w:t>2018 - 2020</w:t>
      </w:r>
      <w:proofErr w:type="gramEnd"/>
      <w:r w:rsidRPr="00E17D35">
        <w:rPr>
          <w:rFonts w:ascii="Arial" w:eastAsia="Times New Roman" w:hAnsi="Arial" w:cs="Arial"/>
          <w:b/>
          <w:bCs/>
          <w:i/>
          <w:iCs/>
        </w:rPr>
        <w:t xml:space="preserve"> годы*</w:t>
      </w:r>
    </w:p>
    <w:p w14:paraId="09B874C0"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________________</w:t>
      </w:r>
    </w:p>
    <w:p w14:paraId="04639FA1"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Рисунок не приводится. - Примечание изготовителя базы данных.</w:t>
      </w:r>
      <w:r w:rsidRPr="00E17D35">
        <w:rPr>
          <w:rFonts w:ascii="Arial" w:eastAsia="Times New Roman" w:hAnsi="Arial" w:cs="Arial"/>
          <w:sz w:val="24"/>
          <w:szCs w:val="24"/>
          <w:lang w:eastAsia="ru-RU"/>
        </w:rPr>
        <w:br/>
      </w:r>
    </w:p>
    <w:p w14:paraId="7CEF879A"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br/>
      </w:r>
      <w:r w:rsidRPr="00E17D35">
        <w:rPr>
          <w:rFonts w:ascii="Arial" w:eastAsia="Times New Roman" w:hAnsi="Arial" w:cs="Arial"/>
          <w:b/>
          <w:bCs/>
          <w:i/>
          <w:iCs/>
        </w:rPr>
        <w:br/>
      </w:r>
      <w:r w:rsidRPr="00E17D35">
        <w:rPr>
          <w:rFonts w:ascii="Arial" w:eastAsia="Times New Roman" w:hAnsi="Arial" w:cs="Arial"/>
          <w:b/>
          <w:bCs/>
          <w:i/>
          <w:iCs/>
        </w:rPr>
        <w:br/>
        <w:t xml:space="preserve">Количество плановых и внеплановых проверок, проведенных Министерством природных ресурсов и экологии Свердловской области в </w:t>
      </w:r>
      <w:proofErr w:type="gramStart"/>
      <w:r w:rsidRPr="00E17D35">
        <w:rPr>
          <w:rFonts w:ascii="Arial" w:eastAsia="Times New Roman" w:hAnsi="Arial" w:cs="Arial"/>
          <w:b/>
          <w:bCs/>
          <w:i/>
          <w:iCs/>
        </w:rPr>
        <w:t>2018 - 2020</w:t>
      </w:r>
      <w:proofErr w:type="gramEnd"/>
      <w:r w:rsidRPr="00E17D35">
        <w:rPr>
          <w:rFonts w:ascii="Arial" w:eastAsia="Times New Roman" w:hAnsi="Arial" w:cs="Arial"/>
          <w:b/>
          <w:bCs/>
          <w:i/>
          <w:iCs/>
        </w:rPr>
        <w:t xml:space="preserve"> годах</w:t>
      </w:r>
    </w:p>
    <w:p w14:paraId="0C320DEB"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br/>
        <w:t>450 ‰</w:t>
      </w:r>
    </w:p>
    <w:p w14:paraId="774CA44B"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xml:space="preserve">    │      394              399 </w:t>
      </w:r>
    </w:p>
    <w:p w14:paraId="5247CCBA"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400 │     ┌════‰           ┌════‰</w:t>
      </w:r>
    </w:p>
    <w:p w14:paraId="2785E299"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5652D80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350 │     │    │           │    │ </w:t>
      </w:r>
    </w:p>
    <w:p w14:paraId="43376E1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40869257"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300 │     │    │           │    │ </w:t>
      </w:r>
    </w:p>
    <w:p w14:paraId="05A8D95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39A7A2BF"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250 │     │    │           │    │ </w:t>
      </w:r>
    </w:p>
    <w:p w14:paraId="6F1B4AA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050CF87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200 │     │    │           │    │ </w:t>
      </w:r>
    </w:p>
    <w:p w14:paraId="5DA58FE0"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338D749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xml:space="preserve">150 │     │    │           │    │              113 </w:t>
      </w:r>
    </w:p>
    <w:p w14:paraId="54BFAEFC"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110        ┌════‰</w:t>
      </w:r>
    </w:p>
    <w:p w14:paraId="58A8CE5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100 │     │    │ 83        │    ├════‰       │    │ </w:t>
      </w:r>
    </w:p>
    <w:p w14:paraId="5F01B74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 </w:t>
      </w:r>
    </w:p>
    <w:p w14:paraId="5FE1E5E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50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    │ 22 </w:t>
      </w:r>
    </w:p>
    <w:p w14:paraId="783EB6F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w:t>
      </w:r>
    </w:p>
    <w:p w14:paraId="18FD59C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0 ┼═════┴════┴════┴══════┴════┴════┴═══════┴════┴════┴═════‰</w:t>
      </w:r>
    </w:p>
    <w:p w14:paraId="4A6AD8E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xml:space="preserve">           2018 год         2019 год          2020 год </w:t>
      </w:r>
    </w:p>
    <w:p w14:paraId="0010D29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w:t>
      </w:r>
    </w:p>
    <w:p w14:paraId="206ACFA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Проведено внеплановых проверок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Проведено плановых проверок </w:t>
      </w:r>
    </w:p>
    <w:p w14:paraId="3CAE193C"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w:t>
      </w:r>
    </w:p>
    <w:p w14:paraId="7E0ADDCC"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01EBD47F"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Представленные показатели работы за 2018, 2019 и 2020 годы указывают на продолжающееся стабильное состояние зависимости количества выявленных нарушений от проведенных плановых и внеплановых проверок субъектов хозяйственной деятельности, оказывающих негативное воздействие на окружающую среду в Свердловской области.</w:t>
      </w:r>
      <w:r w:rsidRPr="00E17D35">
        <w:rPr>
          <w:rFonts w:ascii="Arial" w:eastAsia="Times New Roman" w:hAnsi="Arial" w:cs="Arial"/>
          <w:sz w:val="24"/>
          <w:szCs w:val="24"/>
          <w:lang w:eastAsia="ru-RU"/>
        </w:rPr>
        <w:br/>
      </w:r>
    </w:p>
    <w:p w14:paraId="4F43C981"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lastRenderedPageBreak/>
        <w:br/>
      </w:r>
      <w:r w:rsidRPr="00E17D35">
        <w:rPr>
          <w:rFonts w:ascii="Arial" w:eastAsia="Times New Roman" w:hAnsi="Arial" w:cs="Arial"/>
          <w:b/>
          <w:bCs/>
          <w:i/>
          <w:iCs/>
        </w:rPr>
        <w:br/>
        <w:t xml:space="preserve">Количество рассмотренных дел об административных правонарушениях за </w:t>
      </w:r>
      <w:proofErr w:type="gramStart"/>
      <w:r w:rsidRPr="00E17D35">
        <w:rPr>
          <w:rFonts w:ascii="Arial" w:eastAsia="Times New Roman" w:hAnsi="Arial" w:cs="Arial"/>
          <w:b/>
          <w:bCs/>
          <w:i/>
          <w:iCs/>
        </w:rPr>
        <w:t>2018 - 2020</w:t>
      </w:r>
      <w:proofErr w:type="gramEnd"/>
      <w:r w:rsidRPr="00E17D35">
        <w:rPr>
          <w:rFonts w:ascii="Arial" w:eastAsia="Times New Roman" w:hAnsi="Arial" w:cs="Arial"/>
          <w:b/>
          <w:bCs/>
          <w:i/>
          <w:iCs/>
        </w:rPr>
        <w:t xml:space="preserve"> годы*</w:t>
      </w:r>
    </w:p>
    <w:p w14:paraId="76962AA3"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________________</w:t>
      </w:r>
    </w:p>
    <w:p w14:paraId="79EE98B6"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Рисунок не приводится. - Примечание изготовителя базы данных.</w:t>
      </w:r>
      <w:r w:rsidRPr="00E17D35">
        <w:rPr>
          <w:rFonts w:ascii="Arial" w:eastAsia="Times New Roman" w:hAnsi="Arial" w:cs="Arial"/>
          <w:sz w:val="24"/>
          <w:szCs w:val="24"/>
          <w:lang w:eastAsia="ru-RU"/>
        </w:rPr>
        <w:br/>
      </w:r>
    </w:p>
    <w:p w14:paraId="516574BA"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br/>
      </w:r>
      <w:r w:rsidRPr="00E17D35">
        <w:rPr>
          <w:rFonts w:ascii="Courier New" w:eastAsia="Times New Roman" w:hAnsi="Courier New" w:cs="Courier New"/>
          <w:spacing w:val="-18"/>
          <w:sz w:val="24"/>
          <w:szCs w:val="24"/>
          <w:lang w:eastAsia="ru-RU"/>
        </w:rPr>
        <w:br/>
        <w:t> 14000 ‰</w:t>
      </w:r>
    </w:p>
    <w:p w14:paraId="3C3BF217"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xml:space="preserve">       │                      13009,7 </w:t>
      </w:r>
    </w:p>
    <w:p w14:paraId="62C3331F"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w:t>
      </w:r>
    </w:p>
    <w:p w14:paraId="758D1323"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12000 ┤                      │    │ </w:t>
      </w:r>
    </w:p>
    <w:p w14:paraId="40240E9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10693,8          │    │ </w:t>
      </w:r>
    </w:p>
    <w:p w14:paraId="42518243"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w:t>
      </w:r>
    </w:p>
    <w:p w14:paraId="4BFF2D64"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10000 ┤     │    │           │    │ </w:t>
      </w:r>
    </w:p>
    <w:p w14:paraId="177D222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36932CCC"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472A5BA9"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8000 ┤     │    │           │    │ </w:t>
      </w:r>
    </w:p>
    <w:p w14:paraId="3F0B3C29"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w:t>
      </w:r>
    </w:p>
    <w:p w14:paraId="2D0FBB99"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│5955,32    │    │ </w:t>
      </w:r>
    </w:p>
    <w:p w14:paraId="4F9CBA18"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6000 ┤     │    ├════‰      │    │ </w:t>
      </w:r>
    </w:p>
    <w:p w14:paraId="4A9BF89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    │4954,65     4957,5 </w:t>
      </w:r>
    </w:p>
    <w:p w14:paraId="5C9BC850"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       ┌════‰</w:t>
      </w:r>
    </w:p>
    <w:p w14:paraId="5F6085A5"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4000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 </w:t>
      </w:r>
    </w:p>
    <w:p w14:paraId="14F3E9F4"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    │2313,5 </w:t>
      </w:r>
    </w:p>
    <w:p w14:paraId="6C62F567"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
    <w:p w14:paraId="2B6D605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2000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w:t>
      </w:r>
    </w:p>
    <w:p w14:paraId="1E1691A6"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w:t>
      </w:r>
    </w:p>
    <w:p w14:paraId="62DE5A2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w:t>
      </w:r>
    </w:p>
    <w:p w14:paraId="07367E7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0 └═════┴════┴════┴══════┴════┴════┴═══════┴════┴════┴═════‰</w:t>
      </w:r>
    </w:p>
    <w:p w14:paraId="509F4AD7"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xml:space="preserve">              2018 год         2019 год          2020 год </w:t>
      </w:r>
    </w:p>
    <w:p w14:paraId="0A06F43F"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w:t>
      </w:r>
    </w:p>
    <w:p w14:paraId="47D4DC1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Сумма наложенных штрафов    │</w:t>
      </w:r>
      <w:proofErr w:type="spellStart"/>
      <w:r w:rsidRPr="00E17D35">
        <w:rPr>
          <w:rFonts w:ascii="Courier New" w:eastAsia="Times New Roman" w:hAnsi="Courier New" w:cs="Courier New"/>
          <w:spacing w:val="-18"/>
          <w:sz w:val="24"/>
          <w:szCs w:val="24"/>
          <w:lang w:eastAsia="ru-RU"/>
        </w:rPr>
        <w:t>xxxx</w:t>
      </w:r>
      <w:proofErr w:type="spellEnd"/>
      <w:r w:rsidRPr="00E17D35">
        <w:rPr>
          <w:rFonts w:ascii="Courier New" w:eastAsia="Times New Roman" w:hAnsi="Courier New" w:cs="Courier New"/>
          <w:spacing w:val="-18"/>
          <w:sz w:val="24"/>
          <w:szCs w:val="24"/>
          <w:lang w:eastAsia="ru-RU"/>
        </w:rPr>
        <w:t xml:space="preserve">│ Сумма взысканных штрафов </w:t>
      </w:r>
    </w:p>
    <w:p w14:paraId="4C0B677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w:t>
      </w:r>
    </w:p>
    <w:p w14:paraId="6C8C5023"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Снижение показателя количества наложенных должностными лицами административных штрафов в 2020 году по сравнению с 2019 годом обусловлено применением положений статьи 4.1.1 Кодекса Российской Федерации об административных правонарушениях, предусматривающих замену административного наказания в виде административного штрафа предупреждением для субъектов малого и среднего предпринимательства.</w:t>
      </w:r>
      <w:r w:rsidRPr="00E17D35">
        <w:rPr>
          <w:rFonts w:ascii="Arial" w:eastAsia="Times New Roman" w:hAnsi="Arial" w:cs="Arial"/>
          <w:sz w:val="24"/>
          <w:szCs w:val="24"/>
          <w:lang w:eastAsia="ru-RU"/>
        </w:rPr>
        <w:br/>
      </w:r>
    </w:p>
    <w:p w14:paraId="5DEB32BE" w14:textId="77777777" w:rsidR="00E17D35" w:rsidRPr="00E17D35" w:rsidRDefault="00E17D35" w:rsidP="00E17D35">
      <w:pPr>
        <w:keepNext/>
        <w:keepLines/>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br/>
      </w:r>
      <w:r w:rsidRPr="00E17D35">
        <w:rPr>
          <w:rFonts w:ascii="Arial" w:eastAsia="Times New Roman" w:hAnsi="Arial" w:cs="Arial"/>
          <w:b/>
          <w:bCs/>
          <w:i/>
          <w:iCs/>
        </w:rPr>
        <w:br/>
        <w:t xml:space="preserve">Динамика рассмотренных обращений граждан, организаций, государственных органов за </w:t>
      </w:r>
      <w:proofErr w:type="gramStart"/>
      <w:r w:rsidRPr="00E17D35">
        <w:rPr>
          <w:rFonts w:ascii="Arial" w:eastAsia="Times New Roman" w:hAnsi="Arial" w:cs="Arial"/>
          <w:b/>
          <w:bCs/>
          <w:i/>
          <w:iCs/>
        </w:rPr>
        <w:t>2018 - 2020</w:t>
      </w:r>
      <w:proofErr w:type="gramEnd"/>
      <w:r w:rsidRPr="00E17D35">
        <w:rPr>
          <w:rFonts w:ascii="Arial" w:eastAsia="Times New Roman" w:hAnsi="Arial" w:cs="Arial"/>
          <w:b/>
          <w:bCs/>
          <w:i/>
          <w:iCs/>
        </w:rPr>
        <w:t xml:space="preserve"> годы</w:t>
      </w:r>
    </w:p>
    <w:p w14:paraId="23068FBF"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br/>
        <w:t xml:space="preserve">900 ‰        859                                859 </w:t>
      </w:r>
    </w:p>
    <w:p w14:paraId="4DC55B5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826              ┌════‰</w:t>
      </w:r>
    </w:p>
    <w:p w14:paraId="274EFBD8"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800 ┤       │    │           ┌════‰            │    │ </w:t>
      </w:r>
    </w:p>
    <w:p w14:paraId="1C204704"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1D512B1D"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lastRenderedPageBreak/>
        <w:t>700 ┤       │    │           │    │            │    │ </w:t>
      </w:r>
    </w:p>
    <w:p w14:paraId="4DEFB606"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0026F0C1"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600 ┤       │    │           │    │            │    │ </w:t>
      </w:r>
    </w:p>
    <w:p w14:paraId="70EED727"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15C0F878"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500 ┤       │    │           │    │            │    │ </w:t>
      </w:r>
    </w:p>
    <w:p w14:paraId="2708DADA"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19C0AD12"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400 ┤       │    │           │    │            │    │ </w:t>
      </w:r>
    </w:p>
    <w:p w14:paraId="0FBC5725"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4767E47B"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300 ┤       │    │           │    │            │    │ </w:t>
      </w:r>
    </w:p>
    <w:p w14:paraId="77B52BC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7C5E77F7"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200 ┤       │    │           │    │            │    │ </w:t>
      </w:r>
    </w:p>
    <w:p w14:paraId="4F2D41EE"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16472367"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100 ┤       │    │           │    │            │    │ </w:t>
      </w:r>
    </w:p>
    <w:p w14:paraId="4225D506"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       │    │           │    │            │    │ </w:t>
      </w:r>
    </w:p>
    <w:p w14:paraId="406A2045"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0 └═══════┴════┴═══════════┴════┴════════════┴════┴════════‰</w:t>
      </w:r>
    </w:p>
    <w:p w14:paraId="4264CFC8" w14:textId="77777777" w:rsidR="00E17D35" w:rsidRPr="00E17D35" w:rsidRDefault="00E17D35" w:rsidP="00E17D35">
      <w:pPr>
        <w:spacing w:after="0" w:line="240" w:lineRule="auto"/>
        <w:textAlignment w:val="baseline"/>
        <w:rPr>
          <w:rFonts w:ascii="Courier New" w:eastAsia="Times New Roman" w:hAnsi="Courier New" w:cs="Courier New"/>
          <w:spacing w:val="-18"/>
          <w:sz w:val="24"/>
          <w:szCs w:val="24"/>
          <w:lang w:eastAsia="ru-RU"/>
        </w:rPr>
      </w:pPr>
      <w:r w:rsidRPr="00E17D35">
        <w:rPr>
          <w:rFonts w:ascii="Courier New" w:eastAsia="Times New Roman" w:hAnsi="Courier New" w:cs="Courier New"/>
          <w:spacing w:val="-18"/>
          <w:sz w:val="24"/>
          <w:szCs w:val="24"/>
          <w:lang w:eastAsia="ru-RU"/>
        </w:rPr>
        <w:t xml:space="preserve">           2018 год         2019 год          2020 год </w:t>
      </w:r>
    </w:p>
    <w:p w14:paraId="308407E5"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542FA6AB"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В деятельности с жалобами и обращениями лиц по фактам нарушения природоохранного законодательства наблюдается стабильность количества направляемых в Министерство жалоб за три предшествующих года. Из анализа обращений следует, что жалобы поступают как на действия конкурентов в соответствующей отрасли хозяйственной деятельности, так и на объективно имеющиеся действия предприятий, индивидуальных предпринимателей, осуществляющих деятельность с использованием природных ресурсов на территории Свердловской области и допускающих нарушения экологических норм. Рассмотрение обращений проходит несколько стадий от анализа представленных документов, предварительной проверки поступившей информации до проведения плановых (рейдовых) обследований земельных участков, особо охраняемых природных территорий, осмотров акваторий водных объектов и их водоохранных зон. Тем самым при рассмотрении устанавливается достоверность сведений, содержащихся в обращении или заявлении, и исключается возможность работы по заведомо недостоверным данным, а также проведение проверок по анонимным обращениям или заявлениям.</w:t>
      </w:r>
      <w:r w:rsidRPr="00E17D35">
        <w:rPr>
          <w:rFonts w:ascii="Arial" w:eastAsia="Times New Roman" w:hAnsi="Arial" w:cs="Arial"/>
          <w:sz w:val="24"/>
          <w:szCs w:val="24"/>
          <w:lang w:eastAsia="ru-RU"/>
        </w:rPr>
        <w:br/>
      </w:r>
    </w:p>
    <w:p w14:paraId="4319DD17"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52439591"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Министерством в отчетном периоде проведены профилактические мероприятия, направленные на решение поставленных задач и достижение целевых показателей Программы.</w:t>
      </w:r>
      <w:r w:rsidRPr="00E17D35">
        <w:rPr>
          <w:rFonts w:ascii="Arial" w:eastAsia="Times New Roman" w:hAnsi="Arial" w:cs="Arial"/>
          <w:sz w:val="24"/>
          <w:szCs w:val="24"/>
          <w:lang w:eastAsia="ru-RU"/>
        </w:rPr>
        <w:br/>
      </w:r>
    </w:p>
    <w:p w14:paraId="05CDD031"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43B8AC96"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Министерством издан и размещен на официальном сайте Приказ от 09.03.2017 N 226 "Об утверждении перечня правовых актов и их отдельных частей (положений), содержащих обязательные требования, соблюдение которых оценивается при проведении Министерством природных ресурсов и экологии Свердловской области мероприятий по контролю в рамках отдельного вида государственного контроля (надзора), и порядка его ведения". По мере необходимости на официальном сайте Министерства в 2018, 2019 и 2020 годах осуществлялась актуализация данного Приказа.</w:t>
      </w:r>
      <w:r w:rsidRPr="00E17D35">
        <w:rPr>
          <w:rFonts w:ascii="Arial" w:eastAsia="Times New Roman" w:hAnsi="Arial" w:cs="Arial"/>
          <w:sz w:val="24"/>
          <w:szCs w:val="24"/>
          <w:lang w:eastAsia="ru-RU"/>
        </w:rPr>
        <w:br/>
      </w:r>
    </w:p>
    <w:p w14:paraId="1EC1C698"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0AEC6F5E"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В рамках разъяснительной работы для использования предприятиями-природопользователями на официальном сайте Министерства размещены:</w:t>
      </w:r>
      <w:r w:rsidRPr="00E17D35">
        <w:rPr>
          <w:rFonts w:ascii="Arial" w:eastAsia="Times New Roman" w:hAnsi="Arial" w:cs="Arial"/>
          <w:sz w:val="24"/>
          <w:szCs w:val="24"/>
          <w:lang w:eastAsia="ru-RU"/>
        </w:rPr>
        <w:br/>
      </w:r>
    </w:p>
    <w:p w14:paraId="2B791AD4"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6006FAE6"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руководство по соблюдению обязательных требований законодательства Российской Федерации о недрах и утвержденных в установленном законодательством Российской Федерации порядке стандартов (норм, правил) в области геологического изучения, рационального использования и охраны недр в отношении участков недр местного значения;</w:t>
      </w:r>
      <w:r w:rsidRPr="00E17D35">
        <w:rPr>
          <w:rFonts w:ascii="Arial" w:eastAsia="Times New Roman" w:hAnsi="Arial" w:cs="Arial"/>
          <w:sz w:val="24"/>
          <w:szCs w:val="24"/>
          <w:lang w:eastAsia="ru-RU"/>
        </w:rPr>
        <w:br/>
      </w:r>
    </w:p>
    <w:p w14:paraId="06D43920"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16A045DD"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руководство по соблюдению обязательных требований законодательства Российской Федерации об особо охраняемых природных территориях;</w:t>
      </w:r>
      <w:r w:rsidRPr="00E17D35">
        <w:rPr>
          <w:rFonts w:ascii="Arial" w:eastAsia="Times New Roman" w:hAnsi="Arial" w:cs="Arial"/>
          <w:sz w:val="24"/>
          <w:szCs w:val="24"/>
          <w:lang w:eastAsia="ru-RU"/>
        </w:rPr>
        <w:br/>
      </w:r>
    </w:p>
    <w:p w14:paraId="1DA4DC78"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58AAAF60"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руководство по соблюдению обязательных требований законодательства Российской Федерации в области охраны атмосферного воздуха и утвержденных в установленном законодательством Российской Федерации порядке стандартов (норм, правил) в области охраны атмосферного воздуха;</w:t>
      </w:r>
      <w:r w:rsidRPr="00E17D35">
        <w:rPr>
          <w:rFonts w:ascii="Arial" w:eastAsia="Times New Roman" w:hAnsi="Arial" w:cs="Arial"/>
          <w:sz w:val="24"/>
          <w:szCs w:val="24"/>
          <w:lang w:eastAsia="ru-RU"/>
        </w:rPr>
        <w:br/>
      </w:r>
    </w:p>
    <w:p w14:paraId="2716D02A"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313CB061"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руководство по соблюдению обязательных требований законодательства Российской Федерации в области обращения с отходами производства и потребления и утвержденных в установленном законодательством Российской Федерации порядке стандартов (норм, правил) в области обращения с отходами производства и потребления;</w:t>
      </w:r>
      <w:r w:rsidRPr="00E17D35">
        <w:rPr>
          <w:rFonts w:ascii="Arial" w:eastAsia="Times New Roman" w:hAnsi="Arial" w:cs="Arial"/>
          <w:sz w:val="24"/>
          <w:szCs w:val="24"/>
          <w:lang w:eastAsia="ru-RU"/>
        </w:rPr>
        <w:br/>
      </w:r>
    </w:p>
    <w:p w14:paraId="004739E8"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47852364"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руководство по соблюдению обязательных требований водного законодательства.</w:t>
      </w:r>
      <w:r w:rsidRPr="00E17D35">
        <w:rPr>
          <w:rFonts w:ascii="Arial" w:eastAsia="Times New Roman" w:hAnsi="Arial" w:cs="Arial"/>
          <w:sz w:val="24"/>
          <w:szCs w:val="24"/>
          <w:lang w:eastAsia="ru-RU"/>
        </w:rPr>
        <w:br/>
      </w:r>
    </w:p>
    <w:p w14:paraId="59AB9050"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25CC4540"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В целях предупреждения нарушений подконтрольными субъектами обязательных требований действующего законодательства в отчетном периоде Министерством организованы и проведены на территории Южного, Северного, Горнозаводского управленческих округов Свердловской области и в городе Екатеринбурге рабочие семинары-совещания в части ознакомления с новыми формами контрольно-надзорной деятельности, разъяснениями требований законодательства в области охраны окружающей среды с указанием типичных нарушений, выявляемых при проверках и обсуждением Обзора правоприменительной практики контрольно-надзорной деятельности Министерства природных ресурсов и экологии Свердловской области за 2018, 2019 и 2020 годы.</w:t>
      </w:r>
      <w:r w:rsidRPr="00E17D35">
        <w:rPr>
          <w:rFonts w:ascii="Arial" w:eastAsia="Times New Roman" w:hAnsi="Arial" w:cs="Arial"/>
          <w:sz w:val="24"/>
          <w:szCs w:val="24"/>
          <w:lang w:eastAsia="ru-RU"/>
        </w:rPr>
        <w:br/>
      </w:r>
    </w:p>
    <w:p w14:paraId="28896937" w14:textId="77777777" w:rsidR="00E17D35" w:rsidRPr="00E17D35" w:rsidRDefault="00E17D35" w:rsidP="00E17D35">
      <w:pPr>
        <w:spacing w:after="240" w:line="240" w:lineRule="auto"/>
        <w:jc w:val="center"/>
        <w:textAlignment w:val="baseline"/>
        <w:outlineLvl w:val="2"/>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Раздел 2. ЦЕЛИ, ЗАДАЧИ, СРОКИ И ЦЕЛЕВЫЕ ПОКАЗАТЕЛИ ПРОГРАММЫ</w:t>
      </w:r>
    </w:p>
    <w:p w14:paraId="3A9628F7"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2DAE583C"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Цели программы:</w:t>
      </w:r>
      <w:r w:rsidRPr="00E17D35">
        <w:rPr>
          <w:rFonts w:ascii="Arial" w:eastAsia="Times New Roman" w:hAnsi="Arial" w:cs="Arial"/>
          <w:sz w:val="24"/>
          <w:szCs w:val="24"/>
          <w:lang w:eastAsia="ru-RU"/>
        </w:rPr>
        <w:br/>
      </w:r>
    </w:p>
    <w:p w14:paraId="147BBABC"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69B775F7"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xml:space="preserve">- предупреждение нарушений обязательных требований (снижение нарушений обязательных требований) в подконтрольных сферах общественных </w:t>
      </w:r>
      <w:r w:rsidRPr="00E17D35">
        <w:rPr>
          <w:rFonts w:ascii="Arial" w:eastAsia="Times New Roman" w:hAnsi="Arial" w:cs="Arial"/>
          <w:sz w:val="24"/>
          <w:szCs w:val="24"/>
          <w:lang w:eastAsia="ru-RU"/>
        </w:rPr>
        <w:lastRenderedPageBreak/>
        <w:t>отношений и предотвращение риска причинения вреда окружающей среде;</w:t>
      </w:r>
      <w:r w:rsidRPr="00E17D35">
        <w:rPr>
          <w:rFonts w:ascii="Arial" w:eastAsia="Times New Roman" w:hAnsi="Arial" w:cs="Arial"/>
          <w:sz w:val="24"/>
          <w:szCs w:val="24"/>
          <w:lang w:eastAsia="ru-RU"/>
        </w:rPr>
        <w:br/>
      </w:r>
    </w:p>
    <w:p w14:paraId="3E35835C" w14:textId="77777777" w:rsidR="00E17D35" w:rsidRPr="00E17D35" w:rsidRDefault="00E17D35" w:rsidP="00E17D35">
      <w:pPr>
        <w:spacing w:after="0" w:line="240" w:lineRule="auto"/>
        <w:textAlignment w:val="baseline"/>
        <w:rPr>
          <w:rFonts w:ascii="Arial" w:eastAsia="Times New Roman" w:hAnsi="Arial" w:cs="Arial"/>
          <w:sz w:val="24"/>
          <w:szCs w:val="24"/>
          <w:lang w:eastAsia="ru-RU"/>
        </w:rPr>
      </w:pPr>
    </w:p>
    <w:p w14:paraId="25FD3937" w14:textId="77777777" w:rsidR="00E17D35" w:rsidRPr="00E17D35" w:rsidRDefault="00E17D35" w:rsidP="00E17D35">
      <w:pPr>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 создание единой системы профилактики правонарушений в подконтрольных сферах деятельности.</w:t>
      </w:r>
    </w:p>
    <w:p w14:paraId="7E88AFD2"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Задачи программы:</w:t>
      </w:r>
      <w:r w:rsidRPr="00E17D35">
        <w:rPr>
          <w:rFonts w:ascii="Times New Roman" w:eastAsia="Times New Roman" w:hAnsi="Times New Roman" w:cs="Times New Roman"/>
          <w:sz w:val="24"/>
          <w:szCs w:val="24"/>
          <w:lang w:eastAsia="ru-RU"/>
        </w:rPr>
        <w:br/>
      </w:r>
    </w:p>
    <w:p w14:paraId="5CCDF802"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64B05425"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выявление и устранение причин, факторов и условий, способствующих нарушениям требований;</w:t>
      </w:r>
      <w:r w:rsidRPr="00E17D35">
        <w:rPr>
          <w:rFonts w:ascii="Times New Roman" w:eastAsia="Times New Roman" w:hAnsi="Times New Roman" w:cs="Times New Roman"/>
          <w:sz w:val="24"/>
          <w:szCs w:val="24"/>
          <w:lang w:eastAsia="ru-RU"/>
        </w:rPr>
        <w:br/>
      </w:r>
    </w:p>
    <w:p w14:paraId="5B98ED1A"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14CCDA3C"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формирование единого понимания обязательных требований у всех участников контрольно-надзорной деятельности;</w:t>
      </w:r>
      <w:r w:rsidRPr="00E17D35">
        <w:rPr>
          <w:rFonts w:ascii="Times New Roman" w:eastAsia="Times New Roman" w:hAnsi="Times New Roman" w:cs="Times New Roman"/>
          <w:sz w:val="24"/>
          <w:szCs w:val="24"/>
          <w:lang w:eastAsia="ru-RU"/>
        </w:rPr>
        <w:br/>
      </w:r>
    </w:p>
    <w:p w14:paraId="11DCF6D5"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64F60458"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мотивация к добросовестному поведению и, как следствие, снижение уровня ущерба охраняемым законом ценностям;</w:t>
      </w:r>
      <w:r w:rsidRPr="00E17D35">
        <w:rPr>
          <w:rFonts w:ascii="Times New Roman" w:eastAsia="Times New Roman" w:hAnsi="Times New Roman" w:cs="Times New Roman"/>
          <w:sz w:val="24"/>
          <w:szCs w:val="24"/>
          <w:lang w:eastAsia="ru-RU"/>
        </w:rPr>
        <w:br/>
      </w:r>
    </w:p>
    <w:p w14:paraId="4D11A24C"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388C20E4"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обеспечение открытости контрольно-надзорной деятельности, взаимодействия Министерства с поднадзорными субъектами.</w:t>
      </w:r>
      <w:r w:rsidRPr="00E17D35">
        <w:rPr>
          <w:rFonts w:ascii="Times New Roman" w:eastAsia="Times New Roman" w:hAnsi="Times New Roman" w:cs="Times New Roman"/>
          <w:sz w:val="24"/>
          <w:szCs w:val="24"/>
          <w:lang w:eastAsia="ru-RU"/>
        </w:rPr>
        <w:br/>
      </w:r>
    </w:p>
    <w:p w14:paraId="72D69827"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D97FB64"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Срок реализации программы: 2021 год.</w:t>
      </w:r>
      <w:r w:rsidRPr="00E17D35">
        <w:rPr>
          <w:rFonts w:ascii="Times New Roman" w:eastAsia="Times New Roman" w:hAnsi="Times New Roman" w:cs="Times New Roman"/>
          <w:sz w:val="24"/>
          <w:szCs w:val="24"/>
          <w:lang w:eastAsia="ru-RU"/>
        </w:rPr>
        <w:br/>
      </w:r>
    </w:p>
    <w:p w14:paraId="3A940278"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5B2F98F3"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Целевые показатели программы:</w:t>
      </w:r>
    </w:p>
    <w:tbl>
      <w:tblPr>
        <w:tblW w:w="0" w:type="auto"/>
        <w:tblCellMar>
          <w:left w:w="0" w:type="dxa"/>
          <w:right w:w="0" w:type="dxa"/>
        </w:tblCellMar>
        <w:tblLook w:val="04A0" w:firstRow="1" w:lastRow="0" w:firstColumn="1" w:lastColumn="0" w:noHBand="0" w:noVBand="1"/>
      </w:tblPr>
      <w:tblGrid>
        <w:gridCol w:w="6774"/>
        <w:gridCol w:w="1292"/>
        <w:gridCol w:w="1289"/>
      </w:tblGrid>
      <w:tr w:rsidR="00E17D35" w:rsidRPr="00E17D35" w14:paraId="0C08E943" w14:textId="77777777" w:rsidTr="00E17D35">
        <w:trPr>
          <w:trHeight w:val="15"/>
        </w:trPr>
        <w:tc>
          <w:tcPr>
            <w:tcW w:w="6838" w:type="dxa"/>
            <w:hideMark/>
          </w:tcPr>
          <w:p w14:paraId="4C0B7692" w14:textId="77777777" w:rsidR="00E17D35" w:rsidRPr="00E17D35" w:rsidRDefault="00E17D35" w:rsidP="00E17D35">
            <w:pPr>
              <w:spacing w:after="200" w:line="276" w:lineRule="auto"/>
              <w:rPr>
                <w:rFonts w:ascii="Calibri" w:eastAsia="Calibri" w:hAnsi="Calibri" w:cs="Times New Roman"/>
              </w:rPr>
            </w:pPr>
          </w:p>
        </w:tc>
        <w:tc>
          <w:tcPr>
            <w:tcW w:w="1294" w:type="dxa"/>
            <w:hideMark/>
          </w:tcPr>
          <w:p w14:paraId="6ED0A623"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1294" w:type="dxa"/>
            <w:hideMark/>
          </w:tcPr>
          <w:p w14:paraId="55828A85" w14:textId="77777777" w:rsidR="00E17D35" w:rsidRPr="00E17D35" w:rsidRDefault="00E17D35" w:rsidP="00E17D35">
            <w:pPr>
              <w:spacing w:after="200" w:line="276" w:lineRule="auto"/>
              <w:rPr>
                <w:rFonts w:ascii="Calibri" w:eastAsia="Calibri" w:hAnsi="Calibri" w:cs="Times New Roman"/>
                <w:sz w:val="20"/>
                <w:szCs w:val="20"/>
                <w:lang w:eastAsia="ru-RU"/>
              </w:rPr>
            </w:pPr>
          </w:p>
        </w:tc>
      </w:tr>
      <w:tr w:rsidR="00E17D35" w:rsidRPr="00E17D35" w14:paraId="2E3EF798" w14:textId="77777777" w:rsidTr="00E17D35">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953C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рамках осуществления государственного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
        </w:tc>
      </w:tr>
      <w:tr w:rsidR="00E17D35" w:rsidRPr="00E17D35" w14:paraId="58C1644C" w14:textId="77777777" w:rsidTr="00E17D3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D4BF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Наименование целевых показателей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778E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Базовый период (2017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6F92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2021 год</w:t>
            </w:r>
          </w:p>
        </w:tc>
      </w:tr>
      <w:tr w:rsidR="00E17D35" w:rsidRPr="00E17D35" w14:paraId="2A05F03B" w14:textId="77777777" w:rsidTr="00E17D3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19FB0"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Загрязненность химическими веществами атмосферного воздуха на территории Свердловской области (%)</w:t>
            </w:r>
          </w:p>
          <w:p w14:paraId="20C7E1E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Звр.вещ</w:t>
            </w:r>
            <w:proofErr w:type="spellEnd"/>
            <w:r w:rsidRPr="00E17D35">
              <w:rPr>
                <w:rFonts w:ascii="Times New Roman" w:eastAsia="Times New Roman" w:hAnsi="Times New Roman" w:cs="Times New Roman"/>
                <w:sz w:val="24"/>
                <w:szCs w:val="24"/>
                <w:lang w:eastAsia="ru-RU"/>
              </w:rPr>
              <w:t xml:space="preserve">-ми = </w:t>
            </w:r>
            <w:proofErr w:type="spellStart"/>
            <w:r w:rsidRPr="00E17D35">
              <w:rPr>
                <w:rFonts w:ascii="Times New Roman" w:eastAsia="Times New Roman" w:hAnsi="Times New Roman" w:cs="Times New Roman"/>
                <w:sz w:val="24"/>
                <w:szCs w:val="24"/>
                <w:lang w:eastAsia="ru-RU"/>
              </w:rPr>
              <w:t>Инар</w:t>
            </w:r>
            <w:proofErr w:type="spellEnd"/>
            <w:r w:rsidRPr="00E17D35">
              <w:rPr>
                <w:rFonts w:ascii="Times New Roman" w:eastAsia="Times New Roman" w:hAnsi="Times New Roman" w:cs="Times New Roman"/>
                <w:sz w:val="24"/>
                <w:szCs w:val="24"/>
                <w:lang w:eastAsia="ru-RU"/>
              </w:rPr>
              <w:t>. / Им x 100</w:t>
            </w:r>
          </w:p>
          <w:p w14:paraId="2F313E65"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Звр.вещ</w:t>
            </w:r>
            <w:proofErr w:type="spellEnd"/>
            <w:r w:rsidRPr="00E17D35">
              <w:rPr>
                <w:rFonts w:ascii="Times New Roman" w:eastAsia="Times New Roman" w:hAnsi="Times New Roman" w:cs="Times New Roman"/>
                <w:sz w:val="24"/>
                <w:szCs w:val="24"/>
                <w:lang w:eastAsia="ru-RU"/>
              </w:rPr>
              <w:t>-ми - загрязненность химическими веществами атмосферного воздуха на территории Свердловской области;</w:t>
            </w:r>
          </w:p>
          <w:p w14:paraId="0F337160"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Инар</w:t>
            </w:r>
            <w:proofErr w:type="spellEnd"/>
            <w:r w:rsidRPr="00E17D35">
              <w:rPr>
                <w:rFonts w:ascii="Times New Roman" w:eastAsia="Times New Roman" w:hAnsi="Times New Roman" w:cs="Times New Roman"/>
                <w:sz w:val="24"/>
                <w:szCs w:val="24"/>
                <w:lang w:eastAsia="ru-RU"/>
              </w:rPr>
              <w:t xml:space="preserve"> - количество исследований, не отвечающих требованиям законодательства Российской Федерации в области охраны атмосферного воздуха;</w:t>
            </w:r>
          </w:p>
          <w:p w14:paraId="43912AB2"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Им - общее количество исследований, выполненных в рамках мониторинга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FB8B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D49D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70%</w:t>
            </w:r>
          </w:p>
        </w:tc>
      </w:tr>
      <w:tr w:rsidR="00E17D35" w:rsidRPr="00E17D35" w14:paraId="19016429" w14:textId="77777777" w:rsidTr="00E17D35">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DD35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рамках осуществления регионального государственного надзора в области использования и охраны водных объектов</w:t>
            </w:r>
          </w:p>
        </w:tc>
      </w:tr>
      <w:tr w:rsidR="00E17D35" w:rsidRPr="00E17D35" w14:paraId="378A81AE" w14:textId="77777777" w:rsidTr="00E17D3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C2B2B"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Загрязненность химическими веществами при осуществлении сброса сточных вод в водные объекты, находящиеся на территории Свердловской области (%)</w:t>
            </w:r>
          </w:p>
          <w:p w14:paraId="01C10C4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Звр.вещ</w:t>
            </w:r>
            <w:proofErr w:type="spellEnd"/>
            <w:r w:rsidRPr="00E17D35">
              <w:rPr>
                <w:rFonts w:ascii="Times New Roman" w:eastAsia="Times New Roman" w:hAnsi="Times New Roman" w:cs="Times New Roman"/>
                <w:sz w:val="24"/>
                <w:szCs w:val="24"/>
                <w:lang w:eastAsia="ru-RU"/>
              </w:rPr>
              <w:t xml:space="preserve">-ми = </w:t>
            </w:r>
            <w:proofErr w:type="spellStart"/>
            <w:r w:rsidRPr="00E17D35">
              <w:rPr>
                <w:rFonts w:ascii="Times New Roman" w:eastAsia="Times New Roman" w:hAnsi="Times New Roman" w:cs="Times New Roman"/>
                <w:sz w:val="24"/>
                <w:szCs w:val="24"/>
                <w:lang w:eastAsia="ru-RU"/>
              </w:rPr>
              <w:t>Инар</w:t>
            </w:r>
            <w:proofErr w:type="spellEnd"/>
            <w:r w:rsidRPr="00E17D35">
              <w:rPr>
                <w:rFonts w:ascii="Times New Roman" w:eastAsia="Times New Roman" w:hAnsi="Times New Roman" w:cs="Times New Roman"/>
                <w:sz w:val="24"/>
                <w:szCs w:val="24"/>
                <w:lang w:eastAsia="ru-RU"/>
              </w:rPr>
              <w:t>. / Им x 100</w:t>
            </w:r>
          </w:p>
          <w:p w14:paraId="65FFE836"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Звр.вещ</w:t>
            </w:r>
            <w:proofErr w:type="spellEnd"/>
            <w:r w:rsidRPr="00E17D35">
              <w:rPr>
                <w:rFonts w:ascii="Times New Roman" w:eastAsia="Times New Roman" w:hAnsi="Times New Roman" w:cs="Times New Roman"/>
                <w:sz w:val="24"/>
                <w:szCs w:val="24"/>
                <w:lang w:eastAsia="ru-RU"/>
              </w:rPr>
              <w:t>-ми - загрязненность химическими веществами при осуществлении сброса сточных вод в водные объекты, находящиеся на территории Свердловской области;</w:t>
            </w:r>
          </w:p>
          <w:p w14:paraId="257C4E37"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Инар</w:t>
            </w:r>
            <w:proofErr w:type="spellEnd"/>
            <w:r w:rsidRPr="00E17D35">
              <w:rPr>
                <w:rFonts w:ascii="Times New Roman" w:eastAsia="Times New Roman" w:hAnsi="Times New Roman" w:cs="Times New Roman"/>
                <w:sz w:val="24"/>
                <w:szCs w:val="24"/>
                <w:lang w:eastAsia="ru-RU"/>
              </w:rPr>
              <w:t xml:space="preserve"> - количество исследований, не отвечающих требованиям водного законодательства;</w:t>
            </w:r>
          </w:p>
          <w:p w14:paraId="2CD1625B"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Им - общее количество исследований, выполненных в рамках надзора за использованием и охраной водных объектов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16B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0877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81,9%</w:t>
            </w:r>
          </w:p>
        </w:tc>
      </w:tr>
      <w:tr w:rsidR="00E17D35" w:rsidRPr="00E17D35" w14:paraId="5982DBBB" w14:textId="77777777" w:rsidTr="00E17D35">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DBDB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рамках осуществления государственного надзора в области обращения с отходами производства и потребления на объектах хозяйственной и иной деятельности, подлежащих региональному государственному экологическому надзору</w:t>
            </w:r>
          </w:p>
        </w:tc>
      </w:tr>
      <w:tr w:rsidR="00E17D35" w:rsidRPr="00E17D35" w14:paraId="26C8CA87" w14:textId="77777777" w:rsidTr="00E17D3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48A20"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Загрязненность нефтепродуктами почвы на территории Свердловской области (%)</w:t>
            </w:r>
          </w:p>
          <w:p w14:paraId="56A3A46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Знефт</w:t>
            </w:r>
            <w:proofErr w:type="spellEnd"/>
            <w:r w:rsidRPr="00E17D35">
              <w:rPr>
                <w:rFonts w:ascii="Times New Roman" w:eastAsia="Times New Roman" w:hAnsi="Times New Roman" w:cs="Times New Roman"/>
                <w:sz w:val="24"/>
                <w:szCs w:val="24"/>
                <w:lang w:eastAsia="ru-RU"/>
              </w:rPr>
              <w:t xml:space="preserve">. = </w:t>
            </w:r>
            <w:proofErr w:type="spellStart"/>
            <w:r w:rsidRPr="00E17D35">
              <w:rPr>
                <w:rFonts w:ascii="Times New Roman" w:eastAsia="Times New Roman" w:hAnsi="Times New Roman" w:cs="Times New Roman"/>
                <w:sz w:val="24"/>
                <w:szCs w:val="24"/>
                <w:lang w:eastAsia="ru-RU"/>
              </w:rPr>
              <w:t>Инар</w:t>
            </w:r>
            <w:proofErr w:type="spellEnd"/>
            <w:r w:rsidRPr="00E17D35">
              <w:rPr>
                <w:rFonts w:ascii="Times New Roman" w:eastAsia="Times New Roman" w:hAnsi="Times New Roman" w:cs="Times New Roman"/>
                <w:sz w:val="24"/>
                <w:szCs w:val="24"/>
                <w:lang w:eastAsia="ru-RU"/>
              </w:rPr>
              <w:t xml:space="preserve"> / Им x 100</w:t>
            </w:r>
          </w:p>
          <w:p w14:paraId="5EE6AE6D"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Знефт</w:t>
            </w:r>
            <w:proofErr w:type="spellEnd"/>
            <w:r w:rsidRPr="00E17D35">
              <w:rPr>
                <w:rFonts w:ascii="Times New Roman" w:eastAsia="Times New Roman" w:hAnsi="Times New Roman" w:cs="Times New Roman"/>
                <w:sz w:val="24"/>
                <w:szCs w:val="24"/>
                <w:lang w:eastAsia="ru-RU"/>
              </w:rPr>
              <w:t>. - загрязненность нефтепродуктами почвы на территории Свердловской области;</w:t>
            </w:r>
          </w:p>
          <w:p w14:paraId="52BE6F7A"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Инар</w:t>
            </w:r>
            <w:proofErr w:type="spellEnd"/>
            <w:r w:rsidRPr="00E17D35">
              <w:rPr>
                <w:rFonts w:ascii="Times New Roman" w:eastAsia="Times New Roman" w:hAnsi="Times New Roman" w:cs="Times New Roman"/>
                <w:sz w:val="24"/>
                <w:szCs w:val="24"/>
                <w:lang w:eastAsia="ru-RU"/>
              </w:rPr>
              <w:t xml:space="preserve"> - количество исследований, не отвечающих требованиям законодательства в области обращения с отходами производства и потребления;</w:t>
            </w:r>
          </w:p>
          <w:p w14:paraId="6EC77A07"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Им - общее количество исследований, выполненных в рамках надзора в области обращения с отходами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14F2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6B20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39,2%</w:t>
            </w:r>
          </w:p>
        </w:tc>
      </w:tr>
    </w:tbl>
    <w:p w14:paraId="000E6CEC" w14:textId="77777777" w:rsidR="00E17D35" w:rsidRPr="00E17D35" w:rsidRDefault="00E17D35" w:rsidP="00E17D35">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17D35">
        <w:rPr>
          <w:rFonts w:ascii="Times New Roman" w:eastAsia="Times New Roman" w:hAnsi="Times New Roman" w:cs="Times New Roman"/>
          <w:b/>
          <w:bCs/>
          <w:sz w:val="24"/>
          <w:szCs w:val="24"/>
          <w:lang w:eastAsia="ru-RU"/>
        </w:rPr>
        <w:br/>
      </w:r>
      <w:r w:rsidRPr="00E17D35">
        <w:rPr>
          <w:rFonts w:ascii="Times New Roman" w:eastAsia="Times New Roman" w:hAnsi="Times New Roman" w:cs="Times New Roman"/>
          <w:b/>
          <w:bCs/>
          <w:sz w:val="24"/>
          <w:szCs w:val="24"/>
          <w:lang w:eastAsia="ru-RU"/>
        </w:rPr>
        <w:br/>
        <w:t>Раздел 3. НАПРАВЛЕНИЯ РЕАЛИЗАЦИИ ПРОГРАММЫ. ВИДЫ И ФОРМЫ ПРОФИЛАКТИЧЕСКИХ ВОЗДЕЙСТВИЙ</w:t>
      </w:r>
    </w:p>
    <w:p w14:paraId="44753EF9"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60FDBADC"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Реализация программы предусматривает следующие направления деятельности:</w:t>
      </w:r>
      <w:r w:rsidRPr="00E17D35">
        <w:rPr>
          <w:rFonts w:ascii="Times New Roman" w:eastAsia="Times New Roman" w:hAnsi="Times New Roman" w:cs="Times New Roman"/>
          <w:sz w:val="24"/>
          <w:szCs w:val="24"/>
          <w:lang w:eastAsia="ru-RU"/>
        </w:rPr>
        <w:br/>
      </w:r>
    </w:p>
    <w:p w14:paraId="00F680B0"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0BB38F98"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правовое просвещение;</w:t>
      </w:r>
      <w:r w:rsidRPr="00E17D35">
        <w:rPr>
          <w:rFonts w:ascii="Times New Roman" w:eastAsia="Times New Roman" w:hAnsi="Times New Roman" w:cs="Times New Roman"/>
          <w:sz w:val="24"/>
          <w:szCs w:val="24"/>
          <w:lang w:eastAsia="ru-RU"/>
        </w:rPr>
        <w:br/>
      </w:r>
    </w:p>
    <w:p w14:paraId="029881C8"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FB7802E"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информационно-аналитическая деятельность;</w:t>
      </w:r>
      <w:r w:rsidRPr="00E17D35">
        <w:rPr>
          <w:rFonts w:ascii="Times New Roman" w:eastAsia="Times New Roman" w:hAnsi="Times New Roman" w:cs="Times New Roman"/>
          <w:sz w:val="24"/>
          <w:szCs w:val="24"/>
          <w:lang w:eastAsia="ru-RU"/>
        </w:rPr>
        <w:br/>
      </w:r>
    </w:p>
    <w:p w14:paraId="2DBD2E7B"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4DACFBA3"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консультационная деятельность;</w:t>
      </w:r>
      <w:r w:rsidRPr="00E17D35">
        <w:rPr>
          <w:rFonts w:ascii="Times New Roman" w:eastAsia="Times New Roman" w:hAnsi="Times New Roman" w:cs="Times New Roman"/>
          <w:sz w:val="24"/>
          <w:szCs w:val="24"/>
          <w:lang w:eastAsia="ru-RU"/>
        </w:rPr>
        <w:br/>
      </w:r>
    </w:p>
    <w:p w14:paraId="003E8156"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8F46541"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агитационная деятельность (побуждающая юридических лиц, являющихся подконтрольными субъектами Министерства, к исполнению обязательных требований).</w:t>
      </w:r>
      <w:r w:rsidRPr="00E17D35">
        <w:rPr>
          <w:rFonts w:ascii="Times New Roman" w:eastAsia="Times New Roman" w:hAnsi="Times New Roman" w:cs="Times New Roman"/>
          <w:sz w:val="24"/>
          <w:szCs w:val="24"/>
          <w:lang w:eastAsia="ru-RU"/>
        </w:rPr>
        <w:br/>
      </w:r>
    </w:p>
    <w:p w14:paraId="52DD647A"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126479E9"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Для решения задач и достижения целей программы предусмотрены следующие виды и формы профилактических воздействий:</w:t>
      </w:r>
      <w:r w:rsidRPr="00E17D35">
        <w:rPr>
          <w:rFonts w:ascii="Times New Roman" w:eastAsia="Times New Roman" w:hAnsi="Times New Roman" w:cs="Times New Roman"/>
          <w:sz w:val="24"/>
          <w:szCs w:val="24"/>
          <w:lang w:eastAsia="ru-RU"/>
        </w:rPr>
        <w:br/>
      </w:r>
    </w:p>
    <w:p w14:paraId="33A58E1A"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1494699"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 размещение и актуализация на официальном сайте перечней нормативных правовых актов, содержащих обязательные требования;</w:t>
      </w:r>
      <w:r w:rsidRPr="00E17D35">
        <w:rPr>
          <w:rFonts w:ascii="Times New Roman" w:eastAsia="Times New Roman" w:hAnsi="Times New Roman" w:cs="Times New Roman"/>
          <w:sz w:val="24"/>
          <w:szCs w:val="24"/>
          <w:lang w:eastAsia="ru-RU"/>
        </w:rPr>
        <w:br/>
      </w:r>
    </w:p>
    <w:p w14:paraId="23263C8B"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0CED55C6"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2) размещение на официальном сайте Министерства руководств по соблюдению обязательных требований законодательства в области охраны окружающей среды и природопользования;</w:t>
      </w:r>
      <w:r w:rsidRPr="00E17D35">
        <w:rPr>
          <w:rFonts w:ascii="Times New Roman" w:eastAsia="Times New Roman" w:hAnsi="Times New Roman" w:cs="Times New Roman"/>
          <w:sz w:val="24"/>
          <w:szCs w:val="24"/>
          <w:lang w:eastAsia="ru-RU"/>
        </w:rPr>
        <w:br/>
      </w:r>
    </w:p>
    <w:p w14:paraId="08004607"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0D8B3DC2"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3) распространение обзоров типовых, нарушений обязательных требований с описанием способов их недопущения;</w:t>
      </w:r>
      <w:r w:rsidRPr="00E17D35">
        <w:rPr>
          <w:rFonts w:ascii="Times New Roman" w:eastAsia="Times New Roman" w:hAnsi="Times New Roman" w:cs="Times New Roman"/>
          <w:sz w:val="24"/>
          <w:szCs w:val="24"/>
          <w:lang w:eastAsia="ru-RU"/>
        </w:rPr>
        <w:br/>
      </w:r>
    </w:p>
    <w:p w14:paraId="31CCEC55"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1D933CD7"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4) подготовка и распространение обзоров и комментариев об изменениях в законодательстве;</w:t>
      </w:r>
      <w:r w:rsidRPr="00E17D35">
        <w:rPr>
          <w:rFonts w:ascii="Times New Roman" w:eastAsia="Times New Roman" w:hAnsi="Times New Roman" w:cs="Times New Roman"/>
          <w:sz w:val="24"/>
          <w:szCs w:val="24"/>
          <w:lang w:eastAsia="ru-RU"/>
        </w:rPr>
        <w:br/>
      </w:r>
    </w:p>
    <w:p w14:paraId="3491D448"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59898F45"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5) выдача предостережений о недопустимости нарушения обязательных требований;</w:t>
      </w:r>
      <w:r w:rsidRPr="00E17D35">
        <w:rPr>
          <w:rFonts w:ascii="Times New Roman" w:eastAsia="Times New Roman" w:hAnsi="Times New Roman" w:cs="Times New Roman"/>
          <w:sz w:val="24"/>
          <w:szCs w:val="24"/>
          <w:lang w:eastAsia="ru-RU"/>
        </w:rPr>
        <w:br/>
      </w:r>
    </w:p>
    <w:p w14:paraId="0D4A1DFD"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6F6D372B"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6) проведение консультаций по разъяснению обязательных требований;</w:t>
      </w:r>
      <w:r w:rsidRPr="00E17D35">
        <w:rPr>
          <w:rFonts w:ascii="Times New Roman" w:eastAsia="Times New Roman" w:hAnsi="Times New Roman" w:cs="Times New Roman"/>
          <w:sz w:val="24"/>
          <w:szCs w:val="24"/>
          <w:lang w:eastAsia="ru-RU"/>
        </w:rPr>
        <w:br/>
      </w:r>
    </w:p>
    <w:p w14:paraId="4BEA58AB"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8586F42"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7) применение проверочных листов при проведении плановых проверок;</w:t>
      </w:r>
      <w:r w:rsidRPr="00E17D35">
        <w:rPr>
          <w:rFonts w:ascii="Times New Roman" w:eastAsia="Times New Roman" w:hAnsi="Times New Roman" w:cs="Times New Roman"/>
          <w:sz w:val="24"/>
          <w:szCs w:val="24"/>
          <w:lang w:eastAsia="ru-RU"/>
        </w:rPr>
        <w:br/>
      </w:r>
    </w:p>
    <w:p w14:paraId="73B140B1"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20BC11B"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8) проведение круглых столов, семинаров, выездных массовых встреч с подконтрольными субъектами и населением.</w:t>
      </w:r>
      <w:r w:rsidRPr="00E17D35">
        <w:rPr>
          <w:rFonts w:ascii="Times New Roman" w:eastAsia="Times New Roman" w:hAnsi="Times New Roman" w:cs="Times New Roman"/>
          <w:sz w:val="24"/>
          <w:szCs w:val="24"/>
          <w:lang w:eastAsia="ru-RU"/>
        </w:rPr>
        <w:br/>
      </w:r>
    </w:p>
    <w:p w14:paraId="47FC1DEC"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E14BCFA"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Реализация программы осуществляется путем исполнения организационных и профилактических мероприятий в соответствии с ежегодно разрабатываемым планом-графиком проведения таких мероприятий в разрезе видов надзора, являющимся приложением 1 к настоящей программе.</w:t>
      </w:r>
      <w:r w:rsidRPr="00E17D35">
        <w:rPr>
          <w:rFonts w:ascii="Times New Roman" w:eastAsia="Times New Roman" w:hAnsi="Times New Roman" w:cs="Times New Roman"/>
          <w:sz w:val="24"/>
          <w:szCs w:val="24"/>
          <w:lang w:eastAsia="ru-RU"/>
        </w:rPr>
        <w:br/>
      </w:r>
    </w:p>
    <w:p w14:paraId="6CA29F48" w14:textId="77777777" w:rsidR="00E17D35" w:rsidRPr="00E17D35" w:rsidRDefault="00E17D35" w:rsidP="00E17D35">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17D35">
        <w:rPr>
          <w:rFonts w:ascii="Times New Roman" w:eastAsia="Times New Roman" w:hAnsi="Times New Roman" w:cs="Times New Roman"/>
          <w:b/>
          <w:bCs/>
          <w:sz w:val="24"/>
          <w:szCs w:val="24"/>
          <w:lang w:eastAsia="ru-RU"/>
        </w:rPr>
        <w:br/>
      </w:r>
      <w:r w:rsidRPr="00E17D35">
        <w:rPr>
          <w:rFonts w:ascii="Times New Roman" w:eastAsia="Times New Roman" w:hAnsi="Times New Roman" w:cs="Times New Roman"/>
          <w:b/>
          <w:bCs/>
          <w:sz w:val="24"/>
          <w:szCs w:val="24"/>
          <w:lang w:eastAsia="ru-RU"/>
        </w:rPr>
        <w:br/>
        <w:t>Раздел 4. РЕСУРСНОЕ ОБЕСПЕЧЕНИЕ ПРОГРАММЫ</w:t>
      </w:r>
    </w:p>
    <w:p w14:paraId="35C56C8A"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1E1CCD0"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Реализация программы осуществляется Министерством за счет средств областного бюджета, выделяемых на обеспечение деятельности Министерства. Привлечение иных кадровых, материальных и финансовых ресурсов для реализации программы не требуется.</w:t>
      </w:r>
      <w:r w:rsidRPr="00E17D35">
        <w:rPr>
          <w:rFonts w:ascii="Times New Roman" w:eastAsia="Times New Roman" w:hAnsi="Times New Roman" w:cs="Times New Roman"/>
          <w:sz w:val="24"/>
          <w:szCs w:val="24"/>
          <w:lang w:eastAsia="ru-RU"/>
        </w:rPr>
        <w:br/>
      </w:r>
    </w:p>
    <w:p w14:paraId="7E7B29DD" w14:textId="77777777" w:rsidR="00E17D35" w:rsidRPr="00E17D35" w:rsidRDefault="00E17D35" w:rsidP="00E17D35">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17D35">
        <w:rPr>
          <w:rFonts w:ascii="Times New Roman" w:eastAsia="Times New Roman" w:hAnsi="Times New Roman" w:cs="Times New Roman"/>
          <w:b/>
          <w:bCs/>
          <w:sz w:val="24"/>
          <w:szCs w:val="24"/>
          <w:lang w:eastAsia="ru-RU"/>
        </w:rPr>
        <w:br/>
      </w:r>
      <w:r w:rsidRPr="00E17D35">
        <w:rPr>
          <w:rFonts w:ascii="Times New Roman" w:eastAsia="Times New Roman" w:hAnsi="Times New Roman" w:cs="Times New Roman"/>
          <w:b/>
          <w:bCs/>
          <w:sz w:val="24"/>
          <w:szCs w:val="24"/>
          <w:lang w:eastAsia="ru-RU"/>
        </w:rPr>
        <w:br/>
        <w:t>Раздел 5. ПОРЯДОК УПРАВЛЕНИЯ ПРОГРАММОЙ</w:t>
      </w:r>
    </w:p>
    <w:p w14:paraId="56020F7A"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8188F77"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Руководитель (координатор) программы - Русинова Вероника Юрьевна, заместитель Министра природных ресурсов и экологии Свердловской области.</w:t>
      </w:r>
      <w:r w:rsidRPr="00E17D35">
        <w:rPr>
          <w:rFonts w:ascii="Times New Roman" w:eastAsia="Times New Roman" w:hAnsi="Times New Roman" w:cs="Times New Roman"/>
          <w:sz w:val="24"/>
          <w:szCs w:val="24"/>
          <w:lang w:eastAsia="ru-RU"/>
        </w:rPr>
        <w:br/>
      </w:r>
    </w:p>
    <w:p w14:paraId="5144A165"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50F07F60"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Полномочия руководителя:</w:t>
      </w:r>
      <w:r w:rsidRPr="00E17D35">
        <w:rPr>
          <w:rFonts w:ascii="Times New Roman" w:eastAsia="Times New Roman" w:hAnsi="Times New Roman" w:cs="Times New Roman"/>
          <w:sz w:val="24"/>
          <w:szCs w:val="24"/>
          <w:lang w:eastAsia="ru-RU"/>
        </w:rPr>
        <w:br/>
      </w:r>
    </w:p>
    <w:p w14:paraId="35535DFE"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5A49A420"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координирование деятельности Министерства по реализации программы;</w:t>
      </w:r>
      <w:r w:rsidRPr="00E17D35">
        <w:rPr>
          <w:rFonts w:ascii="Times New Roman" w:eastAsia="Times New Roman" w:hAnsi="Times New Roman" w:cs="Times New Roman"/>
          <w:sz w:val="24"/>
          <w:szCs w:val="24"/>
          <w:lang w:eastAsia="ru-RU"/>
        </w:rPr>
        <w:br/>
      </w:r>
    </w:p>
    <w:p w14:paraId="562A4B12"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F8EDD83"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организация предоставления заинтересованным лицам информации о ходе реализации программы;</w:t>
      </w:r>
      <w:r w:rsidRPr="00E17D35">
        <w:rPr>
          <w:rFonts w:ascii="Times New Roman" w:eastAsia="Times New Roman" w:hAnsi="Times New Roman" w:cs="Times New Roman"/>
          <w:sz w:val="24"/>
          <w:szCs w:val="24"/>
          <w:lang w:eastAsia="ru-RU"/>
        </w:rPr>
        <w:br/>
      </w:r>
    </w:p>
    <w:p w14:paraId="16D4BA9E"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A07F292"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организация подготовки докладов о реализации программы;</w:t>
      </w:r>
      <w:r w:rsidRPr="00E17D35">
        <w:rPr>
          <w:rFonts w:ascii="Times New Roman" w:eastAsia="Times New Roman" w:hAnsi="Times New Roman" w:cs="Times New Roman"/>
          <w:sz w:val="24"/>
          <w:szCs w:val="24"/>
          <w:lang w:eastAsia="ru-RU"/>
        </w:rPr>
        <w:br/>
      </w:r>
    </w:p>
    <w:p w14:paraId="1DF1CD91"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6067F756"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обеспечение уточнений состава мероприятий программы на основе предложений отдела регионального государственного экологического надзора и отделов регионального государственного экологического надзора по управленческим округам.</w:t>
      </w:r>
      <w:r w:rsidRPr="00E17D35">
        <w:rPr>
          <w:rFonts w:ascii="Times New Roman" w:eastAsia="Times New Roman" w:hAnsi="Times New Roman" w:cs="Times New Roman"/>
          <w:sz w:val="24"/>
          <w:szCs w:val="24"/>
          <w:lang w:eastAsia="ru-RU"/>
        </w:rPr>
        <w:br/>
      </w:r>
    </w:p>
    <w:p w14:paraId="0F8878E9"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01932DE2"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Подготовка отчетов о реализации программы, осуществление мониторинга хода выполнения программы, сбор и систематизация статистической информации о реализации программных мероприятий, проведение предварительной оценки достижения эффективности и результативности программы возложена на отдел регионального государственного экологического надзора.</w:t>
      </w:r>
      <w:r w:rsidRPr="00E17D35">
        <w:rPr>
          <w:rFonts w:ascii="Times New Roman" w:eastAsia="Times New Roman" w:hAnsi="Times New Roman" w:cs="Times New Roman"/>
          <w:sz w:val="24"/>
          <w:szCs w:val="24"/>
          <w:lang w:eastAsia="ru-RU"/>
        </w:rPr>
        <w:br/>
      </w:r>
    </w:p>
    <w:p w14:paraId="0653E32A"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5B3E6E3E"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Мониторинг выполнения профилактических мероприятий, предусмотренных ежегодным планом-графиком проведения таких мероприятий, осуществляется ежеквартально в срок до 20 числа месяца, следующего за отчетным кварталом.</w:t>
      </w:r>
      <w:r w:rsidRPr="00E17D35">
        <w:rPr>
          <w:rFonts w:ascii="Times New Roman" w:eastAsia="Times New Roman" w:hAnsi="Times New Roman" w:cs="Times New Roman"/>
          <w:sz w:val="24"/>
          <w:szCs w:val="24"/>
          <w:lang w:eastAsia="ru-RU"/>
        </w:rPr>
        <w:br/>
      </w:r>
    </w:p>
    <w:p w14:paraId="05181767"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08467A9A"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срок до 1 февраля года, следующего за годом реализации программы, осуществляется подготовка отчета о реализации программы по итогам отчетного года.</w:t>
      </w:r>
      <w:r w:rsidRPr="00E17D35">
        <w:rPr>
          <w:rFonts w:ascii="Times New Roman" w:eastAsia="Times New Roman" w:hAnsi="Times New Roman" w:cs="Times New Roman"/>
          <w:sz w:val="24"/>
          <w:szCs w:val="24"/>
          <w:lang w:eastAsia="ru-RU"/>
        </w:rPr>
        <w:br/>
      </w:r>
    </w:p>
    <w:p w14:paraId="12DA118F"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52E0437C"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Отчет о реализации программы по итогам календарного года подлежит опубликованию на официальном сайте Министерства в срок до 15 февраля года, следующего за годом реализации программы.</w:t>
      </w:r>
      <w:r w:rsidRPr="00E17D35">
        <w:rPr>
          <w:rFonts w:ascii="Times New Roman" w:eastAsia="Times New Roman" w:hAnsi="Times New Roman" w:cs="Times New Roman"/>
          <w:sz w:val="24"/>
          <w:szCs w:val="24"/>
          <w:lang w:eastAsia="ru-RU"/>
        </w:rPr>
        <w:br/>
      </w:r>
    </w:p>
    <w:p w14:paraId="0089D028"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4203356B"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Исполнители программы:</w:t>
      </w:r>
      <w:r w:rsidRPr="00E17D35">
        <w:rPr>
          <w:rFonts w:ascii="Times New Roman" w:eastAsia="Times New Roman" w:hAnsi="Times New Roman" w:cs="Times New Roman"/>
          <w:sz w:val="24"/>
          <w:szCs w:val="24"/>
          <w:lang w:eastAsia="ru-RU"/>
        </w:rPr>
        <w:br/>
      </w:r>
    </w:p>
    <w:p w14:paraId="10252E21"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D676846"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отдел регионального государственного экологического надзора;</w:t>
      </w:r>
      <w:r w:rsidRPr="00E17D35">
        <w:rPr>
          <w:rFonts w:ascii="Times New Roman" w:eastAsia="Times New Roman" w:hAnsi="Times New Roman" w:cs="Times New Roman"/>
          <w:sz w:val="24"/>
          <w:szCs w:val="24"/>
          <w:lang w:eastAsia="ru-RU"/>
        </w:rPr>
        <w:br/>
      </w:r>
    </w:p>
    <w:p w14:paraId="03183FCB"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5453F3AF"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xml:space="preserve">- отдел регионального государственного экологического надзора </w:t>
      </w:r>
      <w:proofErr w:type="gramStart"/>
      <w:r w:rsidRPr="00E17D35">
        <w:rPr>
          <w:rFonts w:ascii="Times New Roman" w:eastAsia="Times New Roman" w:hAnsi="Times New Roman" w:cs="Times New Roman"/>
          <w:sz w:val="24"/>
          <w:szCs w:val="24"/>
          <w:lang w:eastAsia="ru-RU"/>
        </w:rPr>
        <w:t>по Западному</w:t>
      </w:r>
      <w:proofErr w:type="gramEnd"/>
      <w:r w:rsidRPr="00E17D35">
        <w:rPr>
          <w:rFonts w:ascii="Times New Roman" w:eastAsia="Times New Roman" w:hAnsi="Times New Roman" w:cs="Times New Roman"/>
          <w:sz w:val="24"/>
          <w:szCs w:val="24"/>
          <w:lang w:eastAsia="ru-RU"/>
        </w:rPr>
        <w:t xml:space="preserve"> и Горнозаводскому управленческим округам;</w:t>
      </w:r>
      <w:r w:rsidRPr="00E17D35">
        <w:rPr>
          <w:rFonts w:ascii="Times New Roman" w:eastAsia="Times New Roman" w:hAnsi="Times New Roman" w:cs="Times New Roman"/>
          <w:sz w:val="24"/>
          <w:szCs w:val="24"/>
          <w:lang w:eastAsia="ru-RU"/>
        </w:rPr>
        <w:br/>
      </w:r>
    </w:p>
    <w:p w14:paraId="33B86F79"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459938D8"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отдел регионального государственного экологического надзора по Южному и Восточному управленческим округам;</w:t>
      </w:r>
      <w:r w:rsidRPr="00E17D35">
        <w:rPr>
          <w:rFonts w:ascii="Times New Roman" w:eastAsia="Times New Roman" w:hAnsi="Times New Roman" w:cs="Times New Roman"/>
          <w:sz w:val="24"/>
          <w:szCs w:val="24"/>
          <w:lang w:eastAsia="ru-RU"/>
        </w:rPr>
        <w:br/>
      </w:r>
    </w:p>
    <w:p w14:paraId="22267FAD"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39FCD515"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отдел регионального государственного экологического надзора по Северному управленческому округу.</w:t>
      </w:r>
      <w:r w:rsidRPr="00E17D35">
        <w:rPr>
          <w:rFonts w:ascii="Times New Roman" w:eastAsia="Times New Roman" w:hAnsi="Times New Roman" w:cs="Times New Roman"/>
          <w:sz w:val="24"/>
          <w:szCs w:val="24"/>
          <w:lang w:eastAsia="ru-RU"/>
        </w:rPr>
        <w:br/>
      </w:r>
    </w:p>
    <w:p w14:paraId="33875A2D"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6A9B3820"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Полномочия и обязанности исполнителей программы:</w:t>
      </w:r>
      <w:r w:rsidRPr="00E17D35">
        <w:rPr>
          <w:rFonts w:ascii="Times New Roman" w:eastAsia="Times New Roman" w:hAnsi="Times New Roman" w:cs="Times New Roman"/>
          <w:sz w:val="24"/>
          <w:szCs w:val="24"/>
          <w:lang w:eastAsia="ru-RU"/>
        </w:rPr>
        <w:br/>
      </w:r>
    </w:p>
    <w:p w14:paraId="5FC52446"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90D8CEA"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организация и проведение мероприятий программы профилактики в сроки, установленные планом-графиком (разрабатывается ежегодно и является приложением программы);</w:t>
      </w:r>
      <w:r w:rsidRPr="00E17D35">
        <w:rPr>
          <w:rFonts w:ascii="Times New Roman" w:eastAsia="Times New Roman" w:hAnsi="Times New Roman" w:cs="Times New Roman"/>
          <w:sz w:val="24"/>
          <w:szCs w:val="24"/>
          <w:lang w:eastAsia="ru-RU"/>
        </w:rPr>
        <w:br/>
      </w:r>
    </w:p>
    <w:p w14:paraId="07E3ADAD"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448A6FF5"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направление отчетов об исполнении профилактических мероприятий в соответствии с планом-графиком;</w:t>
      </w:r>
      <w:r w:rsidRPr="00E17D35">
        <w:rPr>
          <w:rFonts w:ascii="Times New Roman" w:eastAsia="Times New Roman" w:hAnsi="Times New Roman" w:cs="Times New Roman"/>
          <w:sz w:val="24"/>
          <w:szCs w:val="24"/>
          <w:lang w:eastAsia="ru-RU"/>
        </w:rPr>
        <w:br/>
      </w:r>
    </w:p>
    <w:p w14:paraId="0DF5E6FE"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DAB61B6"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внесение предложений в план-график проведения профилактических мероприятий по формам и срокам проведения профилактических мероприятий, изменению интенсивности профилактических воздействий.</w:t>
      </w:r>
      <w:r w:rsidRPr="00E17D35">
        <w:rPr>
          <w:rFonts w:ascii="Times New Roman" w:eastAsia="Times New Roman" w:hAnsi="Times New Roman" w:cs="Times New Roman"/>
          <w:sz w:val="24"/>
          <w:szCs w:val="24"/>
          <w:lang w:eastAsia="ru-RU"/>
        </w:rPr>
        <w:br/>
      </w:r>
    </w:p>
    <w:p w14:paraId="22D048E1"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2B889756"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Исполнители программы в срок до 5 числа месяца, следующего за отчетным кварталом, в рамках подготовки информации по осуществлению регионального государственного экологического надзора представляют в отдел регионального государственного экологического надзора информацию об исполнении плана-графика мероприятий программы.</w:t>
      </w:r>
      <w:r w:rsidRPr="00E17D35">
        <w:rPr>
          <w:rFonts w:ascii="Times New Roman" w:eastAsia="Times New Roman" w:hAnsi="Times New Roman" w:cs="Times New Roman"/>
          <w:sz w:val="24"/>
          <w:szCs w:val="24"/>
          <w:lang w:eastAsia="ru-RU"/>
        </w:rPr>
        <w:br/>
      </w:r>
    </w:p>
    <w:p w14:paraId="32228F8A" w14:textId="77777777" w:rsidR="00E17D35" w:rsidRPr="00E17D35" w:rsidRDefault="00E17D35" w:rsidP="00E17D35">
      <w:pPr>
        <w:spacing w:after="0" w:line="240" w:lineRule="auto"/>
        <w:textAlignment w:val="baseline"/>
        <w:rPr>
          <w:rFonts w:ascii="Times New Roman" w:eastAsia="Times New Roman" w:hAnsi="Times New Roman" w:cs="Times New Roman"/>
          <w:sz w:val="24"/>
          <w:szCs w:val="24"/>
          <w:lang w:eastAsia="ru-RU"/>
        </w:rPr>
      </w:pPr>
    </w:p>
    <w:p w14:paraId="72E97E0B" w14:textId="77777777" w:rsidR="00E17D35" w:rsidRPr="00E17D35" w:rsidRDefault="00E17D35" w:rsidP="00E17D35">
      <w:pPr>
        <w:spacing w:after="0" w:line="240" w:lineRule="auto"/>
        <w:ind w:firstLine="480"/>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Контроль за соблюдением требований к профилактической работе осуществляется в форме внутриведомственных проверок, назначаемых Министром по результатам рассмотрения докладов о ходе реализации программы и мониторинга результатов профилактической деятельности.</w:t>
      </w:r>
      <w:r w:rsidRPr="00E17D35">
        <w:rPr>
          <w:rFonts w:ascii="Times New Roman" w:eastAsia="Times New Roman" w:hAnsi="Times New Roman" w:cs="Times New Roman"/>
          <w:sz w:val="24"/>
          <w:szCs w:val="24"/>
          <w:lang w:eastAsia="ru-RU"/>
        </w:rPr>
        <w:br/>
      </w:r>
    </w:p>
    <w:p w14:paraId="02954ED5" w14:textId="77777777" w:rsidR="00E17D35" w:rsidRPr="00E17D35" w:rsidRDefault="00E17D35" w:rsidP="00E17D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Раздел 6. ОЦЕНКА ЭФФЕКТИВНОСТИ РЕАЛИЗАЦИИ ПРОГРАММЫ</w:t>
      </w:r>
    </w:p>
    <w:p w14:paraId="34FDE4F9"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0B45E2A7"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t>Оценка эффективности реализации программы рассчитывается ежегодно (по итогам календарного года) в течение всего срока реализации программы по следующей формуле:</w:t>
      </w:r>
      <w:r w:rsidRPr="00E17D35">
        <w:rPr>
          <w:rFonts w:ascii="Arial" w:eastAsia="Times New Roman" w:hAnsi="Arial" w:cs="Arial"/>
          <w:sz w:val="24"/>
          <w:szCs w:val="24"/>
          <w:lang w:eastAsia="ru-RU"/>
        </w:rPr>
        <w:br/>
      </w:r>
    </w:p>
    <w:p w14:paraId="1314E202" w14:textId="77777777" w:rsidR="00E17D35" w:rsidRPr="00E17D35" w:rsidRDefault="00E17D35" w:rsidP="00E17D35">
      <w:pPr>
        <w:shd w:val="clear" w:color="auto" w:fill="FFFFFF"/>
        <w:spacing w:after="0" w:line="240" w:lineRule="auto"/>
        <w:jc w:val="center"/>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br/>
      </w:r>
      <w:r w:rsidRPr="00E17D35">
        <w:rPr>
          <w:rFonts w:ascii="Arial" w:eastAsia="Times New Roman" w:hAnsi="Arial" w:cs="Arial"/>
          <w:noProof/>
          <w:sz w:val="24"/>
          <w:szCs w:val="24"/>
          <w:lang w:eastAsia="ru-RU"/>
        </w:rPr>
        <w:drawing>
          <wp:inline distT="0" distB="0" distL="0" distR="0" wp14:anchorId="7AAFD0E0" wp14:editId="45ED0900">
            <wp:extent cx="2324100" cy="590550"/>
            <wp:effectExtent l="0" t="0" r="0" b="0"/>
            <wp:docPr id="1" name="Рисунок 1" descr="https://api.docs.cntd.ru/img/57/10/53/70/4/aafeb329-ef2c-4a1a-bb48-e883f4f8e612/P00B00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api.docs.cntd.ru/img/57/10/53/70/4/aafeb329-ef2c-4a1a-bb48-e883f4f8e612/P00B00000.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24100" cy="590550"/>
                    </a:xfrm>
                    <a:prstGeom prst="rect">
                      <a:avLst/>
                    </a:prstGeom>
                    <a:noFill/>
                    <a:ln>
                      <a:noFill/>
                    </a:ln>
                  </pic:spPr>
                </pic:pic>
              </a:graphicData>
            </a:graphic>
          </wp:inline>
        </w:drawing>
      </w:r>
    </w:p>
    <w:p w14:paraId="232F2931"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r w:rsidRPr="00E17D35">
        <w:rPr>
          <w:rFonts w:ascii="Arial" w:eastAsia="Times New Roman" w:hAnsi="Arial" w:cs="Arial"/>
          <w:sz w:val="24"/>
          <w:szCs w:val="24"/>
          <w:lang w:eastAsia="ru-RU"/>
        </w:rPr>
        <w:lastRenderedPageBreak/>
        <w:br/>
      </w:r>
    </w:p>
    <w:p w14:paraId="634BF4B2"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r w:rsidRPr="00E17D35">
        <w:rPr>
          <w:rFonts w:ascii="Arial" w:eastAsia="Times New Roman" w:hAnsi="Arial" w:cs="Arial"/>
          <w:noProof/>
          <w:sz w:val="24"/>
          <w:szCs w:val="24"/>
          <w:lang w:eastAsia="ru-RU"/>
        </w:rPr>
        <w:drawing>
          <wp:inline distT="0" distB="0" distL="0" distR="0" wp14:anchorId="317F26EF" wp14:editId="760561CF">
            <wp:extent cx="581025" cy="323850"/>
            <wp:effectExtent l="0" t="0" r="9525" b="0"/>
            <wp:docPr id="2" name="Рисунок 2" descr="https://api.docs.cntd.ru/img/57/10/53/70/4/aafeb329-ef2c-4a1a-bb48-e883f4f8e612/P00B1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api.docs.cntd.ru/img/57/10/53/70/4/aafeb329-ef2c-4a1a-bb48-e883f4f8e612/P00B1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81025" cy="323850"/>
                    </a:xfrm>
                    <a:prstGeom prst="rect">
                      <a:avLst/>
                    </a:prstGeom>
                    <a:noFill/>
                    <a:ln>
                      <a:noFill/>
                    </a:ln>
                  </pic:spPr>
                </pic:pic>
              </a:graphicData>
            </a:graphic>
          </wp:inline>
        </w:drawing>
      </w:r>
      <w:r w:rsidRPr="00E17D35">
        <w:rPr>
          <w:rFonts w:ascii="Arial" w:eastAsia="Times New Roman" w:hAnsi="Arial" w:cs="Arial"/>
          <w:sz w:val="24"/>
          <w:szCs w:val="24"/>
          <w:lang w:eastAsia="ru-RU"/>
        </w:rPr>
        <w:t> - сумма достигнутых (100% и более) по итогам календарного года целевых показателей программы в рамках всех видов надзора, ед.;</w:t>
      </w:r>
      <w:r w:rsidRPr="00E17D35">
        <w:rPr>
          <w:rFonts w:ascii="Arial" w:eastAsia="Times New Roman" w:hAnsi="Arial" w:cs="Arial"/>
          <w:sz w:val="24"/>
          <w:szCs w:val="24"/>
          <w:lang w:eastAsia="ru-RU"/>
        </w:rPr>
        <w:br/>
      </w:r>
    </w:p>
    <w:p w14:paraId="73F73DD5" w14:textId="77777777" w:rsidR="00E17D35" w:rsidRPr="00E17D35" w:rsidRDefault="00E17D35" w:rsidP="00E17D35">
      <w:pPr>
        <w:shd w:val="clear" w:color="auto" w:fill="FFFFFF"/>
        <w:spacing w:after="0" w:line="240" w:lineRule="auto"/>
        <w:textAlignment w:val="baseline"/>
        <w:rPr>
          <w:rFonts w:ascii="Arial" w:eastAsia="Times New Roman" w:hAnsi="Arial" w:cs="Arial"/>
          <w:sz w:val="24"/>
          <w:szCs w:val="24"/>
          <w:lang w:eastAsia="ru-RU"/>
        </w:rPr>
      </w:pPr>
    </w:p>
    <w:p w14:paraId="6F0C072B" w14:textId="77777777" w:rsidR="00E17D35" w:rsidRPr="00E17D35" w:rsidRDefault="00E17D35" w:rsidP="00E17D35">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17D35">
        <w:rPr>
          <w:rFonts w:ascii="Arial" w:eastAsia="Times New Roman" w:hAnsi="Arial" w:cs="Arial"/>
          <w:sz w:val="24"/>
          <w:szCs w:val="24"/>
          <w:lang w:eastAsia="ru-RU"/>
        </w:rPr>
        <w:t>Опоказ</w:t>
      </w:r>
      <w:proofErr w:type="spellEnd"/>
      <w:r w:rsidRPr="00E17D35">
        <w:rPr>
          <w:rFonts w:ascii="Arial" w:eastAsia="Times New Roman" w:hAnsi="Arial" w:cs="Arial"/>
          <w:sz w:val="24"/>
          <w:szCs w:val="24"/>
          <w:lang w:eastAsia="ru-RU"/>
        </w:rPr>
        <w:t xml:space="preserve"> - общее количество целевых показателей программы в рамках всех видов надзора, ед.</w:t>
      </w:r>
    </w:p>
    <w:tbl>
      <w:tblPr>
        <w:tblW w:w="0" w:type="auto"/>
        <w:tblCellMar>
          <w:left w:w="0" w:type="dxa"/>
          <w:right w:w="0" w:type="dxa"/>
        </w:tblCellMar>
        <w:tblLook w:val="04A0" w:firstRow="1" w:lastRow="0" w:firstColumn="1" w:lastColumn="0" w:noHBand="0" w:noVBand="1"/>
      </w:tblPr>
      <w:tblGrid>
        <w:gridCol w:w="1478"/>
        <w:gridCol w:w="2018"/>
        <w:gridCol w:w="2560"/>
        <w:gridCol w:w="3299"/>
      </w:tblGrid>
      <w:tr w:rsidR="00E17D35" w:rsidRPr="00E17D35" w14:paraId="40B9F6E5" w14:textId="77777777" w:rsidTr="00E17D35">
        <w:trPr>
          <w:trHeight w:val="15"/>
        </w:trPr>
        <w:tc>
          <w:tcPr>
            <w:tcW w:w="1478" w:type="dxa"/>
            <w:hideMark/>
          </w:tcPr>
          <w:p w14:paraId="3B7BE0F3" w14:textId="77777777" w:rsidR="00E17D35" w:rsidRPr="00E17D35" w:rsidRDefault="00E17D35" w:rsidP="00E17D35">
            <w:pPr>
              <w:spacing w:after="200" w:line="276" w:lineRule="auto"/>
              <w:rPr>
                <w:rFonts w:ascii="Arial" w:eastAsia="Calibri" w:hAnsi="Arial" w:cs="Arial"/>
              </w:rPr>
            </w:pPr>
          </w:p>
        </w:tc>
        <w:tc>
          <w:tcPr>
            <w:tcW w:w="2033" w:type="dxa"/>
            <w:hideMark/>
          </w:tcPr>
          <w:p w14:paraId="1A71AC83"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587" w:type="dxa"/>
            <w:hideMark/>
          </w:tcPr>
          <w:p w14:paraId="15F3D617"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3326" w:type="dxa"/>
            <w:hideMark/>
          </w:tcPr>
          <w:p w14:paraId="4668E22F" w14:textId="77777777" w:rsidR="00E17D35" w:rsidRPr="00E17D35" w:rsidRDefault="00E17D35" w:rsidP="00E17D35">
            <w:pPr>
              <w:spacing w:after="200" w:line="276" w:lineRule="auto"/>
              <w:rPr>
                <w:rFonts w:ascii="Calibri" w:eastAsia="Calibri" w:hAnsi="Calibri" w:cs="Times New Roman"/>
                <w:sz w:val="20"/>
                <w:szCs w:val="20"/>
                <w:lang w:eastAsia="ru-RU"/>
              </w:rPr>
            </w:pPr>
          </w:p>
        </w:tc>
      </w:tr>
      <w:tr w:rsidR="00E17D35" w:rsidRPr="00E17D35" w14:paraId="4B0ED4A6" w14:textId="77777777" w:rsidTr="00E17D3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1968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Показатель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8324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Значение показателя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E807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Уровень реализации программы</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38D4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Корректировка программы</w:t>
            </w:r>
          </w:p>
        </w:tc>
      </w:tr>
      <w:tr w:rsidR="00E17D35" w:rsidRPr="00E17D35" w14:paraId="345EC328" w14:textId="77777777" w:rsidTr="00E17D35">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00BC9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E17D35">
              <w:rPr>
                <w:rFonts w:ascii="Times New Roman" w:eastAsia="Times New Roman" w:hAnsi="Times New Roman" w:cs="Times New Roman"/>
                <w:sz w:val="24"/>
                <w:szCs w:val="24"/>
                <w:lang w:eastAsia="ru-RU"/>
              </w:rPr>
              <w:t>Пэффект</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F05D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&lt;= 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F793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высокий уровень</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A461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не требуется</w:t>
            </w:r>
          </w:p>
        </w:tc>
      </w:tr>
      <w:tr w:rsidR="00E17D35" w:rsidRPr="00E17D35" w14:paraId="06F20D80" w14:textId="77777777" w:rsidTr="00E17D35">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271AC60" w14:textId="77777777" w:rsidR="00E17D35" w:rsidRPr="00E17D35" w:rsidRDefault="00E17D35" w:rsidP="00E17D35">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EA65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&gt; 90%, но &lt;= 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0D5D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средний уровень</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C8585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требуется в части изменения интенсивности мероприятий и форм профилактических воздействий</w:t>
            </w:r>
          </w:p>
        </w:tc>
      </w:tr>
      <w:tr w:rsidR="00E17D35" w:rsidRPr="00E17D35" w14:paraId="6CBE6B0B" w14:textId="77777777" w:rsidTr="00E17D35">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FC9FB3" w14:textId="77777777" w:rsidR="00E17D35" w:rsidRPr="00E17D35" w:rsidRDefault="00E17D35" w:rsidP="00E17D35">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7525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&gt; 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EDC4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низкий уровень</w:t>
            </w: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054F42" w14:textId="77777777" w:rsidR="00E17D35" w:rsidRPr="00E17D35" w:rsidRDefault="00E17D35" w:rsidP="00E17D35">
            <w:pPr>
              <w:spacing w:after="200" w:line="276" w:lineRule="auto"/>
              <w:rPr>
                <w:rFonts w:ascii="Calibri" w:eastAsia="Calibri" w:hAnsi="Calibri" w:cs="Times New Roman"/>
              </w:rPr>
            </w:pPr>
          </w:p>
        </w:tc>
      </w:tr>
    </w:tbl>
    <w:p w14:paraId="601D7D8E" w14:textId="77777777" w:rsidR="00E17D35" w:rsidRPr="00E17D35" w:rsidRDefault="00E17D35" w:rsidP="00E17D35">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Приложение</w:t>
      </w:r>
      <w:r w:rsidRPr="00E17D35">
        <w:rPr>
          <w:rFonts w:ascii="Arial" w:eastAsia="Times New Roman" w:hAnsi="Arial" w:cs="Arial"/>
          <w:b/>
          <w:bCs/>
          <w:sz w:val="24"/>
          <w:szCs w:val="24"/>
          <w:lang w:eastAsia="ru-RU"/>
        </w:rPr>
        <w:br/>
        <w:t>к программе профилактики нарушений</w:t>
      </w:r>
      <w:r w:rsidRPr="00E17D35">
        <w:rPr>
          <w:rFonts w:ascii="Arial" w:eastAsia="Times New Roman" w:hAnsi="Arial" w:cs="Arial"/>
          <w:b/>
          <w:bCs/>
          <w:sz w:val="24"/>
          <w:szCs w:val="24"/>
          <w:lang w:eastAsia="ru-RU"/>
        </w:rPr>
        <w:br/>
        <w:t>обязательных требований, соблюдение</w:t>
      </w:r>
      <w:r w:rsidRPr="00E17D35">
        <w:rPr>
          <w:rFonts w:ascii="Arial" w:eastAsia="Times New Roman" w:hAnsi="Arial" w:cs="Arial"/>
          <w:b/>
          <w:bCs/>
          <w:sz w:val="24"/>
          <w:szCs w:val="24"/>
          <w:lang w:eastAsia="ru-RU"/>
        </w:rPr>
        <w:br/>
        <w:t>которых проверяется Министерством</w:t>
      </w:r>
      <w:r w:rsidRPr="00E17D35">
        <w:rPr>
          <w:rFonts w:ascii="Arial" w:eastAsia="Times New Roman" w:hAnsi="Arial" w:cs="Arial"/>
          <w:b/>
          <w:bCs/>
          <w:sz w:val="24"/>
          <w:szCs w:val="24"/>
          <w:lang w:eastAsia="ru-RU"/>
        </w:rPr>
        <w:br/>
        <w:t>природных ресурсов и экологии</w:t>
      </w:r>
      <w:r w:rsidRPr="00E17D35">
        <w:rPr>
          <w:rFonts w:ascii="Arial" w:eastAsia="Times New Roman" w:hAnsi="Arial" w:cs="Arial"/>
          <w:b/>
          <w:bCs/>
          <w:sz w:val="24"/>
          <w:szCs w:val="24"/>
          <w:lang w:eastAsia="ru-RU"/>
        </w:rPr>
        <w:br/>
        <w:t>Свердловской области при осуществлении</w:t>
      </w:r>
      <w:r w:rsidRPr="00E17D35">
        <w:rPr>
          <w:rFonts w:ascii="Arial" w:eastAsia="Times New Roman" w:hAnsi="Arial" w:cs="Arial"/>
          <w:b/>
          <w:bCs/>
          <w:sz w:val="24"/>
          <w:szCs w:val="24"/>
          <w:lang w:eastAsia="ru-RU"/>
        </w:rPr>
        <w:br/>
        <w:t>регионального государственного</w:t>
      </w:r>
      <w:r w:rsidRPr="00E17D35">
        <w:rPr>
          <w:rFonts w:ascii="Arial" w:eastAsia="Times New Roman" w:hAnsi="Arial" w:cs="Arial"/>
          <w:b/>
          <w:bCs/>
          <w:sz w:val="24"/>
          <w:szCs w:val="24"/>
          <w:lang w:eastAsia="ru-RU"/>
        </w:rPr>
        <w:br/>
        <w:t>экологического надзора на 2021 год</w:t>
      </w:r>
    </w:p>
    <w:p w14:paraId="66669477" w14:textId="77777777" w:rsidR="00E17D35" w:rsidRPr="00E17D35" w:rsidRDefault="00E17D35" w:rsidP="00E17D35">
      <w:pPr>
        <w:shd w:val="clear" w:color="auto" w:fill="FFFFFF"/>
        <w:spacing w:after="240" w:line="240" w:lineRule="auto"/>
        <w:jc w:val="center"/>
        <w:textAlignment w:val="baseline"/>
        <w:rPr>
          <w:rFonts w:ascii="Arial" w:eastAsia="Times New Roman" w:hAnsi="Arial" w:cs="Arial"/>
          <w:b/>
          <w:bCs/>
          <w:sz w:val="24"/>
          <w:szCs w:val="24"/>
          <w:lang w:eastAsia="ru-RU"/>
        </w:rPr>
      </w:pPr>
      <w:r w:rsidRPr="00E17D35">
        <w:rPr>
          <w:rFonts w:ascii="Arial" w:eastAsia="Times New Roman" w:hAnsi="Arial" w:cs="Arial"/>
          <w:b/>
          <w:bCs/>
          <w:sz w:val="24"/>
          <w:szCs w:val="24"/>
          <w:lang w:eastAsia="ru-RU"/>
        </w:rPr>
        <w:br/>
      </w:r>
      <w:r w:rsidRPr="00E17D35">
        <w:rPr>
          <w:rFonts w:ascii="Arial" w:eastAsia="Times New Roman" w:hAnsi="Arial" w:cs="Arial"/>
          <w:b/>
          <w:bCs/>
          <w:sz w:val="24"/>
          <w:szCs w:val="24"/>
          <w:lang w:eastAsia="ru-RU"/>
        </w:rPr>
        <w:br/>
        <w:t>ПЛАН-ГРАФИК ПРОВЕДЕНИЯ ПРОФИЛАКТИЧЕСКИХ МЕРОПРИЯТИЙ, НАПРАВЛЕННЫХ НА ПРЕДУПРЕЖДЕНИЕ НАРУШЕНИЙ ОБЯЗАТЕЛЬНЫХ ТРЕБОВАНИЙ, СОБЛЮДЕНИЕ КОТОРЫХ ПРОВЕРЯЕТСЯ МИНИСТЕРСТВОМ ПРИРОДНЫХ РЕСУРСОВ И ЭКОЛОГИИ СВЕРДЛОВСКОЙ ОБЛАСТИ ПРИ ОСУЩЕСТВЛЕНИИ РЕГИОНАЛЬНОГО ГОСУДАРСТВЕННОГО ЭКОЛОГИЧЕСКОГО НАДЗОРА</w:t>
      </w:r>
    </w:p>
    <w:p w14:paraId="085A77F2"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br/>
      </w:r>
      <w:r w:rsidRPr="00E17D35">
        <w:rPr>
          <w:rFonts w:ascii="Arial" w:eastAsia="Times New Roman" w:hAnsi="Arial" w:cs="Arial"/>
          <w:b/>
          <w:bCs/>
          <w:i/>
          <w:iCs/>
        </w:rPr>
        <w:br/>
        <w:t>I. РЕГИОНАЛЬНЫЙ ГОСУДАРСТВЕННЫЙ НАДЗОР В ОБЛАСТИ ИСПОЛЬЗОВАНИЯ И ОХРАНЫ ВОДНЫХ ОБЪЕКТОВ</w:t>
      </w:r>
      <w:r w:rsidRPr="00E17D35">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641"/>
        <w:gridCol w:w="3616"/>
        <w:gridCol w:w="3345"/>
        <w:gridCol w:w="1753"/>
      </w:tblGrid>
      <w:tr w:rsidR="00E17D35" w:rsidRPr="00E17D35" w14:paraId="2FCCB197" w14:textId="77777777" w:rsidTr="00E17D35">
        <w:trPr>
          <w:trHeight w:val="15"/>
        </w:trPr>
        <w:tc>
          <w:tcPr>
            <w:tcW w:w="739" w:type="dxa"/>
            <w:hideMark/>
          </w:tcPr>
          <w:p w14:paraId="11B822CF" w14:textId="77777777" w:rsidR="00E17D35" w:rsidRPr="00E17D35" w:rsidRDefault="00E17D35" w:rsidP="00E17D35">
            <w:pPr>
              <w:spacing w:after="200" w:line="276" w:lineRule="auto"/>
              <w:rPr>
                <w:rFonts w:ascii="Arial" w:eastAsia="Calibri" w:hAnsi="Arial" w:cs="Arial"/>
              </w:rPr>
            </w:pPr>
          </w:p>
        </w:tc>
        <w:tc>
          <w:tcPr>
            <w:tcW w:w="8870" w:type="dxa"/>
            <w:hideMark/>
          </w:tcPr>
          <w:p w14:paraId="601C12E6"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402" w:type="dxa"/>
            <w:hideMark/>
          </w:tcPr>
          <w:p w14:paraId="300DE822"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218" w:type="dxa"/>
            <w:hideMark/>
          </w:tcPr>
          <w:p w14:paraId="208F2D61" w14:textId="77777777" w:rsidR="00E17D35" w:rsidRPr="00E17D35" w:rsidRDefault="00E17D35" w:rsidP="00E17D35">
            <w:pPr>
              <w:spacing w:after="200" w:line="276" w:lineRule="auto"/>
              <w:rPr>
                <w:rFonts w:ascii="Calibri" w:eastAsia="Calibri" w:hAnsi="Calibri" w:cs="Times New Roman"/>
                <w:sz w:val="20"/>
                <w:szCs w:val="20"/>
                <w:lang w:eastAsia="ru-RU"/>
              </w:rPr>
            </w:pPr>
          </w:p>
        </w:tc>
      </w:tr>
      <w:tr w:rsidR="00E17D35" w:rsidRPr="00E17D35" w14:paraId="49B02C9E"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5AF0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N п/п</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913E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Наименование мероприятия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CAB9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Срок исполнения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01F5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Исполнители</w:t>
            </w:r>
          </w:p>
        </w:tc>
      </w:tr>
      <w:tr w:rsidR="00E17D35" w:rsidRPr="00E17D35" w14:paraId="36FD00B9"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C909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335D0"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Актуализация нормативных правовых актов (далее - НПА) на официальном сайте Министерства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4414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и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A37E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55EEBE2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4302C5D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5C6C04B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lastRenderedPageBreak/>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19198025"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18DC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9CE15"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Проведение публичных обсуждений правоприменительной практики с водопользователями, в том числе включенными в ежегодный план проведения плановых проверок, с участием правоохранительных органов, в целях предупреждения нарушений требований водного законодательства, размещение информационных разъяснений в средствах массовой информации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3E8F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 раз в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C8CB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0B5F2B8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5D16058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30DFE9C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4A462145"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5CC0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1186A"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Подготовка и распространение комментариев о содержании вновь принятых новых НПА, устанавливающих обязательные требования в области водного законодательства, внесенных изменениях в действующие акты, регулирующие водные отношения, сроках и порядке вступления их в действие, рекомендаций о проведении необходимых организационных, технических мероприятий, направленных на внедрение и обеспечение соблюдения обязательных требований водного законодательства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2554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либо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D78A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6E6B6B6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2A0501B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1D1F066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3479D506"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72B3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1739D"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xml:space="preserve">Обобщение практики осуществления государственного надзора в области использования и охраны водных объектов и размещение ее на официальном сайте, в том числе с указанием наиболее часто встречающихся случаев нарушений обязательных требований с рекомендациями в отношении </w:t>
            </w:r>
            <w:r w:rsidRPr="00E17D35">
              <w:rPr>
                <w:rFonts w:ascii="Times New Roman" w:eastAsia="Times New Roman" w:hAnsi="Times New Roman" w:cs="Times New Roman"/>
                <w:sz w:val="24"/>
                <w:szCs w:val="24"/>
                <w:lang w:eastAsia="ru-RU"/>
              </w:rPr>
              <w:lastRenderedPageBreak/>
              <w:t>мер, которые должны приниматься юридическими лицами, индивидуальными предпринимателями в целях недопущения таких нарушений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CFC1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до 1 марта года, следующего за отчетным периодом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0D99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0307AB9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584F0C8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6BA1AD1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78002A85"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E0B4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5.</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3F3FF"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Применение меры "Предостережение о недопустимости нарушения обязательных требований водного законодательства"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4368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случаях, установленных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BEDE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0AF24DE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0CA4278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108C78B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46314E69"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C1DF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6.</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55024"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Проведение мероприятий по контролю без взаимодействия с юридическими лицами, индивидуальными предпринимателями, в том числе на акватории водных объектов и их водоохранных зонах: плановые (рейдовые) осмотры (обследования) территорий, акваторий, в соответствии со статьей 13.2 Федерального закона N 294-ФЗ</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0214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 основании утвержденных заданий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9CDC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6BC91AF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D1C92B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6C34F1E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47F6B55B"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9F92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7.</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8DD75"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Анкетирование субъектов проверки с целью установления качества проводимых надзорных мероприятий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4AEA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 осуществлении плановых проверок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C9AF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4091402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F571D3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6C099DC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bl>
    <w:p w14:paraId="5E984AC9"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br/>
      </w:r>
      <w:r w:rsidRPr="00E17D35">
        <w:rPr>
          <w:rFonts w:ascii="Arial" w:eastAsia="Times New Roman" w:hAnsi="Arial" w:cs="Arial"/>
          <w:b/>
          <w:bCs/>
          <w:i/>
          <w:iCs/>
        </w:rPr>
        <w:br/>
        <w:t>II. ГОСУДАРСТВЕННЫЙ НАДЗОР В ОБЛАСТИ ОБРАЩЕНИЯ С ОТХОДАМИ ПРОИЗВОДСТВА И ПОТРЕБЛЕНИЯ НА ОБЪЕКТАХ ХОЗЯЙСТВЕННОЙ И ИНОЙ ДЕЯТЕЛЬНОСТИ, ПОДЛЕЖАЩИХ РЕГИОНАЛЬНОМУ ГОСУДАРСТВЕННОМУ ЭКОЛОГИЧЕСКОМУ НАДЗОРУ</w:t>
      </w:r>
      <w:r w:rsidRPr="00E17D35">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662"/>
        <w:gridCol w:w="4788"/>
        <w:gridCol w:w="2053"/>
        <w:gridCol w:w="1852"/>
      </w:tblGrid>
      <w:tr w:rsidR="00E17D35" w:rsidRPr="00E17D35" w14:paraId="5ACB1ED7" w14:textId="77777777" w:rsidTr="00E17D35">
        <w:trPr>
          <w:trHeight w:val="15"/>
        </w:trPr>
        <w:tc>
          <w:tcPr>
            <w:tcW w:w="662" w:type="dxa"/>
            <w:hideMark/>
          </w:tcPr>
          <w:p w14:paraId="1379DBFC" w14:textId="77777777" w:rsidR="00E17D35" w:rsidRPr="00E17D35" w:rsidRDefault="00E17D35" w:rsidP="00E17D35">
            <w:pPr>
              <w:spacing w:after="200" w:line="276" w:lineRule="auto"/>
              <w:rPr>
                <w:rFonts w:ascii="Arial" w:eastAsia="Calibri" w:hAnsi="Arial" w:cs="Arial"/>
              </w:rPr>
            </w:pPr>
          </w:p>
        </w:tc>
        <w:tc>
          <w:tcPr>
            <w:tcW w:w="4788" w:type="dxa"/>
            <w:hideMark/>
          </w:tcPr>
          <w:p w14:paraId="44F919A7"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053" w:type="dxa"/>
            <w:hideMark/>
          </w:tcPr>
          <w:p w14:paraId="235A03F8"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1852" w:type="dxa"/>
            <w:hideMark/>
          </w:tcPr>
          <w:p w14:paraId="4F5714F0" w14:textId="77777777" w:rsidR="00E17D35" w:rsidRPr="00E17D35" w:rsidRDefault="00E17D35" w:rsidP="00E17D35">
            <w:pPr>
              <w:spacing w:after="200" w:line="276" w:lineRule="auto"/>
              <w:rPr>
                <w:rFonts w:ascii="Calibri" w:eastAsia="Calibri" w:hAnsi="Calibri" w:cs="Times New Roman"/>
                <w:sz w:val="20"/>
                <w:szCs w:val="20"/>
                <w:lang w:eastAsia="ru-RU"/>
              </w:rPr>
            </w:pPr>
          </w:p>
        </w:tc>
      </w:tr>
      <w:tr w:rsidR="00E17D35" w:rsidRPr="00E17D35" w14:paraId="2CE5CD3B"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B0E4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N п/п</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6A0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Наименование мероприятия</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4274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Срок исполнения</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47FC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Исполнители</w:t>
            </w:r>
          </w:p>
        </w:tc>
      </w:tr>
      <w:tr w:rsidR="00E17D35" w:rsidRPr="00E17D35" w14:paraId="18FCD2C8"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F1A2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B8CE9"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Актуализация НПА на официальном сайте Министерства</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7D5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и вступления в силу НПА</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A636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6B531B8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6E535A6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0EC0E42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3F3C8F47"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F01B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2.</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2D3FA"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Проведение публичных обсуждений правоприменительной практики с юридическими лицами, в том числе включенными в ежегодный план проведения плановых проверок, с участием правоохранительных органов, в целях предупреждения нарушений экологических требований при обращении с отходами производства и потребления, а также законодательства об отходах производства и потребления, размещение информационных разъяснений в средствах массовой информации</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B04A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 раз в год</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D29B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4A5554A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469D4CF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1B9F098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3FCDBE3B"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1627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3.</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B80F6"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Подготовка и распространение комментариев о содержании вновь принятых новых НПА, устанавливающих обязательные требования в области законодательства об отходах производства и потребления, внесенных изменениях в действующие акты, регулирующие отношения в области обращения с отходами производства и потребления, сроках и порядке вступления их в действие, рекомендаций о проведении необходимых организационных, технических мероприятий, направленных на внедрение и обеспечение соблюдения обязательных требований законодательства об отходах производства и потребления</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F68B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либо вступления в силу НПА</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1C87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38A3703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7114CDA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4622CAE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6A9BB0E1"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7A28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4.</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28DEC"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xml:space="preserve">Обобщение практики осуществления государственного надзора в области обращения с отходами производства и потребления и размещение ее на официальном сайте, в том числе с указанием наиболее часто встречающихся случаев нарушений обязательных </w:t>
            </w:r>
            <w:r w:rsidRPr="00E17D35">
              <w:rPr>
                <w:rFonts w:ascii="Times New Roman" w:eastAsia="Times New Roman" w:hAnsi="Times New Roman" w:cs="Times New Roman"/>
                <w:sz w:val="24"/>
                <w:szCs w:val="24"/>
                <w:lang w:eastAsia="ru-RU"/>
              </w:rPr>
              <w:lastRenderedPageBreak/>
              <w:t>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B8D2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до 1 марта года, следующего за отчетным периодом</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1B7C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74150FA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6705BAB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61D95B9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07EFF3CA"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D9FB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5.</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46872"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Применение меры "Предостережение о недопустимости нарушения обязательных требований законодательства об отходах производства и потребления"</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7D62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случаях, установленных Федеральным законом N 294-ФЗ</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E550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7A5FD6D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49C2B6E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4DEFE9F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60E96AC3"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8494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6.</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0DC4D"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Привлечение общественных организаций (экологических движений) к работе по выявлению и пресечению мест несанкционированного размещения отходов, в том числе путем размещения информации на официальном сайте Министерства природных ресурсов и экологии Свердловской области</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03AD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года</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DD47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3ECBF5C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31A191E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1E66983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43B4756C" w14:textId="77777777" w:rsidTr="00E17D35">
        <w:tc>
          <w:tcPr>
            <w:tcW w:w="6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1A84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7.</w:t>
            </w:r>
          </w:p>
        </w:tc>
        <w:tc>
          <w:tcPr>
            <w:tcW w:w="478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2C700"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Анкетирование субъектов проверки с целью установления качества проводимых надзорных мероприятий</w:t>
            </w:r>
          </w:p>
        </w:tc>
        <w:tc>
          <w:tcPr>
            <w:tcW w:w="2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91ED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 осуществлении плановых проверок</w:t>
            </w:r>
          </w:p>
        </w:tc>
        <w:tc>
          <w:tcPr>
            <w:tcW w:w="18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1281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2E7D1D6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0DEDBA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509D759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bl>
    <w:p w14:paraId="7D099516"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t>III. 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E17D35">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663"/>
        <w:gridCol w:w="4779"/>
        <w:gridCol w:w="2057"/>
        <w:gridCol w:w="1856"/>
      </w:tblGrid>
      <w:tr w:rsidR="00E17D35" w:rsidRPr="00E17D35" w14:paraId="50CBE1EF" w14:textId="77777777" w:rsidTr="00E17D35">
        <w:trPr>
          <w:trHeight w:val="15"/>
        </w:trPr>
        <w:tc>
          <w:tcPr>
            <w:tcW w:w="739" w:type="dxa"/>
            <w:hideMark/>
          </w:tcPr>
          <w:p w14:paraId="73A9598F" w14:textId="77777777" w:rsidR="00E17D35" w:rsidRPr="00E17D35" w:rsidRDefault="00E17D35" w:rsidP="00E17D35">
            <w:pPr>
              <w:spacing w:after="200" w:line="276" w:lineRule="auto"/>
              <w:rPr>
                <w:rFonts w:ascii="Arial" w:eastAsia="Calibri" w:hAnsi="Arial" w:cs="Arial"/>
              </w:rPr>
            </w:pPr>
          </w:p>
        </w:tc>
        <w:tc>
          <w:tcPr>
            <w:tcW w:w="8870" w:type="dxa"/>
            <w:hideMark/>
          </w:tcPr>
          <w:p w14:paraId="42DDCACB"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402" w:type="dxa"/>
            <w:hideMark/>
          </w:tcPr>
          <w:p w14:paraId="51B9B3B9"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218" w:type="dxa"/>
            <w:hideMark/>
          </w:tcPr>
          <w:p w14:paraId="5C30A236" w14:textId="77777777" w:rsidR="00E17D35" w:rsidRPr="00E17D35" w:rsidRDefault="00E17D35" w:rsidP="00E17D35">
            <w:pPr>
              <w:spacing w:after="200" w:line="276" w:lineRule="auto"/>
              <w:rPr>
                <w:rFonts w:ascii="Calibri" w:eastAsia="Calibri" w:hAnsi="Calibri" w:cs="Times New Roman"/>
                <w:sz w:val="20"/>
                <w:szCs w:val="20"/>
                <w:lang w:eastAsia="ru-RU"/>
              </w:rPr>
            </w:pPr>
          </w:p>
        </w:tc>
      </w:tr>
      <w:tr w:rsidR="00E17D35" w:rsidRPr="00E17D35" w14:paraId="29CDA441"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7726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N п/п</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BC3F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Наименование мероприятия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899B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Срок исполнения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DDEE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Исполнители</w:t>
            </w:r>
          </w:p>
        </w:tc>
      </w:tr>
      <w:tr w:rsidR="00E17D35" w:rsidRPr="00E17D35" w14:paraId="4787C8D0"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3252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55DAD"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Актуализация НПА на официальном сайте Министерства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7902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либо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163D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603FC96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0A1E824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4F77F1E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31BD542C"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FBF9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69AAA"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xml:space="preserve">Проведение публичных обсуждений правоприменительной практики с юридическими лицами, в том числе включенными в ежегодный план проведения плановых проверок, с участием </w:t>
            </w:r>
            <w:r w:rsidRPr="00E17D35">
              <w:rPr>
                <w:rFonts w:ascii="Times New Roman" w:eastAsia="Times New Roman" w:hAnsi="Times New Roman" w:cs="Times New Roman"/>
                <w:sz w:val="24"/>
                <w:szCs w:val="24"/>
                <w:lang w:eastAsia="ru-RU"/>
              </w:rPr>
              <w:lastRenderedPageBreak/>
              <w:t>правоохранительных органов, в целях предупреждения нарушений требований законодательства в области охраны атмосферного воздуха, размещение информационных разъяснений в средствах массовой информации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8412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1 раз в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37E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3811BF7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BEAA3A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13940CD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lastRenderedPageBreak/>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31CB22F3"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2DB1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B3F7E"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Подготовка и распространение комментариев о содержании вновь принятых новых НПА, устанавливающих обязательные требования в области охраны атмосферного воздуха, внесенных изменениях в действующие акты, регулирующие отношения в части соблюдения законодательства об охране атмосферного воздуха, сроках и порядке вступления их в действие, рекомендаций о проведении необходимых организационных, технических мероприятий, направленных на внедрение и обеспечение соблюдения обязательных требований законодательства в области охраны атмосферного воздуха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FAB9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либо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6085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698A8E3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037F2FE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415D427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317A7EA2"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890B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42DB8"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Обобщение практики осуществления государственного надзора в области охраны атмосферного воздуха и размещение ее на официальном сайте,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ACE0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до 1 марта года, следующего за отчетным периодом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DADE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4844E02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557968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5C367D8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6D1053A0"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8D77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5.</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F603A"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Применение меры "Предостережение о недопустимости нарушения обязательных требований законодательства об охране атмосферного воздуха"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B630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случаях, установленных Федеральным законом N 294-ФЗ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36BE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65CF145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544D54C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35BB49F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79E28D9A"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5205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6.</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70706"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Анкетирование субъектов проверки с целью установления качества проводимых надзорных мероприятий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51AF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 осуществлении плановых проверок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9436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0E3B00E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089DC8B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lastRenderedPageBreak/>
              <w:t>Е.В.</w:t>
            </w:r>
            <w:proofErr w:type="gramEnd"/>
            <w:r w:rsidRPr="00E17D35">
              <w:rPr>
                <w:rFonts w:ascii="Times New Roman" w:eastAsia="Times New Roman" w:hAnsi="Times New Roman" w:cs="Times New Roman"/>
                <w:sz w:val="24"/>
                <w:szCs w:val="24"/>
                <w:lang w:eastAsia="ru-RU"/>
              </w:rPr>
              <w:t xml:space="preserve"> Филиппова</w:t>
            </w:r>
          </w:p>
          <w:p w14:paraId="282A4D4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bl>
    <w:p w14:paraId="035F48BB"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lastRenderedPageBreak/>
        <w:br/>
      </w:r>
      <w:r w:rsidRPr="00E17D35">
        <w:rPr>
          <w:rFonts w:ascii="Arial" w:eastAsia="Times New Roman" w:hAnsi="Arial" w:cs="Arial"/>
          <w:b/>
          <w:bCs/>
          <w:i/>
          <w:iCs/>
        </w:rPr>
        <w:br/>
        <w:t>IV.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r w:rsidRPr="00E17D35">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663"/>
        <w:gridCol w:w="4779"/>
        <w:gridCol w:w="2057"/>
        <w:gridCol w:w="1856"/>
      </w:tblGrid>
      <w:tr w:rsidR="00E17D35" w:rsidRPr="00E17D35" w14:paraId="3C0DB1A3" w14:textId="77777777" w:rsidTr="00E17D35">
        <w:trPr>
          <w:trHeight w:val="15"/>
        </w:trPr>
        <w:tc>
          <w:tcPr>
            <w:tcW w:w="739" w:type="dxa"/>
            <w:hideMark/>
          </w:tcPr>
          <w:p w14:paraId="7975E41B" w14:textId="77777777" w:rsidR="00E17D35" w:rsidRPr="00E17D35" w:rsidRDefault="00E17D35" w:rsidP="00E17D35">
            <w:pPr>
              <w:spacing w:after="200" w:line="276" w:lineRule="auto"/>
              <w:rPr>
                <w:rFonts w:ascii="Arial" w:eastAsia="Calibri" w:hAnsi="Arial" w:cs="Arial"/>
              </w:rPr>
            </w:pPr>
          </w:p>
        </w:tc>
        <w:tc>
          <w:tcPr>
            <w:tcW w:w="8870" w:type="dxa"/>
            <w:hideMark/>
          </w:tcPr>
          <w:p w14:paraId="3ABCC629"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402" w:type="dxa"/>
            <w:hideMark/>
          </w:tcPr>
          <w:p w14:paraId="770AF187"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218" w:type="dxa"/>
            <w:hideMark/>
          </w:tcPr>
          <w:p w14:paraId="79E0B1B0" w14:textId="77777777" w:rsidR="00E17D35" w:rsidRPr="00E17D35" w:rsidRDefault="00E17D35" w:rsidP="00E17D35">
            <w:pPr>
              <w:spacing w:after="200" w:line="276" w:lineRule="auto"/>
              <w:rPr>
                <w:rFonts w:ascii="Calibri" w:eastAsia="Calibri" w:hAnsi="Calibri" w:cs="Times New Roman"/>
                <w:sz w:val="20"/>
                <w:szCs w:val="20"/>
                <w:lang w:eastAsia="ru-RU"/>
              </w:rPr>
            </w:pPr>
          </w:p>
        </w:tc>
      </w:tr>
      <w:tr w:rsidR="00E17D35" w:rsidRPr="00E17D35" w14:paraId="2EC908DF"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4881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N п/п</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4C37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Наименование мероприятия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AF38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Срок исполнения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CAF2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Исполнители</w:t>
            </w:r>
          </w:p>
        </w:tc>
      </w:tr>
      <w:tr w:rsidR="00E17D35" w:rsidRPr="00E17D35" w14:paraId="2383687C"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61D5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073A2"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Актуализация НПА на официальном сайте Министерства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116B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и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271D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5B45C70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EF2334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4CA6512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62E58F74"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C1C7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BC1CB"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Проведение публичных обсуждений правоприменительной практики с недропользователями, в том числе включенными в план проведения проверок, с участием правоохранительных органов, в целях предупреждения нарушений законодательства Российской Федерации о недрах, размещение информационных разъяснений в средствах массовой информации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638B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 раз в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A257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712BF21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3DF2339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0FB30C2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1C552327"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D2ED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A651D"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xml:space="preserve">Подготовка и распространение комментариев о содержании вновь принятых НПА, устанавливающих обязательные требования в области законодательства Российской Федерации о недрах, внесенных изменениях в действующие акты, регулирующие отношения в области геологического изучения, рационального использования и охраны недр в отношении участков недр местного значения, сроках и порядке вступления их в действие, рекомендаций о проведении необходимых организационных, технических мероприятий, направленных на внедрение и обеспечение соблюдения обязательных </w:t>
            </w:r>
            <w:r w:rsidRPr="00E17D35">
              <w:rPr>
                <w:rFonts w:ascii="Times New Roman" w:eastAsia="Times New Roman" w:hAnsi="Times New Roman" w:cs="Times New Roman"/>
                <w:sz w:val="24"/>
                <w:szCs w:val="24"/>
                <w:lang w:eastAsia="ru-RU"/>
              </w:rPr>
              <w:lastRenderedPageBreak/>
              <w:t>требований законодательства Российской Федерации о недрах и утвержденных в установленном законодательством Российской Федерации порядке стандартов (норм, правил) в области геологического изучения, рационального использования и охраны недр в отношении участков недр местного значения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5EB2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В течение 10 дней с момента внесения изменений и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B9E1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3B4CF7E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2CE419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0DB60E7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275513A4"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4CB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4B448"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Обобщение практики осуществления государственного надзора в области геологического изучения, рационального использования и охраны недр в отношении участков недр местного значения, и размещение ее на официальном сайте,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51EC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до 1 марта года, следующего за отчетным периодом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A6BF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727DD5D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6081D93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70772F0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2A701553"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F2F4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5.</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49EB0"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Применение меры "Предостережение о недопустимости нарушения требований законодательства Российской Федерации о недрах и утвержденных в установленном законодательством Российской Федерации порядке стандартов (норм, правил) в области геологического изучения, рационального использования и охраны недр в отношении участков недр местного значения"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8AA1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случаях, установленных Федеральным законом N 294-ФЗ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3151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39DE0008"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14B40E7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5A9BEA1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6C87F8E3"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EE7F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6.</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6E91E"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Анкетирование субъектов проверки с целью установления качества проводимых надзорных мероприятий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A08A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 осуществлении плановых проверок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BBA8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518F934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0C10DFA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7E610EF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bl>
    <w:p w14:paraId="376410AE" w14:textId="77777777" w:rsidR="00E17D35" w:rsidRPr="00E17D35" w:rsidRDefault="00E17D35" w:rsidP="00E17D35">
      <w:pPr>
        <w:keepNext/>
        <w:keepLines/>
        <w:shd w:val="clear" w:color="auto" w:fill="FFFFFF"/>
        <w:spacing w:after="240" w:line="276" w:lineRule="auto"/>
        <w:jc w:val="center"/>
        <w:textAlignment w:val="baseline"/>
        <w:outlineLvl w:val="3"/>
        <w:rPr>
          <w:rFonts w:ascii="Arial" w:eastAsia="Times New Roman" w:hAnsi="Arial" w:cs="Arial"/>
          <w:b/>
          <w:bCs/>
          <w:i/>
          <w:iCs/>
        </w:rPr>
      </w:pPr>
      <w:r w:rsidRPr="00E17D35">
        <w:rPr>
          <w:rFonts w:ascii="Arial" w:eastAsia="Times New Roman" w:hAnsi="Arial" w:cs="Arial"/>
          <w:b/>
          <w:bCs/>
          <w:i/>
          <w:iCs/>
        </w:rPr>
        <w:br/>
      </w:r>
      <w:r w:rsidRPr="00E17D35">
        <w:rPr>
          <w:rFonts w:ascii="Arial" w:eastAsia="Times New Roman" w:hAnsi="Arial" w:cs="Arial"/>
          <w:b/>
          <w:bCs/>
          <w:i/>
          <w:iCs/>
        </w:rPr>
        <w:br/>
        <w:t>V. ГОСУДАРСТВЕННЫЙ НАДЗОР В ОБЛАСТИ ОХРАНЫ И ИСПОЛЬЗОВАНИЯ ОСОБО ОХРАНЯЕМЫХ ПРИРОДНЫХ ТЕРРИТОРИЙ НА ОСОБО ОХРАНЯЕМЫХ ПРИРОДНЫХ ТЕРРИТОРИЯХ ОБЛАСТНОГО ЗНАЧЕНИЯ</w:t>
      </w:r>
      <w:r w:rsidRPr="00E17D35">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663"/>
        <w:gridCol w:w="4779"/>
        <w:gridCol w:w="2057"/>
        <w:gridCol w:w="1856"/>
      </w:tblGrid>
      <w:tr w:rsidR="00E17D35" w:rsidRPr="00E17D35" w14:paraId="580919A7" w14:textId="77777777" w:rsidTr="00E17D35">
        <w:trPr>
          <w:trHeight w:val="15"/>
        </w:trPr>
        <w:tc>
          <w:tcPr>
            <w:tcW w:w="739" w:type="dxa"/>
            <w:hideMark/>
          </w:tcPr>
          <w:p w14:paraId="14E0B290" w14:textId="77777777" w:rsidR="00E17D35" w:rsidRPr="00E17D35" w:rsidRDefault="00E17D35" w:rsidP="00E17D35">
            <w:pPr>
              <w:spacing w:after="200" w:line="276" w:lineRule="auto"/>
              <w:rPr>
                <w:rFonts w:ascii="Arial" w:eastAsia="Calibri" w:hAnsi="Arial" w:cs="Arial"/>
              </w:rPr>
            </w:pPr>
          </w:p>
        </w:tc>
        <w:tc>
          <w:tcPr>
            <w:tcW w:w="8870" w:type="dxa"/>
            <w:hideMark/>
          </w:tcPr>
          <w:p w14:paraId="0B2EFF81"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402" w:type="dxa"/>
            <w:hideMark/>
          </w:tcPr>
          <w:p w14:paraId="250CAC64" w14:textId="77777777" w:rsidR="00E17D35" w:rsidRPr="00E17D35" w:rsidRDefault="00E17D35" w:rsidP="00E17D35">
            <w:pPr>
              <w:spacing w:after="200" w:line="276" w:lineRule="auto"/>
              <w:rPr>
                <w:rFonts w:ascii="Calibri" w:eastAsia="Calibri" w:hAnsi="Calibri" w:cs="Times New Roman"/>
                <w:sz w:val="20"/>
                <w:szCs w:val="20"/>
                <w:lang w:eastAsia="ru-RU"/>
              </w:rPr>
            </w:pPr>
          </w:p>
        </w:tc>
        <w:tc>
          <w:tcPr>
            <w:tcW w:w="2218" w:type="dxa"/>
            <w:hideMark/>
          </w:tcPr>
          <w:p w14:paraId="723E3877" w14:textId="77777777" w:rsidR="00E17D35" w:rsidRPr="00E17D35" w:rsidRDefault="00E17D35" w:rsidP="00E17D35">
            <w:pPr>
              <w:spacing w:after="200" w:line="276" w:lineRule="auto"/>
              <w:rPr>
                <w:rFonts w:ascii="Calibri" w:eastAsia="Calibri" w:hAnsi="Calibri" w:cs="Times New Roman"/>
                <w:sz w:val="20"/>
                <w:szCs w:val="20"/>
                <w:lang w:eastAsia="ru-RU"/>
              </w:rPr>
            </w:pPr>
          </w:p>
        </w:tc>
      </w:tr>
      <w:tr w:rsidR="00E17D35" w:rsidRPr="00E17D35" w14:paraId="6563349D"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9EF3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N п/п</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AD8C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Наименование мероприятия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A8B4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Срок исполнения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E05D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Исполнители</w:t>
            </w:r>
          </w:p>
        </w:tc>
      </w:tr>
      <w:tr w:rsidR="00E17D35" w:rsidRPr="00E17D35" w14:paraId="3D1B8494"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6629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243B5"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Актуализация НПА на официальном сайте Министерства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C375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и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3F47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4E76A71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38F4115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0649179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61E0F805"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9F17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22C70"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Проведение публичных обсуждений правоприменительной практики с лесопользователями с участием правоохранительных органов, в целях предупреждения нарушений требований законодательства Российской Федерации об особо охраняемых природных территориях областного значения, лесного законодательства, размещение информационных разъяснений в средствах массовой информации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FB15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1 раз в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2F26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297A422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52494310"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5F9E95A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5A1BF2BD"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7C06B"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D9239"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Подготовка и распространение комментариев о содержании вновь принятых новых НПА, устанавливающих обязательные требования в области законодательства Российской Федерации об особо охраняемых природных территориях, внесенных изменениях в действующие акты, регулирующие отношения в области организации, охраны и использования особо охраняемых природных территорий, сроках и порядке вступления их в действие, рекомендаций о проведении необходимых организационных, технических мероприятий, направленных на внедрение и обеспечение соблюдения обязательных требований законодательства Российской Федерации об особо охраняемых природных территориях</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F8E3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течение 10 дней с момента внесения изменений либо вступления в силу НПА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0ABF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75726C5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41B3FDD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311DAA5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2568BDB5"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C2C8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51827"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 xml:space="preserve">Обобщение практики осуществления государственного надзора в области охраны и использования особо охраняемых природных территорий областного значения и размещение ее на официальном сайте, в том числе с указанием наиболее </w:t>
            </w:r>
            <w:r w:rsidRPr="00E17D35">
              <w:rPr>
                <w:rFonts w:ascii="Times New Roman" w:eastAsia="Times New Roman" w:hAnsi="Times New Roman" w:cs="Times New Roman"/>
                <w:sz w:val="24"/>
                <w:szCs w:val="24"/>
                <w:lang w:eastAsia="ru-RU"/>
              </w:rPr>
              <w:lastRenderedPageBreak/>
              <w:t>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C533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до 1 марта года, следующего за отчетным периодом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1C7B7"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382783D5"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5EF95FBD"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1FDABBF1"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lastRenderedPageBreak/>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7F265CD5"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2823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lastRenderedPageBreak/>
              <w:t>5.</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AAAC3"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Применение меры "Предостережение о недопустимости нарушения обязательных требований законодательства Российской Федерации об особо охраняемых природных территориях"</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5BD7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В случаях, установленных Федеральным законом N 294-ФЗ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1D0F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73BAC56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5F33342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4A64268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7C6A1AD1"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4512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6.</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98BFF"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Проведение мероприятий по контролю без взаимодействия с юридическими лицами, индивидуальными предпринимателями, в том числе плановых (рейдовых) осмотров (обследований) особо охраняемых природных территорий, лесных участков, акваторий, в соответствии со статьей 13.2 Федерального закона N 294-ФЗ</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C9F36"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На основании утвержденных заданий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4B1E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398A029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7E918D73"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30EC82FE"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r w:rsidR="00E17D35" w:rsidRPr="00E17D35" w14:paraId="02C4D2C8" w14:textId="77777777" w:rsidTr="00E17D3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3CE3F"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7.</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C0659" w14:textId="77777777" w:rsidR="00E17D35" w:rsidRPr="00E17D35" w:rsidRDefault="00E17D35" w:rsidP="00E17D35">
            <w:pPr>
              <w:spacing w:after="0" w:line="276" w:lineRule="auto"/>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Анкетирование субъектов проверки с целью установления качества проводимых надзорных мероприятий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C7EC4"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r w:rsidRPr="00E17D35">
              <w:rPr>
                <w:rFonts w:ascii="Times New Roman" w:eastAsia="Times New Roman" w:hAnsi="Times New Roman" w:cs="Times New Roman"/>
                <w:sz w:val="24"/>
                <w:szCs w:val="24"/>
                <w:lang w:eastAsia="ru-RU"/>
              </w:rPr>
              <w:t>При осуществлении плановых проверок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7F78C"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О.С.</w:t>
            </w:r>
            <w:proofErr w:type="gramEnd"/>
            <w:r w:rsidRPr="00E17D35">
              <w:rPr>
                <w:rFonts w:ascii="Times New Roman" w:eastAsia="Times New Roman" w:hAnsi="Times New Roman" w:cs="Times New Roman"/>
                <w:sz w:val="24"/>
                <w:szCs w:val="24"/>
                <w:lang w:eastAsia="ru-RU"/>
              </w:rPr>
              <w:t xml:space="preserve"> Ситникова</w:t>
            </w:r>
          </w:p>
          <w:p w14:paraId="5BF0A799"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Н.А.</w:t>
            </w:r>
            <w:proofErr w:type="gramEnd"/>
            <w:r w:rsidRPr="00E17D35">
              <w:rPr>
                <w:rFonts w:ascii="Times New Roman" w:eastAsia="Times New Roman" w:hAnsi="Times New Roman" w:cs="Times New Roman"/>
                <w:sz w:val="24"/>
                <w:szCs w:val="24"/>
                <w:lang w:eastAsia="ru-RU"/>
              </w:rPr>
              <w:t xml:space="preserve"> Куклина</w:t>
            </w:r>
          </w:p>
          <w:p w14:paraId="3A5A8E72"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Е.В.</w:t>
            </w:r>
            <w:proofErr w:type="gramEnd"/>
            <w:r w:rsidRPr="00E17D35">
              <w:rPr>
                <w:rFonts w:ascii="Times New Roman" w:eastAsia="Times New Roman" w:hAnsi="Times New Roman" w:cs="Times New Roman"/>
                <w:sz w:val="24"/>
                <w:szCs w:val="24"/>
                <w:lang w:eastAsia="ru-RU"/>
              </w:rPr>
              <w:t xml:space="preserve"> Филиппова</w:t>
            </w:r>
          </w:p>
          <w:p w14:paraId="3F177A8A" w14:textId="77777777" w:rsidR="00E17D35" w:rsidRPr="00E17D35" w:rsidRDefault="00E17D35" w:rsidP="00E17D35">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E17D35">
              <w:rPr>
                <w:rFonts w:ascii="Times New Roman" w:eastAsia="Times New Roman" w:hAnsi="Times New Roman" w:cs="Times New Roman"/>
                <w:sz w:val="24"/>
                <w:szCs w:val="24"/>
                <w:lang w:eastAsia="ru-RU"/>
              </w:rPr>
              <w:t>М.А.</w:t>
            </w:r>
            <w:proofErr w:type="gramEnd"/>
            <w:r w:rsidRPr="00E17D35">
              <w:rPr>
                <w:rFonts w:ascii="Times New Roman" w:eastAsia="Times New Roman" w:hAnsi="Times New Roman" w:cs="Times New Roman"/>
                <w:sz w:val="24"/>
                <w:szCs w:val="24"/>
                <w:lang w:eastAsia="ru-RU"/>
              </w:rPr>
              <w:t xml:space="preserve"> Черепанова</w:t>
            </w:r>
          </w:p>
        </w:tc>
      </w:tr>
    </w:tbl>
    <w:p w14:paraId="53D7038B" w14:textId="77777777" w:rsidR="00E17D35" w:rsidRPr="00E17D35" w:rsidRDefault="00E17D35" w:rsidP="00E17D35">
      <w:pPr>
        <w:spacing w:after="200" w:line="276" w:lineRule="auto"/>
        <w:rPr>
          <w:rFonts w:ascii="Calibri" w:eastAsia="Calibri" w:hAnsi="Calibri" w:cs="Times New Roman"/>
        </w:rPr>
      </w:pPr>
    </w:p>
    <w:p w14:paraId="1064FAA9" w14:textId="77777777" w:rsidR="001B18DA" w:rsidRPr="00E17D35" w:rsidRDefault="001B18D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