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C1AFD" w:rsidRPr="00DC1AFD" w:rsidRDefault="00DC1AFD" w:rsidP="00DC1A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AFD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ООО "РАЙОННЫЙ КОММУНАЛЬНИК" В МУНИЦИПАЛЬНОМ ОБРАЗОВАНИИ СЕЛЬСКОЕ ПОСЕЛЕНИЕ "ВЕРХ-УСУГЛИНСКОЕ" МУНИЦИПАЛЬНОГО РАЙОНА "ТУНГОКОЧЕНСКИЙ РАЙОН", НА 2014 - 2016 ГОДЫ (с изменениями на: 29.09.2015)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РЕГИОНАЛЬНАЯ СЛУЖБА ПО ТАРИФАМ И ЦЕНООБРАЗОВАНИЮ ЗАБАЙКАЛЬСКОГО КРАЯ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ПРИКАЗ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от 19 февраля 2014 года N 51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ООО "РАЙОННЫЙ КОММУНАЛЬНИК" В МУНИЦИПАЛЬНОМ ОБРАЗОВАНИИ СЕЛЬСКОЕ ПОСЕЛЕНИЕ "ВЕРХ-УСУГЛИНСКОЕ" МУНИЦИПАЛЬНОГО РАЙОНА "ТУНГОКОЧЕНСКИЙ РАЙОН", НА 2014 - 2016 ГОДЫ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(в редакции Приказа Региональной службы по тарифам и ценообразованию Забайкальского края от 29.09.2015 N 167)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C1AF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210-ФЗ, постановлением Правительства Российской Федерации от 14 июля 2008 года N 520, постановлением Правительства Российской Федерации от 30 декабря 2009 года N 1140, а также в соответствии с подпунктами 10.2.10, 10.5.7 пункта 10 главы 2 Положения о Региональной службе по тарифам и ценообразованию Забайкальского края, на основании заключения и</w:t>
      </w:r>
      <w:proofErr w:type="gramEnd"/>
      <w:r w:rsidRPr="00DC1AFD">
        <w:rPr>
          <w:rFonts w:ascii="Times New Roman" w:hAnsi="Times New Roman" w:cs="Times New Roman"/>
          <w:sz w:val="24"/>
          <w:szCs w:val="24"/>
        </w:rPr>
        <w:t xml:space="preserve"> решения Правления приказываю: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с календарной разбивкой тарифы на услуги по утилизации (захоронению) твердых коммунальных отходов, оказываемые ООО "Районный коммунальник" в </w:t>
      </w:r>
      <w:r w:rsidRPr="00DC1AFD">
        <w:rPr>
          <w:rFonts w:ascii="Times New Roman" w:hAnsi="Times New Roman" w:cs="Times New Roman"/>
          <w:sz w:val="24"/>
          <w:szCs w:val="24"/>
        </w:rPr>
        <w:lastRenderedPageBreak/>
        <w:t>муниципальном образовании сельское поселение "</w:t>
      </w:r>
      <w:proofErr w:type="spellStart"/>
      <w:r w:rsidRPr="00DC1AFD">
        <w:rPr>
          <w:rFonts w:ascii="Times New Roman" w:hAnsi="Times New Roman" w:cs="Times New Roman"/>
          <w:sz w:val="24"/>
          <w:szCs w:val="24"/>
        </w:rPr>
        <w:t>Верх-Усуглинское</w:t>
      </w:r>
      <w:proofErr w:type="spellEnd"/>
      <w:r w:rsidRPr="00DC1AFD">
        <w:rPr>
          <w:rFonts w:ascii="Times New Roman" w:hAnsi="Times New Roman" w:cs="Times New Roman"/>
          <w:sz w:val="24"/>
          <w:szCs w:val="24"/>
        </w:rPr>
        <w:t>" муниципального района "</w:t>
      </w:r>
      <w:proofErr w:type="spellStart"/>
      <w:r w:rsidRPr="00DC1AFD">
        <w:rPr>
          <w:rFonts w:ascii="Times New Roman" w:hAnsi="Times New Roman" w:cs="Times New Roman"/>
          <w:sz w:val="24"/>
          <w:szCs w:val="24"/>
        </w:rPr>
        <w:t>Тунгокоченский</w:t>
      </w:r>
      <w:proofErr w:type="spellEnd"/>
      <w:r w:rsidRPr="00DC1AFD">
        <w:rPr>
          <w:rFonts w:ascii="Times New Roman" w:hAnsi="Times New Roman" w:cs="Times New Roman"/>
          <w:sz w:val="24"/>
          <w:szCs w:val="24"/>
        </w:rPr>
        <w:t xml:space="preserve"> район", согласно приложению к данному приказу.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2. ООО "Районный коммунальник" муниципального района "</w:t>
      </w:r>
      <w:proofErr w:type="spellStart"/>
      <w:r w:rsidRPr="00DC1AFD">
        <w:rPr>
          <w:rFonts w:ascii="Times New Roman" w:hAnsi="Times New Roman" w:cs="Times New Roman"/>
          <w:sz w:val="24"/>
          <w:szCs w:val="24"/>
        </w:rPr>
        <w:t>Тунгокоченский</w:t>
      </w:r>
      <w:proofErr w:type="spellEnd"/>
      <w:r w:rsidRPr="00DC1AFD">
        <w:rPr>
          <w:rFonts w:ascii="Times New Roman" w:hAnsi="Times New Roman" w:cs="Times New Roman"/>
          <w:sz w:val="24"/>
          <w:szCs w:val="24"/>
        </w:rPr>
        <w:t xml:space="preserve"> район":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2.1. Довести до сведения потребителей установленные тарифы на услуги по утилизации (захоронению) твердых коммунальных отходов.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2.2. Раскрыть информацию, подлежащую свободному доступу, в соответствии со стандартами раскрытия информации в сфере регулируемых государством видов деятельности в срок до 19 марта 2014 года.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3. Признать утратившим силу пункт 3 приложения N 2 к приказу Региональной службы по тарифам и ценообразованию Забайкальского края от 12 ноября 2013 года N 528 "Об утверждении тарифов на коммунальные услуги по муниципальному образованию сельское поселение "</w:t>
      </w:r>
      <w:proofErr w:type="spellStart"/>
      <w:r w:rsidRPr="00DC1AFD">
        <w:rPr>
          <w:rFonts w:ascii="Times New Roman" w:hAnsi="Times New Roman" w:cs="Times New Roman"/>
          <w:sz w:val="24"/>
          <w:szCs w:val="24"/>
        </w:rPr>
        <w:t>Верх-Усуглинское</w:t>
      </w:r>
      <w:proofErr w:type="spellEnd"/>
      <w:r w:rsidRPr="00DC1AFD">
        <w:rPr>
          <w:rFonts w:ascii="Times New Roman" w:hAnsi="Times New Roman" w:cs="Times New Roman"/>
          <w:sz w:val="24"/>
          <w:szCs w:val="24"/>
        </w:rPr>
        <w:t>" муниципального района "</w:t>
      </w:r>
      <w:proofErr w:type="spellStart"/>
      <w:r w:rsidRPr="00DC1AFD">
        <w:rPr>
          <w:rFonts w:ascii="Times New Roman" w:hAnsi="Times New Roman" w:cs="Times New Roman"/>
          <w:sz w:val="24"/>
          <w:szCs w:val="24"/>
        </w:rPr>
        <w:t>Тунгокоченский</w:t>
      </w:r>
      <w:proofErr w:type="spellEnd"/>
      <w:r w:rsidRPr="00DC1AFD">
        <w:rPr>
          <w:rFonts w:ascii="Times New Roman" w:hAnsi="Times New Roman" w:cs="Times New Roman"/>
          <w:sz w:val="24"/>
          <w:szCs w:val="24"/>
        </w:rPr>
        <w:t xml:space="preserve"> район" на 2014 год".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 xml:space="preserve">4. Приказ вступает в силу через один календарный месяц </w:t>
      </w:r>
      <w:proofErr w:type="gramStart"/>
      <w:r w:rsidRPr="00DC1AFD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DC1AFD">
        <w:rPr>
          <w:rFonts w:ascii="Times New Roman" w:hAnsi="Times New Roman" w:cs="Times New Roman"/>
          <w:sz w:val="24"/>
          <w:szCs w:val="24"/>
        </w:rPr>
        <w:t xml:space="preserve"> его принятия и распространяется на правоотношения, возникшие с 1 января 2014 года.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В.И.ПАЗДНИКОВ</w:t>
      </w:r>
    </w:p>
    <w:p w:rsid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 (ЗАХОРОНЕНИЮ) ТВЕРДЫХ КОММУНАЛЬНЫХ ОТХОДОВ, ОКАЗЫВАЕМЫЕ ООО "РАЙОННЫЙ КОММУНАЛЬНИК" В </w:t>
      </w:r>
      <w:r w:rsidRPr="00DC1AFD">
        <w:rPr>
          <w:rFonts w:ascii="Times New Roman" w:hAnsi="Times New Roman" w:cs="Times New Roman"/>
          <w:sz w:val="24"/>
          <w:szCs w:val="24"/>
        </w:rPr>
        <w:lastRenderedPageBreak/>
        <w:t>МУНИЦИПАЛЬНОМ ОБРАЗОВАНИИ СЕЛЬСКОЕ ПОСЕЛЕНИЕ "ВЕРХ-УСУГЛИНСКОЕ" МУНИЦИПАЛЬНОГО РАЙОНА "ТУНГОКОЧЕНСКИЙ РАЙОН" &lt;*&gt;</w:t>
      </w:r>
    </w:p>
    <w:p w:rsidR="00DC1AFD" w:rsidRPr="00DC1AFD" w:rsidRDefault="00DC1AFD" w:rsidP="00DC1AF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Приложение</w:t>
      </w:r>
    </w:p>
    <w:p w:rsidR="00DC1AFD" w:rsidRP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к приказу</w:t>
      </w:r>
    </w:p>
    <w:p w:rsidR="00DC1AFD" w:rsidRP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РСТ Забайкальского края</w:t>
      </w:r>
    </w:p>
    <w:p w:rsidR="00DC1AFD" w:rsidRPr="00DC1AFD" w:rsidRDefault="00DC1AFD" w:rsidP="00DC1AFD">
      <w:pPr>
        <w:jc w:val="right"/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от 19 февраля 2014 года N 51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  <w:r w:rsidRPr="00DC1AFD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13379D" w:rsidRPr="00DC1AFD" w:rsidRDefault="0013379D" w:rsidP="00DC1AFD">
      <w:pPr>
        <w:rPr>
          <w:rFonts w:ascii="Times New Roman" w:hAnsi="Times New Roman" w:cs="Times New Roman"/>
          <w:sz w:val="24"/>
          <w:szCs w:val="24"/>
        </w:rPr>
      </w:pP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7"/>
        <w:gridCol w:w="1669"/>
        <w:gridCol w:w="1372"/>
        <w:gridCol w:w="1372"/>
        <w:gridCol w:w="1372"/>
        <w:gridCol w:w="1372"/>
        <w:gridCol w:w="1372"/>
        <w:gridCol w:w="1387"/>
      </w:tblGrid>
      <w:tr w:rsidR="00DC1AFD" w:rsidRPr="00DC1AFD" w:rsidTr="00DC1A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потребителей 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</w:t>
            </w:r>
            <w:proofErr w:type="gramStart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C1AFD" w:rsidRPr="00DC1AFD" w:rsidTr="00DC1A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</w:t>
            </w:r>
          </w:p>
        </w:tc>
      </w:tr>
      <w:tr w:rsidR="00DC1AFD" w:rsidRPr="00DC1AFD" w:rsidTr="00DC1A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(с учетом НДС)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60,55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62,86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62,86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68,33 </w:t>
            </w:r>
          </w:p>
        </w:tc>
      </w:tr>
      <w:tr w:rsidR="00DC1AFD" w:rsidRPr="00DC1AFD" w:rsidTr="00DC1A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57,90 </w:t>
            </w:r>
          </w:p>
        </w:tc>
      </w:tr>
      <w:tr w:rsidR="00DC1AFD" w:rsidRPr="00DC1AFD" w:rsidTr="00DC1A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51,31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55,84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C1AFD" w:rsidRPr="00DC1AFD" w:rsidRDefault="00DC1AFD" w:rsidP="00DC1A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A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57,90 </w:t>
            </w:r>
          </w:p>
        </w:tc>
      </w:tr>
    </w:tbl>
    <w:p w:rsidR="00DC1AFD" w:rsidRPr="00DC1AFD" w:rsidRDefault="00DC1AFD" w:rsidP="00DC1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F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DC1AFD" w:rsidRPr="00DC1AFD" w:rsidRDefault="00DC1AFD" w:rsidP="00DC1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AFD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тариф не включен налог на добавленную стоимость.</w:t>
      </w:r>
    </w:p>
    <w:p w:rsidR="00DC1AFD" w:rsidRPr="00DC1AFD" w:rsidRDefault="00DC1AFD" w:rsidP="00DC1AFD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550362d563d493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