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97DBFC" w14:textId="77777777" w:rsidR="00110028" w:rsidRPr="00110028" w:rsidRDefault="00110028" w:rsidP="0011002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БЕЛГОРОДСКОЙ ОБЛАСТИ</w:t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марта 2012 года N 141-пп</w:t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исполнения государственной функции департамента агропромышленного комплекса и воспроизводства окружающей среды Белгородской области по осуществлению информирования населения о намечаемых и проводимых экологических экспертизах и их результатах</w:t>
      </w:r>
    </w:p>
    <w:p w14:paraId="24DF3515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(с изменениями на 1 апреля 2019 года)</w:t>
      </w:r>
    </w:p>
    <w:p w14:paraId="22042306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постановлений Правительства Белгородской области от 04.08.2014 N 297-пп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110028">
        <w:rPr>
          <w:rFonts w:ascii="Arial" w:eastAsia="Calibri" w:hAnsi="Arial" w:cs="Arial"/>
          <w:sz w:val="24"/>
          <w:szCs w:val="24"/>
        </w:rPr>
        <w:t>от 28.03.2016 N 82-пп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110028">
        <w:rPr>
          <w:rFonts w:ascii="Arial" w:eastAsia="Calibri" w:hAnsi="Arial" w:cs="Arial"/>
          <w:sz w:val="24"/>
          <w:szCs w:val="24"/>
        </w:rPr>
        <w:t>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13C0601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33410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В соответствии с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</w:t>
      </w:r>
      <w:r w:rsidRPr="00110028">
        <w:rPr>
          <w:rFonts w:ascii="Arial" w:eastAsia="Calibri" w:hAnsi="Arial" w:cs="Arial"/>
          <w:sz w:val="24"/>
          <w:szCs w:val="24"/>
        </w:rPr>
        <w:t>Положением о департаменте агропромышленного комплекса и воспроизводства окружающей среды Белгородской области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, утвержденным </w:t>
      </w:r>
      <w:r w:rsidRPr="00110028">
        <w:rPr>
          <w:rFonts w:ascii="Arial" w:eastAsia="Calibri" w:hAnsi="Arial" w:cs="Arial"/>
          <w:sz w:val="24"/>
          <w:szCs w:val="24"/>
        </w:rPr>
        <w:t>постановлением Правительства Белгородской области от 26 сентября 2016 года N 348-пп "Об утверждении Положения о департаменте агропромышленного комплекса и воспроизводства окружающей среды Белгородской области"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, правительство области постановляет: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11E43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D298A6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постановлений Правительства Белгородской области от 28.03.2016 N 82-пп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110028">
        <w:rPr>
          <w:rFonts w:ascii="Arial" w:eastAsia="Calibri" w:hAnsi="Arial" w:cs="Arial"/>
          <w:sz w:val="24"/>
          <w:szCs w:val="24"/>
        </w:rPr>
        <w:t>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70DDF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BD757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исполнения государственной функции департамента агропромышленного комплекса и воспроизводства окружающей среды Белгородской области по осуществлению информирования населения о намечаемых и проводимых экологических экспертизах и их результатах.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0E85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E333C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28.03.2016 N 82-пп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078A3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A0D803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 Управлению информации и массовых коммуникаций Администрации Губернатора области: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BB9EA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82325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обеспечить официальное опубликование настоящего постановления в газете "Белгородские известия";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913D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9F671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разместить на официальном сайте Губернатора и правительства Белгородской области в информационно-телекоммуникационной сети общего пользования административный регламент исполнения государственной функции департамента агропромышленного комплекса и воспроизводства окружающей среды Белгородской области по осуществлению информирования населения о намечаемых и проводимых экологических экспертизах и их результатах.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02BC2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BA219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28.03.2016 N 82-пп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64CC9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2C7B3C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постановления возложить на департамент агропромышленного комплекса и воспроизводства окружающей среды Белгородской области (Алейник </w:t>
      </w:r>
      <w:proofErr w:type="gramStart"/>
      <w:r w:rsidRPr="00110028">
        <w:rPr>
          <w:rFonts w:ascii="Arial" w:eastAsia="Times New Roman" w:hAnsi="Arial" w:cs="Arial"/>
          <w:sz w:val="24"/>
          <w:szCs w:val="24"/>
          <w:lang w:eastAsia="ru-RU"/>
        </w:rPr>
        <w:t>С.Н.</w:t>
      </w:r>
      <w:proofErr w:type="gramEnd"/>
      <w:r w:rsidRPr="00110028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8079D4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E6301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28.03.2016 N 82-пп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8DE8C" w14:textId="77777777" w:rsidR="00110028" w:rsidRPr="00110028" w:rsidRDefault="00110028" w:rsidP="0011002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Белгородской области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  <w:t>Е.САВЧЕНКО</w:t>
      </w:r>
    </w:p>
    <w:p w14:paraId="7F3EA21B" w14:textId="77777777" w:rsidR="00110028" w:rsidRPr="00110028" w:rsidRDefault="00110028" w:rsidP="0011002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Белгородской области</w:t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марта 2012 года N 141-пп</w:t>
      </w:r>
    </w:p>
    <w:p w14:paraId="20DDF2C0" w14:textId="77777777" w:rsidR="00110028" w:rsidRPr="00110028" w:rsidRDefault="00110028" w:rsidP="0011002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ИСПОЛНЕНИЯ ГОСУДАРСТВЕННОЙ ФУНКЦИИ ДЕПАРТАМЕНТА АГРОПРОМЫШЛЕННОГО КОМПЛЕКСА И ВОСПРОИЗВОДСТВА ОКРУЖАЮЩЕЙ СРЕДЫ БЕЛГОРОДСКОЙ ОБЛАСТИ ПО ОСУЩЕСТВЛЕНИЮ ИНФОРМИРОВАНИЯ НАСЕЛЕНИЯ О НАМЕЧАЕМЫХ И ПРОВОДИМЫХ ЭКОЛОГИЧЕСКИХ ЭКСПЕРТИЗАХ И ИХ РЕЗУЛЬТАТАХ</w:t>
      </w:r>
    </w:p>
    <w:p w14:paraId="7DB67CD9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постановлений Правительства Белгородской области от 04.08.2014 N 297-пп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110028">
        <w:rPr>
          <w:rFonts w:ascii="Arial" w:eastAsia="Calibri" w:hAnsi="Arial" w:cs="Arial"/>
          <w:sz w:val="24"/>
          <w:szCs w:val="24"/>
        </w:rPr>
        <w:t>от 28.03.2016 N 82-пп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, </w:t>
      </w:r>
      <w:r w:rsidRPr="00110028">
        <w:rPr>
          <w:rFonts w:ascii="Arial" w:eastAsia="Calibri" w:hAnsi="Arial" w:cs="Arial"/>
          <w:sz w:val="24"/>
          <w:szCs w:val="24"/>
        </w:rPr>
        <w:t>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5CE08D83" w14:textId="77777777" w:rsidR="00110028" w:rsidRPr="00110028" w:rsidRDefault="00110028" w:rsidP="0011002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DA1BE05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3A115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1.1. Наименование государственной функции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75F3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DCBB5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Осуществление информирования населения о намечаемых и проводимых экологических экспертизах и их результатах (далее - государственная функция).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C8DBC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763ADE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1.2. Исполнение государственной функции осуществляет отдел экологической экспертизы и нормирования воздействия на окружающую среду управления воспроизводства окружающей среды департамента агропромышленного комплекса и воспроизводства окружающей среды Белгородской области (далее соответственно - Отдел, Управление, Департамент).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BD1AC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86296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(п. 1.2 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AF3BA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4FB3C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1.3. Нормативные правовые акты, регулирующие исполнение государственной функции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736BD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BD9EF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Исполнение государственной функции осуществляется в соответствии с: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4879A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320B8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 </w:t>
      </w:r>
      <w:r w:rsidRPr="00110028">
        <w:rPr>
          <w:rFonts w:ascii="Arial" w:eastAsia="Calibri" w:hAnsi="Arial" w:cs="Arial"/>
          <w:sz w:val="24"/>
          <w:szCs w:val="24"/>
        </w:rPr>
        <w:t>Федеральным законом от 23 ноября 1995 года N 174-ФЗ "Об экологической экспертизе"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 (Собрание законодательства Российской Федерации, 1995, N 48, ст. 4556);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B23C4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7BF6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 </w:t>
      </w:r>
      <w:r w:rsidRPr="00110028">
        <w:rPr>
          <w:rFonts w:ascii="Arial" w:eastAsia="Calibri" w:hAnsi="Arial" w:cs="Arial"/>
          <w:sz w:val="24"/>
          <w:szCs w:val="24"/>
        </w:rPr>
        <w:t>Федеральным законом от 2 мая 2006 года N 59-ФЗ "О порядке рассмотрения обращений граждан Российской Федерации"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 (Собрание законодательства Российской Федерации, 2006, N 19, ст. 2060);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71B9B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AB178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 </w:t>
      </w:r>
      <w:r w:rsidRPr="00110028">
        <w:rPr>
          <w:rFonts w:ascii="Arial" w:eastAsia="Calibri" w:hAnsi="Arial" w:cs="Arial"/>
          <w:sz w:val="24"/>
          <w:szCs w:val="24"/>
        </w:rPr>
        <w:t>постановлением правительства Белгородской области от 9 августа 2010 года N 265-пп "Об утверждении Положения о порядке организации и проведения государственной экологической экспертизы объектов регионального уровня в Белгородской области"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 ("Белгородские известия", 2010, N 127);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7303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1B634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 </w:t>
      </w:r>
      <w:r w:rsidRPr="00110028">
        <w:rPr>
          <w:rFonts w:ascii="Arial" w:eastAsia="Calibri" w:hAnsi="Arial" w:cs="Arial"/>
          <w:sz w:val="24"/>
          <w:szCs w:val="24"/>
        </w:rPr>
        <w:t>постановлением Правительства Белгородской области от 26 сентября 2016 года N 348-пп "Об утверждении Положения о департаменте агропромышленного комплекса и воспроизводства окружающей среды Белгородской области"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7A4E9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E4513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FCE036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270A1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При исполнении государственной функции Отдел осуществляет взаимодействие со структурными подразделениями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79174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3D521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1.4. Результат исполнения государственной функции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3F92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92BED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Конечным результатом исполнения государственной функции является размещение информации о намечаемых и проводимых государственных экологических экспертизах объектов регионального уровня и их результатах на официальном сайте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6DAC4" w14:textId="77777777" w:rsidR="00110028" w:rsidRPr="00110028" w:rsidRDefault="00110028" w:rsidP="0011002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Требования к порядку исполнения государственной функции</w:t>
      </w:r>
    </w:p>
    <w:p w14:paraId="5BD38FD5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1B72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2.1. Порядок информирования об исполнении государственной функции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1CCFD4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DBE5F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Информация об исполнении государственной функции предоставляется: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D31DB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E7541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по телефону;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4F82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1038D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по электронной почте;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21D13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24E7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посредством личного обращения;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9595D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623B9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по письменным обращениям.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5290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2D910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2.1.1. Местонахождение и почтовый адрес Департамента: 308000, г. Белгород, ул. Попова, 24.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E2284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EE469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110028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110028">
        <w:rPr>
          <w:rFonts w:ascii="Arial" w:eastAsia="Times New Roman" w:hAnsi="Arial" w:cs="Arial"/>
          <w:sz w:val="24"/>
          <w:szCs w:val="24"/>
          <w:lang w:eastAsia="ru-RU"/>
        </w:rPr>
        <w:t>. 2.1.1 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D94C5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11087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2.1.2. Адрес электронной почты Департамента: dep@belapk.ru.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3BF0B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4E516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110028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110028">
        <w:rPr>
          <w:rFonts w:ascii="Arial" w:eastAsia="Times New Roman" w:hAnsi="Arial" w:cs="Arial"/>
          <w:sz w:val="24"/>
          <w:szCs w:val="24"/>
          <w:lang w:eastAsia="ru-RU"/>
        </w:rPr>
        <w:t>. 2.1.2 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53989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D0D9E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2.1.3. Телефон для справок: (4722) 24-76-84; 24-77-06.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03FDD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ED67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110028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110028">
        <w:rPr>
          <w:rFonts w:ascii="Arial" w:eastAsia="Times New Roman" w:hAnsi="Arial" w:cs="Arial"/>
          <w:sz w:val="24"/>
          <w:szCs w:val="24"/>
          <w:lang w:eastAsia="ru-RU"/>
        </w:rPr>
        <w:t>. 2.1.3 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6F45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793C7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2.1.4. График работы Департамента: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D16A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AEAF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 xml:space="preserve">понедельник - пятница - </w:t>
      </w:r>
      <w:proofErr w:type="gramStart"/>
      <w:r w:rsidRPr="00110028">
        <w:rPr>
          <w:rFonts w:ascii="Arial" w:eastAsia="Times New Roman" w:hAnsi="Arial" w:cs="Arial"/>
          <w:sz w:val="24"/>
          <w:szCs w:val="24"/>
          <w:lang w:eastAsia="ru-RU"/>
        </w:rPr>
        <w:t>09.00 - 18.00</w:t>
      </w:r>
      <w:proofErr w:type="gramEnd"/>
      <w:r w:rsidRPr="00110028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41D6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F9E4C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 xml:space="preserve">обеденный перерыв - </w:t>
      </w:r>
      <w:proofErr w:type="gramStart"/>
      <w:r w:rsidRPr="00110028">
        <w:rPr>
          <w:rFonts w:ascii="Arial" w:eastAsia="Times New Roman" w:hAnsi="Arial" w:cs="Arial"/>
          <w:sz w:val="24"/>
          <w:szCs w:val="24"/>
          <w:lang w:eastAsia="ru-RU"/>
        </w:rPr>
        <w:t>13.00 - 14.00</w:t>
      </w:r>
      <w:proofErr w:type="gramEnd"/>
      <w:r w:rsidRPr="00110028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CB25CC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5EC3C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выходные дни - суббота, воскресенье.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48D9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7D05D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2.1.5. Информация об исполнении государственной функции предоставляется сотрудниками Отдела.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14DB7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7F155C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2.1.6. Информирование по телефону осуществляется должностным лицом Отдела по справочным телефонам в соответствии с графиком работы Департамента. Должностное лицо Отдела предоставляет информацию по следующим вопросам: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346E3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32B7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816A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9E001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факт прохождения государственной экологической экспертизы;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37050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880C1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дата утверждения заключения экспертной комиссии государственной экологической экспертизы;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06832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CA1836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результат государственной экологической экспертизы.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FA57C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C6607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2.1.7. Информирование при личном обращении осуществляется должностными лицами Отдела на рабочем месте в соответствии с графиком работы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30E89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15823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F23AA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A7E847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В день назначенной встречи должностное лицо Отдела обязано обеспечить возможность доступа к месту проведения информирования для осуществления информирования об исполнении государственной функции.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6DC7D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56215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2.1.8. Условия и сроки исполнения государственной функции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07BB9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7359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Исполнение государственной функции осуществляется на бесплатной основе. Срок исполнения государственной функции - не более десяти дней с момента издания приказа Департамента об утверждении заключения экспертной комиссии государственной экологической экспертизы.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06D80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59A7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2.1.9. Требования к местам исполнения государственной функции.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2E42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8673D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Помещения, выделенные для осуществления государственной функции, должны соответствовать санитарно-эпидемиологическим требованиям и нормам.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D87A6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9A1C6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Места информирования, предназначенные для ознакомления с информационными материалами, оборудуются информационными стендами.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E02B2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46BAE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Места ожидания личного приема должны соответствовать комфортным условиям, должны быть оборудованы стульями, столами, обеспечены канцелярскими принадлежностями.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03DD5C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FE285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На территории, прилегающей к месторасположению Департамента, оборудуются места для парковки автотранспортных средств.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1E8D2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3DBEB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976A0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D8A84D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При входе в здание на видном месте размещается информационный стенд с наименованием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D5315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946E9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Помещения для осуществления государственной функции предусматриваются на этажах, оборудованных местами общественного пользования (туалет) и местами для хранения верхней одежды.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24344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B73D3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Рабочее место специалиста для осуществления государственной функции оборудуется средствами вычислительной техники и оргтехникой, необходимым программным обеспечением, позволяющим организовать исполнение государственной функции в полном объеме, обеспечивается доступ в Интернет, выделяется бумага, расходные материалы, канцтовары, конверты в количестве, достаточном для исполнения функции.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743B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C8F34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2.2. Перечень оснований для приостановления исполнения государственной функции: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E96A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7746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приостановление исполнения государственной функции происходит, если экспертиза не проводится и материалы возвращаются ее Заказчику с письменным уведомлением, если в течение тридцати дней со дня получения Заказчиком соответствующего извещения документация не укомплектована или в случае, если счет за проведение государственной экологической экспертизы не оплачен в течение тридцати календарных дней со дня получения Заказчиком уведомления об оплате.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9F33A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4E76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28.03.2016 N 82-пп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EA45A" w14:textId="77777777" w:rsidR="00110028" w:rsidRPr="00110028" w:rsidRDefault="00110028" w:rsidP="0011002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Состав, последовательность и сроки выполнения административных процедур, требования к порядку их выполнения</w:t>
      </w:r>
    </w:p>
    <w:p w14:paraId="3D93D82D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91B20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3.1. Исполнение государственной функции включает в себя следующие административные процедуры: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2803B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E169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размещение информации о намечаемой государственной экологической экспертизе на официальном сайте Департамента в сети Интернет;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5CA24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8C0C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размещение информации об организации и проведении государственной экологической экспертизы на официальном сайте Департамента;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7D215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632FE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размещение информации о результате государственной экологической экспертизы на официальном сайте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21E5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3C761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3.2. Последовательность действий при исполнении государственной функции.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495C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3B0D8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3FA00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AC04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3.2.1. Размещение информации об объекте намечаемой государственной экологической экспертизы на официальном сайте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FE57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31FD5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 xml:space="preserve">Основанием для исполнения административной процедуры размещения информации об объекте намечаемой государственной экологической экспертизы является поступление в Департамент от заказчика письменного заявления и 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материалов, представленных на государственную экологическую экспертизу (передача материалов в Отдел).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9164F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985C7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Специалист Отдела, в должностные обязанности которого входит представление информации о намечаемых экологических экспертизах для размещения на сайт Департамента, в течение трех рабочих дней передает ответственному лицу, в должностные обязанности которого входит техническая поддержка функционирования сайта Департамента, информацию об объекте намечаемой государственной экологической экспертизы для размещения на официальном сайте Департамента. В информации указываются наименование объекта государственной экологической экспертизы, наименование организации - заказчика государственной экологической экспертизы и дата поступления материалов на государственную экологическую экспертизу (приложение N 1).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DFC2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F74B4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D05F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BAAA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Ответственное лицо, в должностные обязанности которого входит техническая поддержка функционирования сайта Департамента, в течение одного рабочего дня размещает информацию о намечаемых экологических экспертизах на официальном сайте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DB5A9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EDFB3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3.2.2. Размещение информации об организации и проведении государственной экологической экспертизы на официальном сайте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89E90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7A73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Основанием для исполнения административной процедуры размещения информации о проведении государственной экологической экспертизы является издание приказа Департамента об организации и проведении государственной экологической экспертизы.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5FB6F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BBC19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Специалист Отдела, в должностные обязанности которого входит представление информации для размещения на сайте, в течение десяти рабочих дней с момента издания приказа Департамента об организации и проведении государственной экологической экспертизы передает ответственному лицу, в должностные обязанности которого входит техническая поддержка функционирования сайта Департамента, информацию об организации и проведении государственной экологической экспертизы для размещения на официальном сайте Департамента и одновременно исключает этот объект из перечня объектов, намечаемых на государственную экологическую экспертизу. В информации указываются название объекта государственной экологической экспертизы, наименование организации - заказчика государственной экологической экспертизы, номер и дата издания приказа Департамента об организации и проведении государственной экологической экспертизы (приложение N 2).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BDEB5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5B6E24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D313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7136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Ответственное лицо, в должностные обязанности которого входит техническая поддержка функционирования сайта Департамента, в течение одного рабочего дня размещает информацию об организации и проведении государственной экологической экспертизы на официальном сайте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F53BF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C8241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3.2.3. Размещение информации о результате государственной экологической экспертизы на официальном сайте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DD679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9B826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Основанием для исполнения административной процедуры размещения информации о результате государственной экологической экспертизы является издание приказа Департамента об утверждении заключения экспертной комиссии государственной экологической экспертизы.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A5BA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9F073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Специалист Отдела, в должностные обязанности в которого входит представление информации для размещения на сайте, в течение десяти рабочих дней с момента издания приказа Департамента об утверждении заключения экспертной комиссии государственной экологической экспертизы передает ответственному лицу, в должностные обязанности которого входит техническая поддержка функционирования сайта Департамента, информацию о результате государственной экологической экспертизы для размещения на сайте Департамента. В информации указываются название объекта государственной экологической экспертизы, наименование организации - заказчика государственной экологической экспертизы, номер и дата издания приказа об организации и о проведении государственной экологической экспертизы, номер и дата издания приказа Департамента об утверждении заключения экспертной комиссии государственной экологической экспертизы и результат экспертизы (приложение N 3).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A5820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3A72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F7F38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06635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Ответственное лицо, в должностные обязанности которого входит техническая поддержка функционирования сайта Департамента, в течение трех рабочих дней размещает информацию о результате государственной экологической экспертизы на официальном сайте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DBC8C" w14:textId="77777777" w:rsidR="00110028" w:rsidRPr="00110028" w:rsidRDefault="00110028" w:rsidP="0011002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Порядок и формы контроля за исполнением государственной функции</w:t>
      </w:r>
    </w:p>
    <w:p w14:paraId="685710A9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7205F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 xml:space="preserve">4.1. Текущий контроль осуществляется постоянно должностными лицами, исполняющими государственную функцию, по каждой процедуре в соответствии с 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установленными административным регламентом содержанием и сроками действий, а также путем проведения начальником Департамента проверок исполнения должностными лицами положений административного регламента, иных нормативных правовых актов Российской Федерации.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1DBD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2AABC8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Для текущего контроля используются сведения, полученные Департаментом для осуществления настоящей государственной функции, служебная корреспонденция Департамента, устная и письменная информация должностных лиц, осуществляющих регламентируемые действия.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CDCB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7D2AA3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О случаях и причинах нарушения сроков и содержания административных процедур ответственные за их осуществление должностные лица немедленно информируют своих непосредственных руководителей, а также осуществляют срочные меры по устранению нарушений.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958DF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362E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Должностные лица, исполняющие государственную функцию, несут персональную ответственность за соблюдение сроков, порядка исполнения государственной функции, достоверность и полноту сведений, представляемых в связи с исполнением государственной функции.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6872C" w14:textId="77777777" w:rsidR="00110028" w:rsidRPr="00110028" w:rsidRDefault="00110028" w:rsidP="00110028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и внеплановые проверки</w:t>
      </w:r>
    </w:p>
    <w:p w14:paraId="265C667F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4E2DD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4.2. Контроль за полнотой и качеством исполнения государственной функции включает в себя проведение плановых и внеплановых проверок, выявление и устранение нарушений прав граждан и юридических лиц, рассмотрение, принятие решений и подготовку ответов на обращения заявителей, содержащие жалобы на действие (бездействие) должностных лиц, исполняющих государственную функцию.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01220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94274C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4.2.1. Проверки могут быть плановыми (осуществляются на основании полугодовых или годовых планов работы Департамента) и внеплановыми. Проверка также может проводиться по конкретному обращению заявителя.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46800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69639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4.2.2. Периодичность проведения проверок устанавливается начальником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DFAD3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C3CB4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4.2.3. По результатам проверок, в случае выявления нарушений прав граждан и организаций, виновные лица привлекаются к ответственности, установленной законодательством Российской Федерации.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1AD3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FF3E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4.2.4. Для проведения проверок создается комиссия, в состав которой включаются должностные лица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D7AC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B05A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4.2.5. Проверка осуществляется на основании приказа начальника Департамента.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55CDE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8922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4.2.6. Результаты проверки оформляются в акте, в котором отмечаются выявленные недостатки и предложения по их устранению. Акт подписывают председатель и члены комиссии.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AE1E5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E8C2DE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4.2.7. Проверяемые под роспись знакомятся с актом, после чего он помещается в соответствующее номенклатурное дело.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8A3BA" w14:textId="77777777" w:rsidR="00110028" w:rsidRPr="00110028" w:rsidRDefault="00110028" w:rsidP="0011002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002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Досудебный (внесудебный) порядок обжалования решений и действий (бездействия) Департамента, а также должностных лиц, государственных служащих Департамента</w:t>
      </w:r>
    </w:p>
    <w:p w14:paraId="17FDF1B0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D9B9F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5.1. Порядок обжалования действий (бездействия) и принятых решений в процессе исполнения государственной функции осуществляется в соответствии с </w:t>
      </w:r>
      <w:r w:rsidRPr="00110028">
        <w:rPr>
          <w:rFonts w:ascii="Arial" w:eastAsia="Calibri" w:hAnsi="Arial" w:cs="Arial"/>
          <w:sz w:val="24"/>
          <w:szCs w:val="24"/>
        </w:rPr>
        <w:t>Федеральным законом от 2 мая 2006 года N 59-ФЗ "О порядке рассмотрения обращений граждан Российской Федерации"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. Действия (бездействие) и решения, осуществляемые (принятые) в ходе исполнения государственной функции на основании настоящего административного регламента, могут быть обжалованы: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7DC74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14918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в департамент агропромышленного комплекса и воспроизводства окружающей среды Белгородской области (г. Белгород, ул. Попова, 24);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E20B1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9139E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 w:rsidRPr="00110028">
        <w:rPr>
          <w:rFonts w:ascii="Arial" w:eastAsia="Calibri" w:hAnsi="Arial" w:cs="Arial"/>
          <w:sz w:val="24"/>
          <w:szCs w:val="24"/>
        </w:rPr>
        <w:t>постановления Правительства Белгородской области от 28.03.2016 N 82-пп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29534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82A8A9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абзац исключен. - </w:t>
      </w:r>
      <w:r w:rsidRPr="00110028">
        <w:rPr>
          <w:rFonts w:ascii="Arial" w:eastAsia="Calibri" w:hAnsi="Arial" w:cs="Arial"/>
          <w:sz w:val="24"/>
          <w:szCs w:val="24"/>
        </w:rPr>
        <w:t>Постановление Правительства Белгородской области от 01.04.2019 N 129-пп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8D1AC9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95E20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в правительство Белгородской области;</w:t>
      </w:r>
      <w:r w:rsidRPr="0011002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CA195" w14:textId="77777777" w:rsidR="00110028" w:rsidRPr="00110028" w:rsidRDefault="00110028" w:rsidP="0011002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F8E3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0028">
        <w:rPr>
          <w:rFonts w:ascii="Arial" w:eastAsia="Times New Roman" w:hAnsi="Arial" w:cs="Arial"/>
          <w:sz w:val="24"/>
          <w:szCs w:val="24"/>
          <w:lang w:eastAsia="ru-RU"/>
        </w:rPr>
        <w:t>- в прокуратуру Белгородской области, Генеральную прокуратуру Российской Федерации;</w:t>
      </w:r>
    </w:p>
    <w:p w14:paraId="74BF066D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в суд.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6683E0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DE0103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Обжалование действий (бездействия), осуществляемых в ходе исполнения государственной функции (далее - обжалование), осуществляется физическим или юридическим лицом (далее - заявитель) письменно на имя ответственного лица или руководителя вышестоящего органа.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D9CBB9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6946F6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Граждане и юридические лица, обжалующие действия (бездействие) начальника Отдела, а также принимаемые им решения при проведении мероприятий по осуществлению государственной функции, представляют письменное обращение с указанием: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D3FB2B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579C7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наименования органа, в который направляется письменное обращение;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1AD7D4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D69BE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фамилии, имени, отчества (последнее - при наличии) гражданина, а если заявителем является юридическое лицо, то полное наименование юридического лица;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270BF6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2B48E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почтового адреса, по которому должен быть направлен ответ;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D5A3C5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F8A3E4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наименования должности, фамилии, имени, отчества начальника Отдела (при наличии информации), решение, действие (бездействие) которого обжалуется;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9B44E2D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27E0D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- сути обжалуемого решения, действия (бездействия);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E9D022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E26005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обстоятельств, на основании которых заявитель считает, что нарушены его права, свободы и законные интересы, созданы препятствия к их реализации либо незаконно возложена какая-либо обязанность;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8A9E73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ED545B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доказательства (документы и материалы), подтверждающие доводы заявителя;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C9F1D6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4F833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личной подписи заявителя (его уполномоченного представителя) и даты.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69EB6F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79F756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Письменное обращение на действия (бездействие) начальника Отдела рассматривается в течение тридцати дней со дня регистрации в Департаменте письменного обращения.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127B4E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1129BD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результате рассмотрения обращения (жалобы) не подтвердится факт нарушения, допущенного начальником Отдела, начальником Департамента принимается решение об отказе в удовлетворении обращения (жалобы).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7B1FAA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7A74B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результате рассмотрения обращения (жалобы) факт допущенного нарушения подтвердится, начальником Департамента принимается решение о проведении служебной 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проверки. В случае если по результатам служебной проверки факт нарушения, допущенного начальником Отдела, будет доказан, начальником Департамента принимается решение о привлечении начальника Отдела к дисциплинарной ответственности и удовлетворении требований заявителя.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DCF7B6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17C96C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Письменный ответ, содержащий результаты рассмотрения обращения (жалобы) по существу, направляется заявителю в тридцатидневный срок.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9718F1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A48DD2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Граждане вправе сообщить о нарушении своих прав и законных интересов, неправомерных действиях (бездействие) должностных лиц Департамента, нарушении положений настоящего административного регламента, некорректном поведении или нарушении служебной этики: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E19AF0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01C75F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номерам телефонов, указанным в подпункте 2.1.3 пункта 2.1 настоящего регламента;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4A6DCB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62B5F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электронной почте, указанной в подпункте 2.1.2 пункта 2.1 настоящего регламента.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EBF843" w14:textId="77777777" w:rsidR="00110028" w:rsidRPr="00110028" w:rsidRDefault="00110028" w:rsidP="00110028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исполнения государственной функции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 агропромышленного комплекса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воспроизводства окружающей среды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Белгородской области по осуществлению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информирования населения о намечаемых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проводимых экологических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экспертизах и их результатах</w:t>
      </w:r>
    </w:p>
    <w:p w14:paraId="019FDDE9" w14:textId="77777777" w:rsidR="00110028" w:rsidRPr="00110028" w:rsidRDefault="00110028" w:rsidP="0011002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Блок-схема последовательности действий при исполнении государственной функции</w:t>
      </w:r>
    </w:p>
    <w:p w14:paraId="6D10F6A1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D2672A" w14:textId="77777777" w:rsidR="00110028" w:rsidRPr="00110028" w:rsidRDefault="00110028" w:rsidP="001100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Исключена. - </w:t>
      </w:r>
      <w:r w:rsidRPr="00110028">
        <w:rPr>
          <w:rFonts w:ascii="Calibri" w:eastAsia="Calibri" w:hAnsi="Calibri" w:cs="Times New Roman"/>
          <w:sz w:val="24"/>
          <w:szCs w:val="24"/>
        </w:rPr>
        <w:t>Постановление Правительства Белгородской области от 01.04.2019 N 129-пп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CC9232" w14:textId="77777777" w:rsidR="00110028" w:rsidRPr="00110028" w:rsidRDefault="00110028" w:rsidP="00110028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исполнения государственной функции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 агропромышленного комплекса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воспроизводства окружающей среды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Белгородской области по осуществлению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информирования населения о намечаемых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 проводимых экологических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экспертизах и их результатах</w:t>
      </w:r>
    </w:p>
    <w:p w14:paraId="4B115D22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 </w:t>
      </w:r>
      <w:r w:rsidRPr="00110028">
        <w:rPr>
          <w:rFonts w:ascii="Calibri" w:eastAsia="Calibri" w:hAnsi="Calibri" w:cs="Times New Roman"/>
          <w:sz w:val="24"/>
          <w:szCs w:val="24"/>
        </w:rPr>
        <w:t>постановления Правительства Белгородской области от 28.03.2016 N 82-пп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742EBA70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Сведения об объектах регионального уровня, намечаемых на</w:t>
      </w:r>
    </w:p>
    <w:p w14:paraId="3FB359C4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государственной экологической экспертизы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572"/>
        <w:gridCol w:w="3660"/>
        <w:gridCol w:w="2387"/>
      </w:tblGrid>
      <w:tr w:rsidR="00110028" w:rsidRPr="00110028" w14:paraId="7A209E7C" w14:textId="77777777" w:rsidTr="00110028">
        <w:trPr>
          <w:trHeight w:val="15"/>
        </w:trPr>
        <w:tc>
          <w:tcPr>
            <w:tcW w:w="739" w:type="dxa"/>
            <w:hideMark/>
          </w:tcPr>
          <w:p w14:paraId="5E879070" w14:textId="77777777" w:rsidR="00110028" w:rsidRPr="00110028" w:rsidRDefault="00110028" w:rsidP="00110028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11BD0988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1C236F04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666A04E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0028" w:rsidRPr="00110028" w14:paraId="6A762768" w14:textId="77777777" w:rsidTr="0011002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E632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7DC69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F9697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заказчика ГЭЭ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EECD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поступления</w:t>
            </w:r>
          </w:p>
        </w:tc>
      </w:tr>
      <w:tr w:rsidR="00110028" w:rsidRPr="00110028" w14:paraId="6EE2DD3D" w14:textId="77777777" w:rsidTr="0011002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2A110" w14:textId="77777777" w:rsidR="00110028" w:rsidRPr="00110028" w:rsidRDefault="00110028" w:rsidP="00110028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CC50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E950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6A24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0028" w:rsidRPr="00110028" w14:paraId="469B14D8" w14:textId="77777777" w:rsidTr="0011002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583C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BF01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B4E98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1721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67B83BA" w14:textId="77777777" w:rsidR="00110028" w:rsidRPr="00110028" w:rsidRDefault="00110028" w:rsidP="00110028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исполнения государственной функции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 агропромышленного комплекса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воспроизводства окружающей среды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Белгородской области по осуществлению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информирования населения о намечаемых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проводимых экологических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экспертизах и их результатах</w:t>
      </w:r>
    </w:p>
    <w:p w14:paraId="0B794792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 </w:t>
      </w:r>
      <w:r w:rsidRPr="00110028">
        <w:rPr>
          <w:rFonts w:ascii="Calibri" w:eastAsia="Calibri" w:hAnsi="Calibri" w:cs="Times New Roman"/>
          <w:sz w:val="24"/>
          <w:szCs w:val="24"/>
        </w:rPr>
        <w:t>постановления Правительства Белгородской области от 28.03.2016 N 82-пп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46BB6D14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Сведения об организации и проведении государственной</w:t>
      </w:r>
    </w:p>
    <w:p w14:paraId="1F546538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экологической экспертизы объектов регионального уровня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2390"/>
        <w:gridCol w:w="3660"/>
        <w:gridCol w:w="2568"/>
      </w:tblGrid>
      <w:tr w:rsidR="00110028" w:rsidRPr="00110028" w14:paraId="26FA7818" w14:textId="77777777" w:rsidTr="00110028">
        <w:trPr>
          <w:trHeight w:val="15"/>
        </w:trPr>
        <w:tc>
          <w:tcPr>
            <w:tcW w:w="739" w:type="dxa"/>
            <w:hideMark/>
          </w:tcPr>
          <w:p w14:paraId="03BBDDBA" w14:textId="77777777" w:rsidR="00110028" w:rsidRPr="00110028" w:rsidRDefault="00110028" w:rsidP="00110028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935EDE1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4F3AB41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2FDA047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0028" w:rsidRPr="00110028" w14:paraId="1520CBCE" w14:textId="77777777" w:rsidTr="0011002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E0250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AFD8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EA2D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заказчика ГЭЭ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B22B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приказа об организации и проведении ГЭЭ</w:t>
            </w:r>
          </w:p>
        </w:tc>
      </w:tr>
      <w:tr w:rsidR="00110028" w:rsidRPr="00110028" w14:paraId="2F3C8B44" w14:textId="77777777" w:rsidTr="0011002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4972" w14:textId="77777777" w:rsidR="00110028" w:rsidRPr="00110028" w:rsidRDefault="00110028" w:rsidP="00110028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96951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062B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B6CDF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0028" w:rsidRPr="00110028" w14:paraId="44B1AAD2" w14:textId="77777777" w:rsidTr="0011002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8AE4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28D7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9C0B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26F8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EF31300" w14:textId="77777777" w:rsidR="00110028" w:rsidRPr="00110028" w:rsidRDefault="00110028" w:rsidP="00110028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3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исполнения государственной функции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 агропромышленного комплекса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воспроизводства окружающей среды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Белгородской области по осуществлению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информирования населения о намечаемых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проводимых экологических</w:t>
      </w:r>
      <w:r w:rsidRPr="001100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экспертизах и их результатах</w:t>
      </w:r>
    </w:p>
    <w:p w14:paraId="7E2CE999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 </w:t>
      </w:r>
      <w:r w:rsidRPr="00110028">
        <w:rPr>
          <w:rFonts w:ascii="Calibri" w:eastAsia="Calibri" w:hAnsi="Calibri" w:cs="Times New Roman"/>
          <w:sz w:val="24"/>
          <w:szCs w:val="24"/>
        </w:rPr>
        <w:t>постановления Правительства Белгородской области от 28.03.2016 N 82-пп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1C0A8380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Сведения о результатах государственной экологической</w:t>
      </w:r>
    </w:p>
    <w:p w14:paraId="5A639526" w14:textId="77777777" w:rsidR="00110028" w:rsidRPr="00110028" w:rsidRDefault="00110028" w:rsidP="001100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экспертизы объектов регионального уровня</w:t>
      </w:r>
      <w:r w:rsidRPr="001100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205"/>
        <w:gridCol w:w="2205"/>
        <w:gridCol w:w="2737"/>
        <w:gridCol w:w="1472"/>
      </w:tblGrid>
      <w:tr w:rsidR="00110028" w:rsidRPr="00110028" w14:paraId="2A3132BD" w14:textId="77777777" w:rsidTr="00110028">
        <w:trPr>
          <w:trHeight w:val="15"/>
        </w:trPr>
        <w:tc>
          <w:tcPr>
            <w:tcW w:w="739" w:type="dxa"/>
            <w:hideMark/>
          </w:tcPr>
          <w:p w14:paraId="395DAFDE" w14:textId="77777777" w:rsidR="00110028" w:rsidRPr="00110028" w:rsidRDefault="00110028" w:rsidP="00110028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5A30A20D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6C5B4BA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9B2FB8B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68D146" w14:textId="77777777" w:rsidR="00110028" w:rsidRPr="00110028" w:rsidRDefault="00110028" w:rsidP="0011002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0028" w:rsidRPr="00110028" w14:paraId="44FC1ED7" w14:textId="77777777" w:rsidTr="0011002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3B00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4DA2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72981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 заказчика ГЭЭ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F1AF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и дата приказа об утверждении заключения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ACC6" w14:textId="77777777" w:rsidR="00110028" w:rsidRPr="00110028" w:rsidRDefault="00110028" w:rsidP="001100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ГЭЭ</w:t>
            </w:r>
          </w:p>
        </w:tc>
      </w:tr>
      <w:tr w:rsidR="00110028" w:rsidRPr="00110028" w14:paraId="1CAB8091" w14:textId="77777777" w:rsidTr="0011002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0210" w14:textId="77777777" w:rsidR="00110028" w:rsidRPr="00110028" w:rsidRDefault="00110028" w:rsidP="00110028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DF20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BB1F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6EB2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AC15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0028" w:rsidRPr="00110028" w14:paraId="470AF1AC" w14:textId="77777777" w:rsidTr="0011002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FF378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36A9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B2CF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78A1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92A0" w14:textId="77777777" w:rsidR="00110028" w:rsidRPr="00110028" w:rsidRDefault="00110028" w:rsidP="0011002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9E61C65" w14:textId="77777777" w:rsidR="00110028" w:rsidRPr="00110028" w:rsidRDefault="00110028" w:rsidP="001100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DBF80D" w14:textId="77777777" w:rsidR="00110028" w:rsidRPr="00110028" w:rsidRDefault="00110028" w:rsidP="00110028">
      <w:pPr>
        <w:spacing w:line="254" w:lineRule="auto"/>
        <w:rPr>
          <w:rFonts w:ascii="Calibri" w:eastAsia="Calibri" w:hAnsi="Calibri" w:cs="Times New Roman"/>
        </w:rPr>
      </w:pPr>
    </w:p>
    <w:p w14:paraId="2A6D9967" w14:textId="4D9AC1D5" w:rsidR="00110028" w:rsidRPr="00110028" w:rsidRDefault="00110028" w:rsidP="0011002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110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