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983569" w14:textId="77777777" w:rsidR="004C5663" w:rsidRPr="004C5663" w:rsidRDefault="004C5663" w:rsidP="004C566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  <w:t>СЛУЖБА ПО КОНТРОЛЮ И НАДЗОРУ В СФЕРЕ ОХРАНЫ ОКРУЖАЮЩЕЙ СРЕДЫ, ОБЪЕКТОВ ЖИВОТНОГО МИРА И ЛЕСНЫХ ОТНОШЕНИЙ ХАНТЫ-МАНСИЙСКОГО АВТОНОМНОГО ОКРУГА - ЮГРЫ (ПРИРОДНАДЗОР ЮГРЫ)</w:t>
      </w: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ПРИКАЗ</w:t>
      </w: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от 8 февраля 2017 года N 41-нп</w:t>
      </w: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4645BB69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(с изменениями на 21 августа 2020 года)</w:t>
      </w:r>
    </w:p>
    <w:p w14:paraId="7C3382CF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</w:p>
    <w:p w14:paraId="5F2E2CF8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br/>
      </w:r>
      <w:r w:rsidRPr="004C5663">
        <w:rPr>
          <w:rFonts w:ascii="Arial" w:hAnsi="Arial" w:cs="Arial"/>
        </w:rPr>
        <w:br/>
      </w:r>
    </w:p>
    <w:p w14:paraId="098003FC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 соответствии с </w:t>
      </w:r>
      <w:r w:rsidRPr="004C5663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4C5663">
        <w:rPr>
          <w:rFonts w:ascii="Arial" w:hAnsi="Arial" w:cs="Arial"/>
        </w:rPr>
        <w:t>, </w:t>
      </w:r>
      <w:r w:rsidRPr="004C5663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4C5663">
        <w:rPr>
          <w:rFonts w:ascii="Arial" w:hAnsi="Arial" w:cs="Arial"/>
        </w:rPr>
        <w:t>, </w:t>
      </w:r>
      <w:r w:rsidRPr="004C5663">
        <w:rPr>
          <w:rFonts w:ascii="Arial" w:eastAsiaTheme="majorEastAsia" w:hAnsi="Arial" w:cs="Arial"/>
        </w:rPr>
        <w:t>постановлением Правительства Ханты-Мансийского автономного округа - Югры от 29 января 2011 года N 23-п "О разработке и утверждении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услуг"</w:t>
      </w:r>
      <w:r w:rsidRPr="004C5663">
        <w:rPr>
          <w:rFonts w:ascii="Arial" w:hAnsi="Arial" w:cs="Arial"/>
        </w:rPr>
        <w:t> приказываю:</w:t>
      </w:r>
      <w:r w:rsidRPr="004C5663">
        <w:rPr>
          <w:rFonts w:ascii="Arial" w:hAnsi="Arial" w:cs="Arial"/>
        </w:rPr>
        <w:br/>
      </w:r>
    </w:p>
    <w:p w14:paraId="0F257E8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348A0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  <w:r w:rsidRPr="004C5663">
        <w:rPr>
          <w:rFonts w:ascii="Arial" w:hAnsi="Arial" w:cs="Arial"/>
        </w:rPr>
        <w:br/>
      </w:r>
    </w:p>
    <w:p w14:paraId="5DB5DE37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AD7BF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1. Утвердить прилагаемый </w:t>
      </w:r>
      <w:r w:rsidRPr="004C5663">
        <w:rPr>
          <w:rFonts w:ascii="Arial" w:eastAsiaTheme="majorEastAsia" w:hAnsi="Arial" w:cs="Arial"/>
        </w:rPr>
        <w:t>Административный регламент предоставления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r w:rsidRPr="004C5663">
        <w:rPr>
          <w:rFonts w:ascii="Arial" w:hAnsi="Arial" w:cs="Arial"/>
        </w:rPr>
        <w:t>.</w:t>
      </w:r>
      <w:r w:rsidRPr="004C5663">
        <w:rPr>
          <w:rFonts w:ascii="Arial" w:hAnsi="Arial" w:cs="Arial"/>
        </w:rPr>
        <w:br/>
      </w:r>
    </w:p>
    <w:p w14:paraId="11D38638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0BEEC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2. Настоящий приказ вступает в силу по истечении 10 дней с момента его официального опубликования.</w:t>
      </w:r>
      <w:r w:rsidRPr="004C5663">
        <w:rPr>
          <w:rFonts w:ascii="Arial" w:hAnsi="Arial" w:cs="Arial"/>
        </w:rPr>
        <w:br/>
      </w:r>
    </w:p>
    <w:p w14:paraId="353966DC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br/>
      </w:r>
      <w:r w:rsidRPr="004C5663">
        <w:rPr>
          <w:rFonts w:ascii="Arial" w:hAnsi="Arial" w:cs="Arial"/>
        </w:rPr>
        <w:br/>
        <w:t>Руководитель Службы</w:t>
      </w:r>
      <w:r w:rsidRPr="004C5663">
        <w:rPr>
          <w:rFonts w:ascii="Arial" w:hAnsi="Arial" w:cs="Arial"/>
        </w:rPr>
        <w:br/>
        <w:t>С.В.ПИКУНОВ</w:t>
      </w:r>
    </w:p>
    <w:p w14:paraId="762BDAF6" w14:textId="77777777" w:rsidR="004C5663" w:rsidRPr="004C5663" w:rsidRDefault="004C5663" w:rsidP="004C566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Приложение</w:t>
      </w:r>
      <w:r w:rsidRPr="004C5663">
        <w:rPr>
          <w:rFonts w:ascii="Arial" w:hAnsi="Arial" w:cs="Arial"/>
          <w:sz w:val="24"/>
          <w:szCs w:val="24"/>
        </w:rPr>
        <w:br/>
        <w:t>к приказу Службы по контролю и надзору</w:t>
      </w:r>
      <w:r w:rsidRPr="004C5663">
        <w:rPr>
          <w:rFonts w:ascii="Arial" w:hAnsi="Arial" w:cs="Arial"/>
          <w:sz w:val="24"/>
          <w:szCs w:val="24"/>
        </w:rPr>
        <w:br/>
        <w:t>в сфере охраны окружающей среды, объектов</w:t>
      </w:r>
      <w:r w:rsidRPr="004C5663">
        <w:rPr>
          <w:rFonts w:ascii="Arial" w:hAnsi="Arial" w:cs="Arial"/>
          <w:sz w:val="24"/>
          <w:szCs w:val="24"/>
        </w:rPr>
        <w:br/>
        <w:t>животного мира и лесных отношений</w:t>
      </w:r>
      <w:r w:rsidRPr="004C5663">
        <w:rPr>
          <w:rFonts w:ascii="Arial" w:hAnsi="Arial" w:cs="Arial"/>
          <w:sz w:val="24"/>
          <w:szCs w:val="24"/>
        </w:rPr>
        <w:br/>
        <w:t>Ханты-Мансийского автономного округа - Югры</w:t>
      </w:r>
      <w:r w:rsidRPr="004C5663">
        <w:rPr>
          <w:rFonts w:ascii="Arial" w:hAnsi="Arial" w:cs="Arial"/>
          <w:sz w:val="24"/>
          <w:szCs w:val="24"/>
        </w:rPr>
        <w:br/>
        <w:t>от 08.02.2017 N 41-нп</w:t>
      </w:r>
    </w:p>
    <w:p w14:paraId="0B7C15CB" w14:textId="77777777" w:rsidR="004C5663" w:rsidRPr="004C5663" w:rsidRDefault="004C5663" w:rsidP="004C566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C5663">
        <w:rPr>
          <w:rFonts w:ascii="Arial" w:hAnsi="Arial" w:cs="Arial"/>
          <w:b/>
          <w:bCs/>
        </w:rPr>
        <w:br/>
      </w:r>
      <w:r w:rsidRPr="004C5663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325CBB21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</w:p>
    <w:p w14:paraId="2A83A52D" w14:textId="77777777" w:rsidR="004C5663" w:rsidRPr="004C5663" w:rsidRDefault="004C5663" w:rsidP="004C566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I. Общие положения</w:t>
      </w:r>
    </w:p>
    <w:p w14:paraId="17646E11" w14:textId="77777777" w:rsidR="004C5663" w:rsidRPr="004C5663" w:rsidRDefault="004C5663" w:rsidP="004C566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02DF36EE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4AF72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1. Настоящий Административный регламент разработан в целях предоставления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также - государственная услуга), и устанавливает сроки и последовательность административных процедур и административных действий Службы по контролю и надзору в сфере охраны окружающей среды, объектов животного мира и лесных отношений Ханты-Мансийского автономного округа - Югры (далее -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Югры) по запросу физического или юридического лица либо их уполномоченных представителей.</w:t>
      </w:r>
      <w:r w:rsidRPr="004C5663">
        <w:rPr>
          <w:rFonts w:ascii="Arial" w:hAnsi="Arial" w:cs="Arial"/>
        </w:rPr>
        <w:br/>
      </w:r>
    </w:p>
    <w:p w14:paraId="7EF80023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A2A51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2. Государственная услуга предоставляется в соответствии с Порядком разработки и утверждения нормативов образования отходов и лимитов на их </w:t>
      </w:r>
      <w:r w:rsidRPr="004C5663">
        <w:rPr>
          <w:rFonts w:ascii="Arial" w:hAnsi="Arial" w:cs="Arial"/>
        </w:rPr>
        <w:lastRenderedPageBreak/>
        <w:t>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утвержденным </w:t>
      </w:r>
      <w:r w:rsidRPr="004C5663">
        <w:rPr>
          <w:rFonts w:ascii="Arial" w:eastAsiaTheme="majorEastAsia" w:hAnsi="Arial" w:cs="Arial"/>
        </w:rPr>
        <w:t xml:space="preserve">приказом </w:t>
      </w:r>
      <w:proofErr w:type="spellStart"/>
      <w:r w:rsidRPr="004C5663">
        <w:rPr>
          <w:rFonts w:ascii="Arial" w:eastAsiaTheme="majorEastAsia" w:hAnsi="Arial" w:cs="Arial"/>
        </w:rPr>
        <w:t>Природнадзора</w:t>
      </w:r>
      <w:proofErr w:type="spellEnd"/>
      <w:r w:rsidRPr="004C5663">
        <w:rPr>
          <w:rFonts w:ascii="Arial" w:eastAsiaTheme="majorEastAsia" w:hAnsi="Arial" w:cs="Arial"/>
        </w:rPr>
        <w:t xml:space="preserve"> Югры от 31 мая 2016 года N 37-нп</w:t>
      </w:r>
      <w:r w:rsidRPr="004C5663">
        <w:rPr>
          <w:rFonts w:ascii="Arial" w:hAnsi="Arial" w:cs="Arial"/>
        </w:rPr>
        <w:t> (далее - Порядок).</w:t>
      </w:r>
      <w:r w:rsidRPr="004C5663">
        <w:rPr>
          <w:rFonts w:ascii="Arial" w:hAnsi="Arial" w:cs="Arial"/>
        </w:rPr>
        <w:br/>
      </w:r>
    </w:p>
    <w:p w14:paraId="6BA6129B" w14:textId="77777777" w:rsidR="004C5663" w:rsidRPr="004C5663" w:rsidRDefault="004C5663" w:rsidP="004C566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Круг Заявителей</w:t>
      </w:r>
    </w:p>
    <w:p w14:paraId="5D24B27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3. Заявителями на получение государственной услуги являются юридические лица и (или) индивидуальные предприниматели (за исключением субъектов малого и среднего предпринимательства), в результате хозяйственной и (или) иной деятельности, которых образуются отходы на объектах, подлежащих региональному государственному экологическому надзору (далее - Заявители).</w:t>
      </w:r>
      <w:r w:rsidRPr="004C5663">
        <w:rPr>
          <w:rFonts w:ascii="Arial" w:hAnsi="Arial" w:cs="Arial"/>
        </w:rPr>
        <w:br/>
      </w:r>
    </w:p>
    <w:p w14:paraId="63DEE69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09ED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От имени Заявителей могут выступать лица, имеющие на это право в соответствии с законодательством Российской Федерации.</w:t>
      </w:r>
      <w:r w:rsidRPr="004C5663">
        <w:rPr>
          <w:rFonts w:ascii="Arial" w:hAnsi="Arial" w:cs="Arial"/>
        </w:rPr>
        <w:br/>
      </w:r>
    </w:p>
    <w:p w14:paraId="3F19BD13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Требования к порядку информирования о правилах предоставления государственной услуги</w:t>
      </w:r>
    </w:p>
    <w:p w14:paraId="5977533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FA87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4. Информирование Заявителя по вопросам предоставления государственной услуги осуществляется специалистами отдела экологической паспортизации (далее также - Отдел) в следующих формах (по выбору заявителя):</w:t>
      </w:r>
      <w:r w:rsidRPr="004C5663">
        <w:rPr>
          <w:rFonts w:ascii="Arial" w:hAnsi="Arial" w:cs="Arial"/>
        </w:rPr>
        <w:br/>
      </w:r>
    </w:p>
    <w:p w14:paraId="40ADB38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CBF3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устной (личное обращение и/или по телефону);</w:t>
      </w:r>
      <w:r w:rsidRPr="004C5663">
        <w:rPr>
          <w:rFonts w:ascii="Arial" w:hAnsi="Arial" w:cs="Arial"/>
        </w:rPr>
        <w:br/>
      </w:r>
    </w:p>
    <w:p w14:paraId="63CFBEBF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5A09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письменной (по почте, электронной почте, факсу);</w:t>
      </w:r>
      <w:r w:rsidRPr="004C5663">
        <w:rPr>
          <w:rFonts w:ascii="Arial" w:hAnsi="Arial" w:cs="Arial"/>
        </w:rPr>
        <w:br/>
      </w:r>
    </w:p>
    <w:p w14:paraId="257DCC3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F54C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посредством информационно-телекоммуникационной сети "Интернет", в том числе на официальном сайте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 - https://www.prirodnadzor.admhmao.ru; в федеральной государственной информационной системе "Единый портал государственных и муниципальных услуг (функций)" - https://gosuslugi.ru (далее - Единый портал государственных и муниципальных услуг); в региональной информационной системе Ханты-Мансийского автономного округа - Югры "Портал государственных и муниципальных услуг (функций) Ханты-Мансийского автономного округа - Югры" - https://86.gosuslugi.ru (далее - Портал государственных и муниципальных услуг).</w:t>
      </w:r>
      <w:r w:rsidRPr="004C5663">
        <w:rPr>
          <w:rFonts w:ascii="Arial" w:hAnsi="Arial" w:cs="Arial"/>
        </w:rPr>
        <w:br/>
      </w:r>
    </w:p>
    <w:p w14:paraId="753371F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7E24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 форме информационных (текстовых) материалов на информационных стендах в местах предоставления государственной услуги.</w:t>
      </w:r>
      <w:r w:rsidRPr="004C5663">
        <w:rPr>
          <w:rFonts w:ascii="Arial" w:hAnsi="Arial" w:cs="Arial"/>
        </w:rPr>
        <w:br/>
      </w:r>
    </w:p>
    <w:p w14:paraId="309FA31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F99A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t>Информирование заявителей о ходе предоставления государственной услуги осуществляется специалистами Отдела в следующих формах (по выбору заявителя):</w:t>
      </w:r>
      <w:r w:rsidRPr="004C5663">
        <w:rPr>
          <w:rFonts w:ascii="Arial" w:hAnsi="Arial" w:cs="Arial"/>
        </w:rPr>
        <w:br/>
      </w:r>
    </w:p>
    <w:p w14:paraId="5DF619F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E2C0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устной (при личном обращении или по телефону);</w:t>
      </w:r>
      <w:r w:rsidRPr="004C5663">
        <w:rPr>
          <w:rFonts w:ascii="Arial" w:hAnsi="Arial" w:cs="Arial"/>
        </w:rPr>
        <w:br/>
      </w:r>
    </w:p>
    <w:p w14:paraId="62FB336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0A93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письменной (при письменном обращении по почте, электронной почте).</w:t>
      </w:r>
      <w:r w:rsidRPr="004C5663">
        <w:rPr>
          <w:rFonts w:ascii="Arial" w:hAnsi="Arial" w:cs="Arial"/>
        </w:rPr>
        <w:br/>
      </w:r>
    </w:p>
    <w:p w14:paraId="0099CF2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BAE0E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(п. 4 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  <w:r w:rsidRPr="004C5663">
        <w:rPr>
          <w:rFonts w:ascii="Arial" w:hAnsi="Arial" w:cs="Arial"/>
        </w:rPr>
        <w:br/>
      </w:r>
    </w:p>
    <w:p w14:paraId="0041281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C4AB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5. Способы получения информации о месте нахождения, справочных телефонах, графике работы, адресах официальных сайтов государственных органов, обращение в которые необходимо для предоставления государственной услуги:</w:t>
      </w:r>
      <w:r w:rsidRPr="004C5663">
        <w:rPr>
          <w:rFonts w:ascii="Arial" w:hAnsi="Arial" w:cs="Arial"/>
        </w:rPr>
        <w:br/>
      </w:r>
    </w:p>
    <w:p w14:paraId="12BA575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44A9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адрес официального сайта Управления Федеральной налоговой службы по Ханты-Мансийскому автономному округу - Югре: https://www.nalog.ru/rn86;</w:t>
      </w:r>
      <w:r w:rsidRPr="004C5663">
        <w:rPr>
          <w:rFonts w:ascii="Arial" w:hAnsi="Arial" w:cs="Arial"/>
        </w:rPr>
        <w:br/>
      </w:r>
    </w:p>
    <w:p w14:paraId="4C9D607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B5DA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адрес официального сайта Управления Федеральной службы по надзору в сфере природопользования по Ханты-Мансийскому автономному округу - Югре (Росприроднадзор): http://72.rpn.gov.ru;</w:t>
      </w:r>
      <w:r w:rsidRPr="004C5663">
        <w:rPr>
          <w:rFonts w:ascii="Arial" w:hAnsi="Arial" w:cs="Arial"/>
        </w:rPr>
        <w:br/>
      </w:r>
    </w:p>
    <w:p w14:paraId="199472A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F909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адрес официального сайта Управления Федерального казначейства по Ханты-Мансийскому автономному округу - Югре: http://hantymansiysk.roskazna.ru.</w:t>
      </w:r>
      <w:r w:rsidRPr="004C5663">
        <w:rPr>
          <w:rFonts w:ascii="Arial" w:hAnsi="Arial" w:cs="Arial"/>
        </w:rPr>
        <w:br/>
      </w:r>
    </w:p>
    <w:p w14:paraId="5D59D5F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2C6C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(п. 5 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  <w:r w:rsidRPr="004C5663">
        <w:rPr>
          <w:rFonts w:ascii="Arial" w:hAnsi="Arial" w:cs="Arial"/>
        </w:rPr>
        <w:br/>
      </w:r>
    </w:p>
    <w:p w14:paraId="00410D9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374B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4C5663">
        <w:rPr>
          <w:rFonts w:ascii="Arial" w:hAnsi="Arial" w:cs="Arial"/>
        </w:rPr>
        <w:t>6 - 7</w:t>
      </w:r>
      <w:proofErr w:type="gramEnd"/>
      <w:r w:rsidRPr="004C5663">
        <w:rPr>
          <w:rFonts w:ascii="Arial" w:hAnsi="Arial" w:cs="Arial"/>
        </w:rPr>
        <w:t>. Утратили силу. - </w:t>
      </w:r>
      <w:r w:rsidRPr="004C5663">
        <w:rPr>
          <w:rFonts w:ascii="Arial" w:eastAsiaTheme="majorEastAsia" w:hAnsi="Arial" w:cs="Arial"/>
        </w:rPr>
        <w:t>Приказ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.</w:t>
      </w:r>
      <w:r w:rsidRPr="004C5663">
        <w:rPr>
          <w:rFonts w:ascii="Arial" w:hAnsi="Arial" w:cs="Arial"/>
        </w:rPr>
        <w:br/>
      </w:r>
    </w:p>
    <w:p w14:paraId="3192151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FA51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8. В случае устного обращения (лично и/или по телефону) Заявителя специалисты отдела экологической паспортизации, участвующие в предоставлении государственной услуги, осуществляют устное информирование (соответственно лично и/или по телефону) обратившегося за информацией Заявителя. Устное информирование осуществляется не более 15 минут.</w:t>
      </w:r>
      <w:r w:rsidRPr="004C5663">
        <w:rPr>
          <w:rFonts w:ascii="Arial" w:hAnsi="Arial" w:cs="Arial"/>
        </w:rPr>
        <w:br/>
      </w:r>
    </w:p>
    <w:p w14:paraId="40AE253F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7C85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  <w:r w:rsidRPr="004C5663">
        <w:rPr>
          <w:rFonts w:ascii="Arial" w:hAnsi="Arial" w:cs="Arial"/>
        </w:rPr>
        <w:br/>
      </w:r>
    </w:p>
    <w:p w14:paraId="382C8A8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AC1B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Ответ на телефонный звонок начинается с информации о наименовании органа, в который обратился Заявитель, фамилии, имени, отчестве (последнее - при наличии) и должности специалиста, принявшего телефонный звонок.</w:t>
      </w:r>
      <w:r w:rsidRPr="004C5663">
        <w:rPr>
          <w:rFonts w:ascii="Arial" w:hAnsi="Arial" w:cs="Arial"/>
        </w:rPr>
        <w:br/>
      </w:r>
    </w:p>
    <w:p w14:paraId="4075980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6915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При общении с Заявителями (по телефону или лично) специалист отдела экологической паспортизации должен корректно и внимательно относиться к гражданам, не унижая их чести и достоинства. Устное информирование должно проводиться с использованием официально-делового стиля речи.</w:t>
      </w:r>
      <w:r w:rsidRPr="004C5663">
        <w:rPr>
          <w:rFonts w:ascii="Arial" w:hAnsi="Arial" w:cs="Arial"/>
        </w:rPr>
        <w:br/>
      </w:r>
    </w:p>
    <w:p w14:paraId="6611E0E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D461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В случае если для ответа требуется более продолжительное время, специалист, осуществляющий устное информирование, может предложить Заявителю направить в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письменное обращение о предоставлении ему письменного ответа либо назначить другое удобное для Заявителя время для устного информирования.</w:t>
      </w:r>
      <w:r w:rsidRPr="004C5663">
        <w:rPr>
          <w:rFonts w:ascii="Arial" w:hAnsi="Arial" w:cs="Arial"/>
        </w:rPr>
        <w:br/>
      </w:r>
    </w:p>
    <w:p w14:paraId="67A6FA8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712C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Ответ на обращение направляется Заявителю на указанный им почтовый адрес или адрес электронной почты в срок, не превышающий 30 календарных дней со дня регистрации обращения в </w:t>
      </w:r>
      <w:proofErr w:type="spellStart"/>
      <w:r w:rsidRPr="004C5663">
        <w:rPr>
          <w:rFonts w:ascii="Arial" w:hAnsi="Arial" w:cs="Arial"/>
        </w:rPr>
        <w:t>Природнадзоре</w:t>
      </w:r>
      <w:proofErr w:type="spellEnd"/>
      <w:r w:rsidRPr="004C5663">
        <w:rPr>
          <w:rFonts w:ascii="Arial" w:hAnsi="Arial" w:cs="Arial"/>
        </w:rPr>
        <w:t xml:space="preserve"> Югры.</w:t>
      </w:r>
      <w:r w:rsidRPr="004C5663">
        <w:rPr>
          <w:rFonts w:ascii="Arial" w:hAnsi="Arial" w:cs="Arial"/>
        </w:rPr>
        <w:br/>
      </w:r>
    </w:p>
    <w:p w14:paraId="3AC6F83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D0CC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9. Информация по вопросам предоставления государственной услуги, в том числе о ходе, сроках и порядке ее предоставления, размещенная на Едином портале государственных и муниципальных услуг, Портале государственных и муниципальных услуг, на официальном сайте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предоставляется Заявителю бесплатно.</w:t>
      </w:r>
      <w:r w:rsidRPr="004C5663">
        <w:rPr>
          <w:rFonts w:ascii="Arial" w:hAnsi="Arial" w:cs="Arial"/>
        </w:rPr>
        <w:br/>
      </w:r>
    </w:p>
    <w:p w14:paraId="214F197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18E13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4C5663">
        <w:rPr>
          <w:rFonts w:ascii="Arial" w:hAnsi="Arial" w:cs="Arial"/>
        </w:rPr>
        <w:br/>
      </w:r>
    </w:p>
    <w:p w14:paraId="55045B8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8F263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(п. 9 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  <w:r w:rsidRPr="004C5663">
        <w:rPr>
          <w:rFonts w:ascii="Arial" w:hAnsi="Arial" w:cs="Arial"/>
        </w:rPr>
        <w:br/>
      </w:r>
    </w:p>
    <w:p w14:paraId="5AB7825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08DF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10. На информационном стенде, в месте предоставления государственной услуги и в информационно-телекоммуникационной сети Интернет размещается </w:t>
      </w:r>
      <w:r w:rsidRPr="004C5663">
        <w:rPr>
          <w:rFonts w:ascii="Arial" w:hAnsi="Arial" w:cs="Arial"/>
        </w:rPr>
        <w:lastRenderedPageBreak/>
        <w:t>следующая информация:</w:t>
      </w:r>
      <w:r w:rsidRPr="004C5663">
        <w:rPr>
          <w:rFonts w:ascii="Arial" w:hAnsi="Arial" w:cs="Arial"/>
        </w:rPr>
        <w:br/>
      </w:r>
    </w:p>
    <w:p w14:paraId="0F23EDD7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81D2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извлечения из нормативных правовых актов, содержащих нормы, регулирующие деятельность по предоставлению государственной услуги;</w:t>
      </w:r>
      <w:r w:rsidRPr="004C5663">
        <w:rPr>
          <w:rFonts w:ascii="Arial" w:hAnsi="Arial" w:cs="Arial"/>
        </w:rPr>
        <w:br/>
      </w:r>
    </w:p>
    <w:p w14:paraId="65336F6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4D327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абзац утратил силу. - </w:t>
      </w:r>
      <w:r w:rsidRPr="004C5663">
        <w:rPr>
          <w:rFonts w:ascii="Arial" w:eastAsiaTheme="majorEastAsia" w:hAnsi="Arial" w:cs="Arial"/>
        </w:rPr>
        <w:t>Приказ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;</w:t>
      </w:r>
      <w:r w:rsidRPr="004C5663">
        <w:rPr>
          <w:rFonts w:ascii="Arial" w:hAnsi="Arial" w:cs="Arial"/>
        </w:rPr>
        <w:br/>
      </w:r>
    </w:p>
    <w:p w14:paraId="48653CC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8C427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исчерпывающий перечень документов, необходимых для предоставления государственной услуги;</w:t>
      </w:r>
      <w:r w:rsidRPr="004C5663">
        <w:rPr>
          <w:rFonts w:ascii="Arial" w:hAnsi="Arial" w:cs="Arial"/>
        </w:rPr>
        <w:br/>
      </w:r>
    </w:p>
    <w:p w14:paraId="0CEA042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D387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адрес месторасположения, график работы, номера телефонов и адреса электронной почты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 и структурного подразделения, участвующего в предоставлении государственной услуги;</w:t>
      </w:r>
      <w:r w:rsidRPr="004C5663">
        <w:rPr>
          <w:rFonts w:ascii="Arial" w:hAnsi="Arial" w:cs="Arial"/>
        </w:rPr>
        <w:br/>
      </w:r>
    </w:p>
    <w:p w14:paraId="785CC65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2A50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основания для отказа в предоставлении государственной услуги;</w:t>
      </w:r>
      <w:r w:rsidRPr="004C5663">
        <w:rPr>
          <w:rFonts w:ascii="Arial" w:hAnsi="Arial" w:cs="Arial"/>
        </w:rPr>
        <w:br/>
      </w:r>
    </w:p>
    <w:p w14:paraId="23F266F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4247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сведения о процедуре получения информации Заявителями по вопросам предоставления государственной услуги, сведения о ходе предоставления государственной услуги;</w:t>
      </w:r>
      <w:r w:rsidRPr="004C5663">
        <w:rPr>
          <w:rFonts w:ascii="Arial" w:hAnsi="Arial" w:cs="Arial"/>
        </w:rPr>
        <w:br/>
      </w:r>
    </w:p>
    <w:p w14:paraId="0DD8895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9450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бланки заявлений о предоставлении государственной услуги и образцы их заполнения;</w:t>
      </w:r>
      <w:r w:rsidRPr="004C5663">
        <w:rPr>
          <w:rFonts w:ascii="Arial" w:hAnsi="Arial" w:cs="Arial"/>
        </w:rPr>
        <w:br/>
      </w:r>
    </w:p>
    <w:p w14:paraId="2F797AB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5137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сведения о досудебном порядке обжалования действий (бездействия) должностных лиц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 при предоставлении государственной услуги;</w:t>
      </w:r>
      <w:r w:rsidRPr="004C5663">
        <w:rPr>
          <w:rFonts w:ascii="Arial" w:hAnsi="Arial" w:cs="Arial"/>
        </w:rPr>
        <w:br/>
      </w:r>
    </w:p>
    <w:p w14:paraId="5AA8D8C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04F1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текст настоящего Административного регламента с приложениями.</w:t>
      </w:r>
      <w:r w:rsidRPr="004C5663">
        <w:rPr>
          <w:rFonts w:ascii="Arial" w:hAnsi="Arial" w:cs="Arial"/>
        </w:rPr>
        <w:br/>
      </w:r>
    </w:p>
    <w:p w14:paraId="2D37CDB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B0E6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11. В случае внесения изменений в настоящий Административный регламент специалисты отдела экологической паспортизации в срок, не превышающий 5 рабочих дней со дня вступления в силу таких изменений, обеспечивают размещение информации в информационно-телекоммуникационной сети Интернет и на информационном стенде, находящемся в месте предоставления государственной услуги.</w:t>
      </w:r>
      <w:r w:rsidRPr="004C5663">
        <w:rPr>
          <w:rFonts w:ascii="Arial" w:hAnsi="Arial" w:cs="Arial"/>
        </w:rPr>
        <w:br/>
      </w:r>
    </w:p>
    <w:p w14:paraId="7EC4CFCC" w14:textId="77777777" w:rsidR="004C5663" w:rsidRPr="004C5663" w:rsidRDefault="004C5663" w:rsidP="004C566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5F64B666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C5663">
        <w:rPr>
          <w:rFonts w:ascii="Arial" w:hAnsi="Arial" w:cs="Arial"/>
          <w:color w:val="auto"/>
        </w:rPr>
        <w:lastRenderedPageBreak/>
        <w:br/>
      </w:r>
      <w:r w:rsidRPr="004C5663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35B6597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3387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12. Установление нормативов образования отходов и лимитов на их размещение (далее - НООЛР)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4C5663">
        <w:rPr>
          <w:rFonts w:ascii="Arial" w:hAnsi="Arial" w:cs="Arial"/>
        </w:rPr>
        <w:br/>
      </w:r>
    </w:p>
    <w:p w14:paraId="3DE93DD0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Наименование органа, предоставляющего государственную услугу</w:t>
      </w:r>
    </w:p>
    <w:p w14:paraId="37F52A95" w14:textId="77777777" w:rsidR="004C5663" w:rsidRPr="004C5663" w:rsidRDefault="004C5663" w:rsidP="004C56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</w:p>
    <w:p w14:paraId="536F5DAF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br/>
      </w:r>
    </w:p>
    <w:p w14:paraId="7269EE5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13. Государственную услугу предоставляет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Югры.</w:t>
      </w:r>
      <w:r w:rsidRPr="004C5663">
        <w:rPr>
          <w:rFonts w:ascii="Arial" w:hAnsi="Arial" w:cs="Arial"/>
        </w:rPr>
        <w:br/>
      </w:r>
    </w:p>
    <w:p w14:paraId="64E8A14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FBA0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Структурное подразделение, непосредственно предоставляющее государственную услугу, - отдел экологической паспортизации.</w:t>
      </w:r>
      <w:r w:rsidRPr="004C5663">
        <w:rPr>
          <w:rFonts w:ascii="Arial" w:hAnsi="Arial" w:cs="Arial"/>
        </w:rPr>
        <w:br/>
      </w:r>
    </w:p>
    <w:p w14:paraId="7E111A0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F625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14. При предоставлении государственной услуги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взаимодействует с Управлением Федеральной налоговой службы по Ханты-Мансийскому автономному округу - Югре, Управлением Федерального казначейства по Ханты-Мансийскому автономному округу - Югре, Управлением Федеральной службе по надзору в сфере природопользования (Росприроднадзор) по Ханты-Мансийскому автономному округу - Югре.</w:t>
      </w:r>
      <w:r w:rsidRPr="004C5663">
        <w:rPr>
          <w:rFonts w:ascii="Arial" w:hAnsi="Arial" w:cs="Arial"/>
        </w:rPr>
        <w:br/>
      </w:r>
    </w:p>
    <w:p w14:paraId="5C0BA20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4CAD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15. При предоставлении государственной услуги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перечень, утвержденный нормативным правовым актом Ханты-Мансийского автономного округа - Югры.</w:t>
      </w:r>
      <w:r w:rsidRPr="004C5663">
        <w:rPr>
          <w:rFonts w:ascii="Arial" w:hAnsi="Arial" w:cs="Arial"/>
        </w:rPr>
        <w:br/>
      </w:r>
    </w:p>
    <w:p w14:paraId="60F5F564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56D3D70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C9E8E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16. Результатом предоставления государственной услуги является выдача (направление) Заявителю:</w:t>
      </w:r>
      <w:r w:rsidRPr="004C5663">
        <w:rPr>
          <w:rFonts w:ascii="Arial" w:hAnsi="Arial" w:cs="Arial"/>
        </w:rPr>
        <w:br/>
      </w:r>
    </w:p>
    <w:p w14:paraId="6B8B68D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2670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t>документа об утверждении НООЛР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4C5663">
        <w:rPr>
          <w:rFonts w:ascii="Arial" w:hAnsi="Arial" w:cs="Arial"/>
        </w:rPr>
        <w:br/>
      </w:r>
    </w:p>
    <w:p w14:paraId="34779737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0F5B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переоформленного документа об утверждении НООЛР;</w:t>
      </w:r>
      <w:r w:rsidRPr="004C5663">
        <w:rPr>
          <w:rFonts w:ascii="Arial" w:hAnsi="Arial" w:cs="Arial"/>
        </w:rPr>
        <w:br/>
      </w:r>
    </w:p>
    <w:p w14:paraId="39104EE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05F9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дубликата документа об утверждении НООЛР;</w:t>
      </w:r>
      <w:r w:rsidRPr="004C5663">
        <w:rPr>
          <w:rFonts w:ascii="Arial" w:hAnsi="Arial" w:cs="Arial"/>
        </w:rPr>
        <w:br/>
      </w:r>
    </w:p>
    <w:p w14:paraId="264F217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4436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решения об отказе в предоставлении государственной услуги.</w:t>
      </w:r>
      <w:r w:rsidRPr="004C5663">
        <w:rPr>
          <w:rFonts w:ascii="Arial" w:hAnsi="Arial" w:cs="Arial"/>
        </w:rPr>
        <w:br/>
      </w:r>
    </w:p>
    <w:p w14:paraId="385B7AF9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28897C2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C818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17. Срок предоставления государственной услуги в части утверждения НООЛР не должен превышать 30 рабочих дней со дня регистрации заявления Заявителя, в части переоформления утвержденных НООЛР (выдачи дубликата документа об утверждении НООЛР) - 15 рабочих дней со дня регистрации заявления Заявителя.</w:t>
      </w:r>
      <w:r w:rsidRPr="004C5663">
        <w:rPr>
          <w:rFonts w:ascii="Arial" w:hAnsi="Arial" w:cs="Arial"/>
        </w:rPr>
        <w:br/>
      </w:r>
    </w:p>
    <w:p w14:paraId="06B26CC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368A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 срок предоставления государственной услуги входит срок направления межведомственных запросов и получения на них ответов.</w:t>
      </w:r>
      <w:r w:rsidRPr="004C5663">
        <w:rPr>
          <w:rFonts w:ascii="Arial" w:hAnsi="Arial" w:cs="Arial"/>
        </w:rPr>
        <w:br/>
      </w:r>
    </w:p>
    <w:p w14:paraId="4BD3AE0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7518E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18. Решение об утверждении НООЛР оформляется приказом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 и направляется (вручается) Заявителю в срок не позднее 7 рабочих дней с момента принятия решения об утверждении НООЛР.</w:t>
      </w:r>
      <w:r w:rsidRPr="004C5663">
        <w:rPr>
          <w:rFonts w:ascii="Arial" w:hAnsi="Arial" w:cs="Arial"/>
        </w:rPr>
        <w:br/>
      </w:r>
    </w:p>
    <w:p w14:paraId="03906B5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379C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Решение об отказе в утверждении НООЛР, переоформлении либо выдаче дубликата документа об утверждении НООЛР оформляется письмом (уведомлением) с мотивированным отказом в выдаче документов.</w:t>
      </w:r>
      <w:r w:rsidRPr="004C5663">
        <w:rPr>
          <w:rFonts w:ascii="Arial" w:hAnsi="Arial" w:cs="Arial"/>
        </w:rPr>
        <w:br/>
      </w:r>
    </w:p>
    <w:p w14:paraId="271444A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98CD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Письмо (уведомление) направляется (вручается) Заявителю в срок не позднее 7 рабочих дней с момента его подписания.</w:t>
      </w:r>
    </w:p>
    <w:p w14:paraId="50BCB7F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(п. 18 в ред. 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  <w:r w:rsidRPr="004C5663">
        <w:rPr>
          <w:rFonts w:ascii="Arial" w:hAnsi="Arial" w:cs="Arial"/>
        </w:rPr>
        <w:br/>
      </w:r>
    </w:p>
    <w:p w14:paraId="72EB8BB3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Правовые основания для предоставления государственной услуги</w:t>
      </w:r>
    </w:p>
    <w:p w14:paraId="515B389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75F6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t>19. Перечень нормативных правовых актов, регулирующих предоставление государственной услуги, размещен на Едином портале государственных и муниципальных услуг, Портале государственных и муниципальных услуг.</w:t>
      </w:r>
      <w:r w:rsidRPr="004C5663">
        <w:rPr>
          <w:rFonts w:ascii="Arial" w:hAnsi="Arial" w:cs="Arial"/>
        </w:rPr>
        <w:br/>
      </w:r>
    </w:p>
    <w:p w14:paraId="5134157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8334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(п. 19 в ред. 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  <w:r w:rsidRPr="004C5663">
        <w:rPr>
          <w:rFonts w:ascii="Arial" w:hAnsi="Arial" w:cs="Arial"/>
        </w:rPr>
        <w:br/>
      </w:r>
    </w:p>
    <w:p w14:paraId="5F44C5DF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Исчерпывающий перечень документов, необходимых для предоставления государственной услуги</w:t>
      </w:r>
    </w:p>
    <w:p w14:paraId="6C67DEFD" w14:textId="77777777" w:rsidR="004C5663" w:rsidRPr="004C5663" w:rsidRDefault="004C5663" w:rsidP="004C56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</w:p>
    <w:p w14:paraId="67E28E1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br/>
      </w:r>
    </w:p>
    <w:p w14:paraId="7971DDB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20. Для утверждения НООЛР Заявитель представляет:</w:t>
      </w:r>
      <w:r w:rsidRPr="004C5663">
        <w:rPr>
          <w:rFonts w:ascii="Arial" w:hAnsi="Arial" w:cs="Arial"/>
        </w:rPr>
        <w:br/>
      </w:r>
    </w:p>
    <w:p w14:paraId="2052F19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B3ED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а) заявление об утверждении НООЛР с указанием следующих сведений (приложение 1 к Порядку):</w:t>
      </w:r>
      <w:r w:rsidRPr="004C5663">
        <w:rPr>
          <w:rFonts w:ascii="Arial" w:hAnsi="Arial" w:cs="Arial"/>
        </w:rPr>
        <w:br/>
      </w:r>
    </w:p>
    <w:p w14:paraId="2F76AA27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A712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  <w:r w:rsidRPr="004C5663">
        <w:rPr>
          <w:rFonts w:ascii="Arial" w:hAnsi="Arial" w:cs="Arial"/>
        </w:rPr>
        <w:br/>
      </w:r>
    </w:p>
    <w:p w14:paraId="6C84074F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9649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фамилия, имя и отчество (последнее - при наличии) индивидуального предпринимателя, место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 - для индивидуального предпринимателя;</w:t>
      </w:r>
      <w:r w:rsidRPr="004C5663">
        <w:rPr>
          <w:rFonts w:ascii="Arial" w:hAnsi="Arial" w:cs="Arial"/>
        </w:rPr>
        <w:br/>
      </w:r>
    </w:p>
    <w:p w14:paraId="0935280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CBA2E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б) документы:</w:t>
      </w:r>
      <w:r w:rsidRPr="004C5663">
        <w:rPr>
          <w:rFonts w:ascii="Arial" w:hAnsi="Arial" w:cs="Arial"/>
        </w:rPr>
        <w:br/>
      </w:r>
    </w:p>
    <w:p w14:paraId="358F4E4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BC6C6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проект НООЛР;</w:t>
      </w:r>
      <w:r w:rsidRPr="004C5663">
        <w:rPr>
          <w:rFonts w:ascii="Arial" w:hAnsi="Arial" w:cs="Arial"/>
        </w:rPr>
        <w:br/>
      </w:r>
    </w:p>
    <w:p w14:paraId="1FC57BD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D904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копия лицензии на пользование участками недр для целей захоронения токсичных и иных опасных отходов (для юридического лица - пользователя недр, имеющего лицензию на пользование участками недр для целей захоронения токсичных и иных опасных отходов) (по собственной инициативе).</w:t>
      </w:r>
      <w:r w:rsidRPr="004C5663">
        <w:rPr>
          <w:rFonts w:ascii="Arial" w:hAnsi="Arial" w:cs="Arial"/>
        </w:rPr>
        <w:br/>
      </w:r>
    </w:p>
    <w:p w14:paraId="4D048FB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B3C6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21. Для переоформления НООЛР, в случаях, установленных пунктом 17 Порядка, Заявитель представляет:</w:t>
      </w:r>
      <w:r w:rsidRPr="004C5663">
        <w:rPr>
          <w:rFonts w:ascii="Arial" w:hAnsi="Arial" w:cs="Arial"/>
        </w:rPr>
        <w:br/>
      </w:r>
    </w:p>
    <w:p w14:paraId="2119D14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D722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а) заявление о переоформлении НООЛР, оформленное в письменном виде (приложение 3 к Порядку);</w:t>
      </w:r>
      <w:r w:rsidRPr="004C5663">
        <w:rPr>
          <w:rFonts w:ascii="Arial" w:hAnsi="Arial" w:cs="Arial"/>
        </w:rPr>
        <w:br/>
      </w:r>
    </w:p>
    <w:p w14:paraId="4591C75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A42C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б) оригинал(-ы) выданного(-ых) ранее в установленном порядке утвержденных НООЛР;</w:t>
      </w:r>
      <w:r w:rsidRPr="004C5663">
        <w:rPr>
          <w:rFonts w:ascii="Arial" w:hAnsi="Arial" w:cs="Arial"/>
        </w:rPr>
        <w:br/>
      </w:r>
    </w:p>
    <w:p w14:paraId="2D00C02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7AB27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в) письменное подтверждение о неизменности производственного процесса и используемого сырья;</w:t>
      </w:r>
      <w:r w:rsidRPr="004C5663">
        <w:rPr>
          <w:rFonts w:ascii="Arial" w:hAnsi="Arial" w:cs="Arial"/>
        </w:rPr>
        <w:br/>
      </w:r>
    </w:p>
    <w:p w14:paraId="3CCD9FA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1C0A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Переоформление НООЛР допускается только на период действия ранее утвержденных НООЛР и при условии неизменности производственного процесса и используемого сырья.</w:t>
      </w:r>
      <w:r w:rsidRPr="004C5663">
        <w:rPr>
          <w:rFonts w:ascii="Arial" w:hAnsi="Arial" w:cs="Arial"/>
        </w:rPr>
        <w:br/>
      </w:r>
    </w:p>
    <w:p w14:paraId="21F78B8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F6B0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22. Для выдачи дубликата документа об утверждении НООЛР Заявитель представляет:</w:t>
      </w:r>
      <w:r w:rsidRPr="004C5663">
        <w:rPr>
          <w:rFonts w:ascii="Arial" w:hAnsi="Arial" w:cs="Arial"/>
        </w:rPr>
        <w:br/>
      </w:r>
    </w:p>
    <w:p w14:paraId="54A9572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1B08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а) заявление о выдаче дубликата утвержденных НООЛР (приложение 4 к Порядку).</w:t>
      </w:r>
      <w:r w:rsidRPr="004C5663">
        <w:rPr>
          <w:rFonts w:ascii="Arial" w:hAnsi="Arial" w:cs="Arial"/>
        </w:rPr>
        <w:br/>
      </w:r>
    </w:p>
    <w:p w14:paraId="2D5D6BA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7CC6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Выдача дубликата НООЛР допускается только на период действия ранее утвержденных НООЛР и при условии неизменности производственного процесса и используемого сырья.</w:t>
      </w:r>
      <w:r w:rsidRPr="004C5663">
        <w:rPr>
          <w:rFonts w:ascii="Arial" w:hAnsi="Arial" w:cs="Arial"/>
        </w:rPr>
        <w:br/>
      </w:r>
    </w:p>
    <w:p w14:paraId="046919A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A094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23.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в рамках межведомственного информационного взаимодействия запрашивает:</w:t>
      </w:r>
      <w:r w:rsidRPr="004C5663">
        <w:rPr>
          <w:rFonts w:ascii="Arial" w:hAnsi="Arial" w:cs="Arial"/>
        </w:rPr>
        <w:br/>
      </w:r>
    </w:p>
    <w:p w14:paraId="4F132BC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27D1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 Управлении Федеральной налоговой службы по Ханты-Мансийскому автономному округу - Югре - сведения о Заявителе, содержащиеся в Едином государственном реестре юридических лиц, или в Едином государственном реестре индивидуальных предпринимателей;</w:t>
      </w:r>
      <w:r w:rsidRPr="004C5663">
        <w:rPr>
          <w:rFonts w:ascii="Arial" w:hAnsi="Arial" w:cs="Arial"/>
        </w:rPr>
        <w:br/>
      </w:r>
    </w:p>
    <w:p w14:paraId="02054CA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B253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 Управлении Федерального казначейства по Ханты-Мансийскому автономному округу - Югре - сведения о факте уплаты Заявителем государственной пошлины;</w:t>
      </w:r>
      <w:r w:rsidRPr="004C5663">
        <w:rPr>
          <w:rFonts w:ascii="Arial" w:hAnsi="Arial" w:cs="Arial"/>
        </w:rPr>
        <w:br/>
      </w:r>
    </w:p>
    <w:p w14:paraId="63B0B5A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5E1B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в Управлении Федеральной службе по надзору в сфере природопользования (Росприроднадзора) по Ханты-Мансийскому автономному округу - Югре </w:t>
      </w:r>
      <w:r w:rsidRPr="004C5663">
        <w:rPr>
          <w:rFonts w:ascii="Arial" w:hAnsi="Arial" w:cs="Arial"/>
        </w:rPr>
        <w:lastRenderedPageBreak/>
        <w:t>документы:</w:t>
      </w:r>
      <w:r w:rsidRPr="004C5663">
        <w:rPr>
          <w:rFonts w:ascii="Arial" w:hAnsi="Arial" w:cs="Arial"/>
        </w:rPr>
        <w:br/>
      </w:r>
    </w:p>
    <w:p w14:paraId="67213B1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3D23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копии лицензий на деятельность по сбору, транспортированию, обработке, утилизации, обезвреживанию, размещению отходов </w:t>
      </w:r>
      <w:proofErr w:type="gramStart"/>
      <w:r w:rsidRPr="004C5663">
        <w:rPr>
          <w:rFonts w:ascii="Arial" w:hAnsi="Arial" w:cs="Arial"/>
        </w:rPr>
        <w:t>I - IV</w:t>
      </w:r>
      <w:proofErr w:type="gramEnd"/>
      <w:r w:rsidRPr="004C5663">
        <w:rPr>
          <w:rFonts w:ascii="Arial" w:hAnsi="Arial" w:cs="Arial"/>
        </w:rPr>
        <w:t xml:space="preserve"> классов опасности хозяйствующих субъектов, с которыми Заявитель заключил договора на передачу отходов с целью их транспортирования, использования, обезвреживания, размещения;</w:t>
      </w:r>
      <w:r w:rsidRPr="004C5663">
        <w:rPr>
          <w:rFonts w:ascii="Arial" w:hAnsi="Arial" w:cs="Arial"/>
        </w:rPr>
        <w:br/>
      </w:r>
    </w:p>
    <w:p w14:paraId="3F0570E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9730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сведения о наличии объекта размещения отходов, на котором предполагается размещение отходов Заявителя, в государственном реестре объектов размещения отходов;</w:t>
      </w:r>
      <w:r w:rsidRPr="004C5663">
        <w:rPr>
          <w:rFonts w:ascii="Arial" w:hAnsi="Arial" w:cs="Arial"/>
        </w:rPr>
        <w:br/>
      </w:r>
    </w:p>
    <w:p w14:paraId="214FF8A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27E87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сведения о мощности предлагаемого объекта размещения отходов и количестве накопленных отходов на объекте размещения </w:t>
      </w:r>
      <w:proofErr w:type="gramStart"/>
      <w:r w:rsidRPr="004C5663">
        <w:rPr>
          <w:rFonts w:ascii="Arial" w:hAnsi="Arial" w:cs="Arial"/>
        </w:rPr>
        <w:t>на текущий момент</w:t>
      </w:r>
      <w:proofErr w:type="gramEnd"/>
      <w:r w:rsidRPr="004C5663">
        <w:rPr>
          <w:rFonts w:ascii="Arial" w:hAnsi="Arial" w:cs="Arial"/>
        </w:rPr>
        <w:t>;</w:t>
      </w:r>
      <w:r w:rsidRPr="004C5663">
        <w:rPr>
          <w:rFonts w:ascii="Arial" w:hAnsi="Arial" w:cs="Arial"/>
        </w:rPr>
        <w:br/>
      </w:r>
    </w:p>
    <w:p w14:paraId="3EBCB77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63EF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копии утвержденных НООЛР юридических лиц и индивидуальных предпринимателей в процессе хозяйственной и (или) иной деятельности образуются отходы на объектах, подлежащих региональному государственному экологическому надзору, выданных до 1 января 2016 года.</w:t>
      </w:r>
      <w:r w:rsidRPr="004C5663">
        <w:rPr>
          <w:rFonts w:ascii="Arial" w:hAnsi="Arial" w:cs="Arial"/>
        </w:rPr>
        <w:br/>
      </w:r>
    </w:p>
    <w:p w14:paraId="7E399C0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3E21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24. Заявитель вправе представить в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документы и информацию, указанные в пункте 23 настоящего Административного регламента, по собственной инициативе.</w:t>
      </w:r>
      <w:r w:rsidRPr="004C5663">
        <w:rPr>
          <w:rFonts w:ascii="Arial" w:hAnsi="Arial" w:cs="Arial"/>
        </w:rPr>
        <w:br/>
      </w:r>
    </w:p>
    <w:p w14:paraId="12A601C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DD15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Непредставление Заявителем документов и информации, которые он вправе предоставлять по собственной инициативе, не является основанием для отказа ему в предоставлении государственной услуги.</w:t>
      </w:r>
      <w:r w:rsidRPr="004C5663">
        <w:rPr>
          <w:rFonts w:ascii="Arial" w:hAnsi="Arial" w:cs="Arial"/>
        </w:rPr>
        <w:br/>
      </w:r>
    </w:p>
    <w:p w14:paraId="1275802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227D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25. В соответствии с Федеральным законом N 210-ФЗ запрещается требовать от Заявителя:</w:t>
      </w:r>
      <w:r w:rsidRPr="004C5663">
        <w:rPr>
          <w:rFonts w:ascii="Arial" w:hAnsi="Arial" w:cs="Arial"/>
        </w:rPr>
        <w:br/>
      </w:r>
    </w:p>
    <w:p w14:paraId="737E59F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F095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представления документов и информации,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 в соответствии с пунктом 1 части 1 статьи 7 Федерального закона N 210-ФЗ;</w:t>
      </w:r>
      <w:r w:rsidRPr="004C5663">
        <w:rPr>
          <w:rFonts w:ascii="Arial" w:hAnsi="Arial" w:cs="Arial"/>
        </w:rPr>
        <w:br/>
      </w:r>
    </w:p>
    <w:p w14:paraId="60252A2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E660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представления документов и информации, в том числе, подтверждающих внесение Заявителем платы за предоставление государственной услуги, которые находятся в распоряжении государственных органов, органов местного самоуправления,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Ханты-Мансийского автономного </w:t>
      </w:r>
      <w:r w:rsidRPr="004C5663">
        <w:rPr>
          <w:rFonts w:ascii="Arial" w:hAnsi="Arial" w:cs="Arial"/>
        </w:rPr>
        <w:lastRenderedPageBreak/>
        <w:t>округа - Югры, муниципальными правовыми актами, за исключением документов, включенных в определенный частью 6 статьи 7 Федерального закона N 210-ФЗ перечень документов;</w:t>
      </w:r>
      <w:r w:rsidRPr="004C5663">
        <w:rPr>
          <w:rFonts w:ascii="Arial" w:hAnsi="Arial" w:cs="Arial"/>
        </w:rPr>
        <w:br/>
      </w:r>
    </w:p>
    <w:p w14:paraId="652C977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BC5A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случаев, указанных в пункте 4 части 1 статьи 7 Федерального закона N 210-ФЗ.</w:t>
      </w:r>
      <w:r w:rsidRPr="004C5663">
        <w:rPr>
          <w:rFonts w:ascii="Arial" w:hAnsi="Arial" w:cs="Arial"/>
        </w:rPr>
        <w:br/>
      </w:r>
    </w:p>
    <w:p w14:paraId="1099DF6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C162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(абзац введен приказом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  <w:r w:rsidRPr="004C5663">
        <w:rPr>
          <w:rFonts w:ascii="Arial" w:hAnsi="Arial" w:cs="Arial"/>
        </w:rPr>
        <w:br/>
      </w:r>
    </w:p>
    <w:p w14:paraId="228AEF0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081A3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26. Способы подачи в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документов, необходимых для предоставления государственной услуги:</w:t>
      </w:r>
      <w:r w:rsidRPr="004C5663">
        <w:rPr>
          <w:rFonts w:ascii="Arial" w:hAnsi="Arial" w:cs="Arial"/>
        </w:rPr>
        <w:br/>
      </w:r>
    </w:p>
    <w:p w14:paraId="797A167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DB62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лично;</w:t>
      </w:r>
      <w:r w:rsidRPr="004C5663">
        <w:rPr>
          <w:rFonts w:ascii="Arial" w:hAnsi="Arial" w:cs="Arial"/>
        </w:rPr>
        <w:br/>
      </w:r>
    </w:p>
    <w:p w14:paraId="180253B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30B0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посредством почтового отправления;</w:t>
      </w:r>
      <w:r w:rsidRPr="004C5663">
        <w:rPr>
          <w:rFonts w:ascii="Arial" w:hAnsi="Arial" w:cs="Arial"/>
        </w:rPr>
        <w:br/>
      </w:r>
    </w:p>
    <w:p w14:paraId="08DB843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CA01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посредством электронной почты;</w:t>
      </w:r>
      <w:r w:rsidRPr="004C5663">
        <w:rPr>
          <w:rFonts w:ascii="Arial" w:hAnsi="Arial" w:cs="Arial"/>
        </w:rPr>
        <w:br/>
      </w:r>
    </w:p>
    <w:p w14:paraId="2A46E907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6746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посредством Единого портала государственных и муниципальных услуг и Портала государственных и муниципальных услуг.</w:t>
      </w:r>
      <w:r w:rsidRPr="004C5663">
        <w:rPr>
          <w:rFonts w:ascii="Arial" w:hAnsi="Arial" w:cs="Arial"/>
        </w:rPr>
        <w:br/>
      </w:r>
    </w:p>
    <w:p w14:paraId="5E8B87FA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29EC5A7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7362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27. Основания для отказа в приеме документов, необходимых для предоставления государственной услуги, законодательством Российской Федерации, законодательством автономного округа не предусмотрены.</w:t>
      </w:r>
      <w:r w:rsidRPr="004C5663">
        <w:rPr>
          <w:rFonts w:ascii="Arial" w:hAnsi="Arial" w:cs="Arial"/>
        </w:rPr>
        <w:br/>
      </w:r>
    </w:p>
    <w:p w14:paraId="0BC4AB51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Исчерпывающий перечень оснований для приостановления и (или) отказа в предоставлении государственной услуги</w:t>
      </w:r>
    </w:p>
    <w:p w14:paraId="12ED0AB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18CA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28. Основания для приостановления предоставления государственной услуги законодательством Российской Федерации, законодательством автономного округа не предусмотрены.</w:t>
      </w:r>
      <w:r w:rsidRPr="004C5663">
        <w:rPr>
          <w:rFonts w:ascii="Arial" w:hAnsi="Arial" w:cs="Arial"/>
        </w:rPr>
        <w:br/>
      </w:r>
    </w:p>
    <w:p w14:paraId="5E3D27D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E997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29. Основанием для отказа в утверждении НООЛР является:</w:t>
      </w:r>
      <w:r w:rsidRPr="004C5663">
        <w:rPr>
          <w:rFonts w:ascii="Arial" w:hAnsi="Arial" w:cs="Arial"/>
        </w:rPr>
        <w:br/>
      </w:r>
    </w:p>
    <w:p w14:paraId="75C2E1D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FE7E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включение в перечень объектов, подлежащих федеральному государственному экологическому надзору;</w:t>
      </w:r>
      <w:r w:rsidRPr="004C5663">
        <w:rPr>
          <w:rFonts w:ascii="Arial" w:hAnsi="Arial" w:cs="Arial"/>
        </w:rPr>
        <w:br/>
      </w:r>
    </w:p>
    <w:p w14:paraId="0A5146B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1B4B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выявление наличия факта отнесения индивидуального предпринимателя и (или) юридического лица, в соответствии с законодательством Российской Федерации к субъектам малого и среднего предпринимательства;</w:t>
      </w:r>
      <w:r w:rsidRPr="004C5663">
        <w:rPr>
          <w:rFonts w:ascii="Arial" w:hAnsi="Arial" w:cs="Arial"/>
        </w:rPr>
        <w:br/>
      </w:r>
    </w:p>
    <w:p w14:paraId="214F989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DC24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неуплата государственной пошлины за выдачу документа об утверждении нормативов образования отходов и лимитов на их размещение, за переоформление и выдачу дубликата документа об утверждении нормативов образования отходов и лимитов (статья 333.33 Налогового кодекса Российской Федерации);</w:t>
      </w:r>
      <w:r w:rsidRPr="004C5663">
        <w:rPr>
          <w:rFonts w:ascii="Arial" w:hAnsi="Arial" w:cs="Arial"/>
        </w:rPr>
        <w:br/>
      </w:r>
    </w:p>
    <w:p w14:paraId="10330D7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74DE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(Росприроднадзор) в соответствии с Порядком ведения государственного кадастра отходов, утвержденным приказом Минприроды России от 30 сентября 2011 года N 792;</w:t>
      </w:r>
      <w:r w:rsidRPr="004C5663">
        <w:rPr>
          <w:rFonts w:ascii="Arial" w:hAnsi="Arial" w:cs="Arial"/>
        </w:rPr>
        <w:br/>
      </w:r>
    </w:p>
    <w:p w14:paraId="7493F34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7CCC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указаниями;</w:t>
      </w:r>
      <w:r w:rsidRPr="004C5663">
        <w:rPr>
          <w:rFonts w:ascii="Arial" w:hAnsi="Arial" w:cs="Arial"/>
        </w:rPr>
        <w:br/>
      </w:r>
    </w:p>
    <w:p w14:paraId="59A7786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31BB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превышение количества отходов, предлагаемых для размещения, над имеющейся вместимостью объекта размещения отходов (по результатам его инвентаризации);</w:t>
      </w:r>
      <w:r w:rsidRPr="004C5663">
        <w:rPr>
          <w:rFonts w:ascii="Arial" w:hAnsi="Arial" w:cs="Arial"/>
        </w:rPr>
        <w:br/>
      </w:r>
    </w:p>
    <w:p w14:paraId="400A8DC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DC66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наличие в составе документов, указанных в пункте 20 настоящего Административного регламента, искаженных сведений или недостоверной информации в соответствии с действующим законодательством Российской Федерации.</w:t>
      </w:r>
      <w:r w:rsidRPr="004C5663">
        <w:rPr>
          <w:rFonts w:ascii="Arial" w:hAnsi="Arial" w:cs="Arial"/>
        </w:rPr>
        <w:br/>
      </w:r>
    </w:p>
    <w:p w14:paraId="0FE1900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FF76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30. Основанием для отказа в переоформлении документа об утверждении НООЛР является:</w:t>
      </w:r>
      <w:r w:rsidRPr="004C5663">
        <w:rPr>
          <w:rFonts w:ascii="Arial" w:hAnsi="Arial" w:cs="Arial"/>
        </w:rPr>
        <w:br/>
      </w:r>
    </w:p>
    <w:p w14:paraId="0BA2D22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4202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Федеральной службой по надзору в сфере природопользования (Росприроднадзор) в соответствии с Порядком ведения государственного </w:t>
      </w:r>
      <w:r w:rsidRPr="004C5663">
        <w:rPr>
          <w:rFonts w:ascii="Arial" w:hAnsi="Arial" w:cs="Arial"/>
        </w:rPr>
        <w:lastRenderedPageBreak/>
        <w:t>кадастра отходов, утвержденным приказом Минприроды России от 30 сентября 2011 года N 792;</w:t>
      </w:r>
      <w:r w:rsidRPr="004C5663">
        <w:rPr>
          <w:rFonts w:ascii="Arial" w:hAnsi="Arial" w:cs="Arial"/>
        </w:rPr>
        <w:br/>
      </w:r>
    </w:p>
    <w:p w14:paraId="1C32E5D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8493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наличие недостоверной информации в представленных заявлении о переоформлении НООЛР и документах, указанных в пункте 21 настоящего Административного регламента;</w:t>
      </w:r>
      <w:r w:rsidRPr="004C5663">
        <w:rPr>
          <w:rFonts w:ascii="Arial" w:hAnsi="Arial" w:cs="Arial"/>
        </w:rPr>
        <w:br/>
      </w:r>
    </w:p>
    <w:p w14:paraId="3E0E931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E6CDE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превышение количества отходов, предлагаемых для размещения, над имеющейся вместимостью объекта размещения отходов (по результатам его инвентаризации).</w:t>
      </w:r>
      <w:r w:rsidRPr="004C5663">
        <w:rPr>
          <w:rFonts w:ascii="Arial" w:hAnsi="Arial" w:cs="Arial"/>
        </w:rPr>
        <w:br/>
      </w:r>
    </w:p>
    <w:p w14:paraId="2013565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5263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31. Основанием для отказа в выдаче дубликата документа об утверждении НООЛР является:</w:t>
      </w:r>
      <w:r w:rsidRPr="004C5663">
        <w:rPr>
          <w:rFonts w:ascii="Arial" w:hAnsi="Arial" w:cs="Arial"/>
        </w:rPr>
        <w:br/>
      </w:r>
    </w:p>
    <w:p w14:paraId="11F7220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16CE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истечение срока действия ранее утвержденных НООЛР;</w:t>
      </w:r>
      <w:r w:rsidRPr="004C5663">
        <w:rPr>
          <w:rFonts w:ascii="Arial" w:hAnsi="Arial" w:cs="Arial"/>
        </w:rPr>
        <w:br/>
      </w:r>
    </w:p>
    <w:p w14:paraId="731B347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826D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отсутствие ранее утвержденных НООЛР.</w:t>
      </w:r>
      <w:r w:rsidRPr="004C5663">
        <w:rPr>
          <w:rFonts w:ascii="Arial" w:hAnsi="Arial" w:cs="Arial"/>
        </w:rPr>
        <w:br/>
      </w:r>
    </w:p>
    <w:p w14:paraId="34B82609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Размер платы, взимаемой с заявителя при предоставлении государственной услуги, и способы ее взимания</w:t>
      </w:r>
    </w:p>
    <w:p w14:paraId="1797E5D6" w14:textId="77777777" w:rsidR="004C5663" w:rsidRPr="004C5663" w:rsidRDefault="004C5663" w:rsidP="004C56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</w:p>
    <w:p w14:paraId="39590FE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br/>
      </w:r>
    </w:p>
    <w:p w14:paraId="28C487A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32. Порядок, размер и основания взимания государственной пошлины за предоставление государственной услуги установлены подпунктами 125 и 126 пункта 1 статьи 333.33 Налогового кодекса Российской Федерации.</w:t>
      </w:r>
      <w:r w:rsidRPr="004C5663">
        <w:rPr>
          <w:rFonts w:ascii="Arial" w:hAnsi="Arial" w:cs="Arial"/>
        </w:rPr>
        <w:br/>
      </w:r>
    </w:p>
    <w:p w14:paraId="1695175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D403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33. За выдачу документа об утверждении НООЛР уплачивается государственная пошлина в размере 1600 рублей.</w:t>
      </w:r>
      <w:r w:rsidRPr="004C5663">
        <w:rPr>
          <w:rFonts w:ascii="Arial" w:hAnsi="Arial" w:cs="Arial"/>
        </w:rPr>
        <w:br/>
      </w:r>
    </w:p>
    <w:p w14:paraId="418669F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CABE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34. За переоформление и выдачу дубликата документа об утверждении НООЛР уплачивается государственная пошлина в размере 350 рублей.</w:t>
      </w:r>
      <w:r w:rsidRPr="004C5663">
        <w:rPr>
          <w:rFonts w:ascii="Arial" w:hAnsi="Arial" w:cs="Arial"/>
        </w:rPr>
        <w:br/>
      </w:r>
    </w:p>
    <w:p w14:paraId="017BC87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52C6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35. Государственная пошлина уплачивается Заявителем до подачи заявления об утверждении/переоформлении/выдаче дубликата НООЛР.</w:t>
      </w:r>
      <w:r w:rsidRPr="004C5663">
        <w:rPr>
          <w:rFonts w:ascii="Arial" w:hAnsi="Arial" w:cs="Arial"/>
        </w:rPr>
        <w:br/>
      </w:r>
    </w:p>
    <w:p w14:paraId="1B4562B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87F5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В случае выявления факта включения Заявителя в перечень объектов, подлежащих федеральному государственному экологическому надзору, либо отнесения Заявителя к субъектам малого и среднего предпринимательства, </w:t>
      </w:r>
      <w:r w:rsidRPr="004C5663">
        <w:rPr>
          <w:rFonts w:ascii="Arial" w:hAnsi="Arial" w:cs="Arial"/>
        </w:rPr>
        <w:lastRenderedPageBreak/>
        <w:t>государственная пошлина возвращается на основании заявления о возврате (приложение 2 к настоящему Административному регламенту) и оригинале платежного поручения, или заверенной банком копии платежного документа.</w:t>
      </w:r>
      <w:r w:rsidRPr="004C5663">
        <w:rPr>
          <w:rFonts w:ascii="Arial" w:hAnsi="Arial" w:cs="Arial"/>
        </w:rPr>
        <w:br/>
      </w:r>
    </w:p>
    <w:p w14:paraId="256944DF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5283D32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8B5E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36.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составляет 15 минут.</w:t>
      </w:r>
      <w:r w:rsidRPr="004C5663">
        <w:rPr>
          <w:rFonts w:ascii="Arial" w:hAnsi="Arial" w:cs="Arial"/>
        </w:rPr>
        <w:br/>
      </w:r>
    </w:p>
    <w:p w14:paraId="4E77D309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Срок регистрации запроса заявителя о предоставлении государственной услуги</w:t>
      </w:r>
    </w:p>
    <w:p w14:paraId="65E7D1DD" w14:textId="77777777" w:rsidR="004C5663" w:rsidRPr="004C5663" w:rsidRDefault="004C5663" w:rsidP="004C56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</w:p>
    <w:p w14:paraId="096B041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br/>
      </w:r>
    </w:p>
    <w:p w14:paraId="6987F8E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37. При личном обращении Заявителя в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срок регистрации запроса не должен превышать 15 минут.</w:t>
      </w:r>
      <w:r w:rsidRPr="004C5663">
        <w:rPr>
          <w:rFonts w:ascii="Arial" w:hAnsi="Arial" w:cs="Arial"/>
        </w:rPr>
        <w:br/>
      </w:r>
    </w:p>
    <w:p w14:paraId="2063E7D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218F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При поступлении запроса посредством почтовой связи, электронной почты или с использованием Единого портала государственных и муниципальных услуг, Портала государственных и муниципальных услуг - в течение 1 рабочего дня с момента поступления.</w:t>
      </w:r>
      <w:r w:rsidRPr="004C5663">
        <w:rPr>
          <w:rFonts w:ascii="Arial" w:hAnsi="Arial" w:cs="Arial"/>
        </w:rPr>
        <w:br/>
      </w:r>
    </w:p>
    <w:p w14:paraId="3844B13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F83F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(п. 37 в ред. 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  <w:r w:rsidRPr="004C5663">
        <w:rPr>
          <w:rFonts w:ascii="Arial" w:hAnsi="Arial" w:cs="Arial"/>
        </w:rPr>
        <w:br/>
      </w:r>
    </w:p>
    <w:p w14:paraId="0B87682A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услуга, к местам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</w:t>
      </w:r>
    </w:p>
    <w:p w14:paraId="64B3D24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6980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38. Вход и выход из помещения для предоставления государственной услуги оборудуются:</w:t>
      </w:r>
      <w:r w:rsidRPr="004C5663">
        <w:rPr>
          <w:rFonts w:ascii="Arial" w:hAnsi="Arial" w:cs="Arial"/>
        </w:rPr>
        <w:br/>
      </w:r>
    </w:p>
    <w:p w14:paraId="695415A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F3C7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пандусами, расширенными проходами, тактильными полосами по путям движения, позволяющими обеспечить беспрепятственный доступ инвалидов;</w:t>
      </w:r>
      <w:r w:rsidRPr="004C5663">
        <w:rPr>
          <w:rFonts w:ascii="Arial" w:hAnsi="Arial" w:cs="Arial"/>
        </w:rPr>
        <w:br/>
      </w:r>
    </w:p>
    <w:p w14:paraId="7E50C10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940A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соответствующими указателями с автономными источниками бесперебойного питания;</w:t>
      </w:r>
      <w:r w:rsidRPr="004C5663">
        <w:rPr>
          <w:rFonts w:ascii="Arial" w:hAnsi="Arial" w:cs="Arial"/>
        </w:rPr>
        <w:br/>
      </w:r>
    </w:p>
    <w:p w14:paraId="2D01C86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1851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контрастной маркировкой ступеней по пути движения;</w:t>
      </w:r>
      <w:r w:rsidRPr="004C5663">
        <w:rPr>
          <w:rFonts w:ascii="Arial" w:hAnsi="Arial" w:cs="Arial"/>
        </w:rPr>
        <w:br/>
      </w:r>
    </w:p>
    <w:p w14:paraId="760A7D6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9699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информационной мнемосхемой (тактильной схемой движения);</w:t>
      </w:r>
      <w:r w:rsidRPr="004C5663">
        <w:rPr>
          <w:rFonts w:ascii="Arial" w:hAnsi="Arial" w:cs="Arial"/>
        </w:rPr>
        <w:br/>
      </w:r>
    </w:p>
    <w:p w14:paraId="4BD41D2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FE2A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тактильными табличками с надписями, дублированными шрифтом Брайля.</w:t>
      </w:r>
      <w:r w:rsidRPr="004C5663">
        <w:rPr>
          <w:rFonts w:ascii="Arial" w:hAnsi="Arial" w:cs="Arial"/>
        </w:rPr>
        <w:br/>
      </w:r>
    </w:p>
    <w:p w14:paraId="1655CC1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3A8D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Лестницы, находящиеся по пути движения в помещение для предоставления государственной услуги, оборудуются:</w:t>
      </w:r>
      <w:r w:rsidRPr="004C5663">
        <w:rPr>
          <w:rFonts w:ascii="Arial" w:hAnsi="Arial" w:cs="Arial"/>
        </w:rPr>
        <w:br/>
      </w:r>
    </w:p>
    <w:p w14:paraId="79F1C83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B3DD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тактильными полосами;</w:t>
      </w:r>
      <w:r w:rsidRPr="004C5663">
        <w:rPr>
          <w:rFonts w:ascii="Arial" w:hAnsi="Arial" w:cs="Arial"/>
        </w:rPr>
        <w:br/>
      </w:r>
    </w:p>
    <w:p w14:paraId="1DA0938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7CEB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контрастной маркировкой крайних ступеней;</w:t>
      </w:r>
      <w:r w:rsidRPr="004C5663">
        <w:rPr>
          <w:rFonts w:ascii="Arial" w:hAnsi="Arial" w:cs="Arial"/>
        </w:rPr>
        <w:br/>
      </w:r>
    </w:p>
    <w:p w14:paraId="41D269A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BC1F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поручнями с двух сторон, с тактильными полосами, нанесенными на поручни, с тактильно-выпуклым шрифтом и шрифтом Брайля с указанием этажа;</w:t>
      </w:r>
      <w:r w:rsidRPr="004C5663">
        <w:rPr>
          <w:rFonts w:ascii="Arial" w:hAnsi="Arial" w:cs="Arial"/>
        </w:rPr>
        <w:br/>
      </w:r>
    </w:p>
    <w:p w14:paraId="69BE326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12A7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тактильными табличками с указанием этажей, дублированными шрифтом Брайля.</w:t>
      </w:r>
      <w:r w:rsidRPr="004C5663">
        <w:rPr>
          <w:rFonts w:ascii="Arial" w:hAnsi="Arial" w:cs="Arial"/>
        </w:rPr>
        <w:br/>
      </w:r>
    </w:p>
    <w:p w14:paraId="01E6A07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61C5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39. Помещение для предоставления государственной услуги обозначается табличкой с указанием номера кабинета, наименования отдела, ответственного за предоставление государственной услуги.</w:t>
      </w:r>
      <w:r w:rsidRPr="004C5663">
        <w:rPr>
          <w:rFonts w:ascii="Arial" w:hAnsi="Arial" w:cs="Arial"/>
        </w:rPr>
        <w:br/>
      </w:r>
    </w:p>
    <w:p w14:paraId="0A9B0BA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AFDC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40. Место ожидания Заявителей должно находиться в холле, который оборудован стульями, столами, информационным стендом, имеет естественное и искусственное освещение. Количество мест ожидания определяется, исходя из фактической нагрузки и возможности для размещения в помещении.</w:t>
      </w:r>
      <w:r w:rsidRPr="004C5663">
        <w:rPr>
          <w:rFonts w:ascii="Arial" w:hAnsi="Arial" w:cs="Arial"/>
        </w:rPr>
        <w:br/>
      </w:r>
    </w:p>
    <w:p w14:paraId="1B863FA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552A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41. Места предоставления государственной услуги должны соответствовать требованиям, предъявляемым к местам обслуживания маломобильных групп населения, к внутреннему оборудованию и устройствам в помещении, к санитарно-бытовым помещениям для инвалидов, к путям движения в помещении и залах обслуживания, к лестницам и пандусам в помещении, к лифтам, подъемным платформам для инвалидов, к аудиовизуальным и информационным системам, доступным для инвалидов.</w:t>
      </w:r>
      <w:r w:rsidRPr="004C5663">
        <w:rPr>
          <w:rFonts w:ascii="Arial" w:hAnsi="Arial" w:cs="Arial"/>
        </w:rPr>
        <w:br/>
      </w:r>
    </w:p>
    <w:p w14:paraId="667F6CE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1131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t>42. В целях обеспечения конфиденциальности сведений о Заявителе должностным лицом, ответственным за предоставление государственной услуги, одновременно ведется прием только одного Заявителя.</w:t>
      </w:r>
    </w:p>
    <w:p w14:paraId="0FC7006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соблюдение сроков и последовательности административных процедур, установленных настоящим Административным регламентом;</w:t>
      </w:r>
      <w:r w:rsidRPr="004C5663">
        <w:br/>
      </w:r>
    </w:p>
    <w:p w14:paraId="6068149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13EB9BA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отсутствие обоснованных жалоб Заявителей на действия (бездействия) и решения органа, осуществляемые (принимаемые) должностными лицами </w:t>
      </w:r>
      <w:proofErr w:type="spellStart"/>
      <w:r w:rsidRPr="004C5663">
        <w:t>Природнадзора</w:t>
      </w:r>
      <w:proofErr w:type="spellEnd"/>
      <w:r w:rsidRPr="004C5663">
        <w:t xml:space="preserve"> Югры в ходе предоставления государственной услуги.</w:t>
      </w:r>
      <w:r w:rsidRPr="004C5663">
        <w:br/>
      </w:r>
    </w:p>
    <w:p w14:paraId="50BF66F4" w14:textId="77777777" w:rsidR="004C5663" w:rsidRPr="004C5663" w:rsidRDefault="004C5663" w:rsidP="004C5663">
      <w:pPr>
        <w:pStyle w:val="4"/>
        <w:spacing w:before="0" w:after="240"/>
        <w:jc w:val="center"/>
        <w:textAlignment w:val="baseline"/>
        <w:rPr>
          <w:color w:val="auto"/>
        </w:rPr>
      </w:pPr>
      <w:r w:rsidRPr="004C5663">
        <w:rPr>
          <w:color w:val="auto"/>
        </w:rPr>
        <w:br/>
      </w:r>
      <w:r w:rsidRPr="004C5663">
        <w:rPr>
          <w:color w:val="auto"/>
        </w:rPr>
        <w:br/>
        <w:t>Особенности предоставления государственной услуги в электронной форме</w:t>
      </w:r>
    </w:p>
    <w:p w14:paraId="59DD8032" w14:textId="77777777" w:rsidR="004C5663" w:rsidRPr="004C5663" w:rsidRDefault="004C5663" w:rsidP="004C5663">
      <w:pPr>
        <w:pStyle w:val="formattext"/>
        <w:spacing w:before="0" w:beforeAutospacing="0" w:after="0" w:afterAutospacing="0"/>
        <w:jc w:val="center"/>
        <w:textAlignment w:val="baseline"/>
      </w:pPr>
      <w:r w:rsidRPr="004C5663">
        <w:t>(в ред. </w:t>
      </w:r>
      <w:r w:rsidRPr="004C5663">
        <w:rPr>
          <w:rFonts w:eastAsiaTheme="majorEastAsia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t>)</w:t>
      </w:r>
    </w:p>
    <w:p w14:paraId="218BEB0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  <w:r w:rsidRPr="004C5663">
        <w:br/>
      </w:r>
    </w:p>
    <w:p w14:paraId="0FC48F3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46. Утратил силу. - </w:t>
      </w:r>
      <w:r w:rsidRPr="004C5663">
        <w:rPr>
          <w:rFonts w:eastAsiaTheme="majorEastAsia"/>
        </w:rPr>
        <w:t>Приказ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t>.</w:t>
      </w:r>
      <w:r w:rsidRPr="004C5663">
        <w:br/>
      </w:r>
    </w:p>
    <w:p w14:paraId="02B5F2E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1933CF2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47. При предоставлении государственной услуги в электронной форме обеспечивается:</w:t>
      </w:r>
      <w:r w:rsidRPr="004C5663">
        <w:br/>
      </w:r>
    </w:p>
    <w:p w14:paraId="739DBE3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598232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предоставление в установленном порядке информации о порядке и сроках предоставления государственной услуги;</w:t>
      </w:r>
      <w:r w:rsidRPr="004C5663">
        <w:br/>
      </w:r>
    </w:p>
    <w:p w14:paraId="388A0FF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2392A343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возможность досудебного (внесудебного) обжалования решений и действий (бездействия) </w:t>
      </w:r>
      <w:proofErr w:type="spellStart"/>
      <w:r w:rsidRPr="004C5663">
        <w:t>Природнадзора</w:t>
      </w:r>
      <w:proofErr w:type="spellEnd"/>
      <w:r w:rsidRPr="004C5663">
        <w:t xml:space="preserve"> Югры, должностных лиц </w:t>
      </w:r>
      <w:proofErr w:type="spellStart"/>
      <w:r w:rsidRPr="004C5663">
        <w:t>Природнадзора</w:t>
      </w:r>
      <w:proofErr w:type="spellEnd"/>
      <w:r w:rsidRPr="004C5663">
        <w:t xml:space="preserve"> Югры либо государственного служащего.</w:t>
      </w:r>
      <w:r w:rsidRPr="004C5663">
        <w:br/>
      </w:r>
    </w:p>
    <w:p w14:paraId="4B8E0DD7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23B5DC6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(п. 47 в ред. </w:t>
      </w:r>
      <w:r w:rsidRPr="004C5663">
        <w:rPr>
          <w:rFonts w:eastAsiaTheme="majorEastAsia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t>)</w:t>
      </w:r>
      <w:r w:rsidRPr="004C5663">
        <w:br/>
      </w:r>
    </w:p>
    <w:p w14:paraId="12D53975" w14:textId="77777777" w:rsidR="004C5663" w:rsidRPr="004C5663" w:rsidRDefault="004C5663" w:rsidP="004C566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4C5663">
        <w:rPr>
          <w:sz w:val="24"/>
          <w:szCs w:val="24"/>
        </w:rPr>
        <w:br/>
      </w:r>
      <w:r w:rsidRPr="004C5663">
        <w:rPr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1909EF6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2D324193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48. Перечень административных процедур при предоставлении государственной услуги (утверждение НООЛР, переоформление НООЛР, выдача дубликата документа об </w:t>
      </w:r>
      <w:r w:rsidRPr="004C5663">
        <w:lastRenderedPageBreak/>
        <w:t>утверждении НООЛР):</w:t>
      </w:r>
      <w:r w:rsidRPr="004C5663">
        <w:br/>
      </w:r>
    </w:p>
    <w:p w14:paraId="7C0A613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541743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прием и регистрация заявления о предоставлении государственной услуги;</w:t>
      </w:r>
      <w:r w:rsidRPr="004C5663">
        <w:br/>
      </w:r>
    </w:p>
    <w:p w14:paraId="2B155DF2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DC1C43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проверка документов Заявителя на предмет выявления неточностей и (или) неполноты сведений, содержащихся в заявлении и проекте НООЛР, а также некомплектности проекта НООЛР;</w:t>
      </w:r>
      <w:r w:rsidRPr="004C5663">
        <w:br/>
      </w:r>
    </w:p>
    <w:p w14:paraId="3D91276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4A187E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формирование и направление межведомственных запросов в органы власти, участвующие в предоставлении государственной услуги, получение на них ответов;</w:t>
      </w:r>
      <w:r w:rsidRPr="004C5663">
        <w:br/>
      </w:r>
    </w:p>
    <w:p w14:paraId="43E6F7C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EBBEE0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рассмотрение документов для утверждения НООЛР, переоформления НООЛР либо выдачи дубликата документа об утверждении НООЛР, принятие решения о предоставлении или об отказе в предоставлении государственной услуги.</w:t>
      </w:r>
      <w:r w:rsidRPr="004C5663">
        <w:br/>
      </w:r>
    </w:p>
    <w:p w14:paraId="5AA8260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7FC7314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Абзац утратил силу. - </w:t>
      </w:r>
      <w:r w:rsidRPr="004C5663">
        <w:rPr>
          <w:rFonts w:eastAsiaTheme="majorEastAsia"/>
        </w:rPr>
        <w:t>Приказ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t>.</w:t>
      </w:r>
      <w:r w:rsidRPr="004C5663">
        <w:br/>
      </w:r>
    </w:p>
    <w:p w14:paraId="17B9879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4393AB2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49. Прием и регистрация заявления о предоставлении государственной услуги:</w:t>
      </w:r>
      <w:r w:rsidRPr="004C5663">
        <w:br/>
      </w:r>
    </w:p>
    <w:p w14:paraId="131A0EA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9B1C0F6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49.1. Основанием для начала административной процедуры является поступление в </w:t>
      </w:r>
      <w:proofErr w:type="spellStart"/>
      <w:r w:rsidRPr="004C5663">
        <w:t>Природнадзор</w:t>
      </w:r>
      <w:proofErr w:type="spellEnd"/>
      <w:r w:rsidRPr="004C5663">
        <w:t xml:space="preserve"> Югры заявления о предоставлении государственной услуги.</w:t>
      </w:r>
      <w:r w:rsidRPr="004C5663">
        <w:br/>
      </w:r>
    </w:p>
    <w:p w14:paraId="63448D7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7F3B78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49.2. Сведения о должностном лице, ответственном за выполнение административной процедуры: специалист организационного отдела, ответственный за прием и регистрацию документов.</w:t>
      </w:r>
      <w:r w:rsidRPr="004C5663">
        <w:br/>
      </w:r>
    </w:p>
    <w:p w14:paraId="3BD4200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3DD03D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49.3. Содержание административных действий, входящих в состав административной процедуры: прием и регистрация документов.</w:t>
      </w:r>
      <w:r w:rsidRPr="004C5663">
        <w:br/>
      </w:r>
    </w:p>
    <w:p w14:paraId="60E9D08F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4F2DC4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49.4. Срок осуществления административной процедуры по приему и регистрации документов:</w:t>
      </w:r>
      <w:r w:rsidRPr="004C5663">
        <w:br/>
      </w:r>
    </w:p>
    <w:p w14:paraId="73F9AA4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4C06EDE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(в ред. </w:t>
      </w:r>
      <w:r w:rsidRPr="004C5663">
        <w:rPr>
          <w:rFonts w:eastAsiaTheme="majorEastAsia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t>)</w:t>
      </w:r>
      <w:r w:rsidRPr="004C5663">
        <w:br/>
      </w:r>
    </w:p>
    <w:p w14:paraId="40E20EC9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B5E1A9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в течение 15 минут - при личном обращении;</w:t>
      </w:r>
      <w:r w:rsidRPr="004C5663">
        <w:br/>
      </w:r>
    </w:p>
    <w:p w14:paraId="24302B4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6F99471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в течение 1 рабочего дня - с момента поступления документов почтой, в электронной форме.</w:t>
      </w:r>
      <w:r w:rsidRPr="004C5663">
        <w:br/>
      </w:r>
    </w:p>
    <w:p w14:paraId="0FC095B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A3D093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49.5. Критерий принятия решения о приеме и регистрации документов: наличие заявления о предоставлении государственной услуги.</w:t>
      </w:r>
      <w:r w:rsidRPr="004C5663">
        <w:br/>
      </w:r>
    </w:p>
    <w:p w14:paraId="42984EF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81B13F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49.6. Результат выполнения административной процедуры: зарегистрированное заявление о предоставлении государственной услуги.</w:t>
      </w:r>
      <w:r w:rsidRPr="004C5663">
        <w:br/>
      </w:r>
    </w:p>
    <w:p w14:paraId="71DA566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030AB0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49.7. Способ фиксации результата административной процедуры: запись о регистрации заявления о предоставлении государственной услуги в СЭД.</w:t>
      </w:r>
      <w:r w:rsidRPr="004C5663">
        <w:br/>
      </w:r>
    </w:p>
    <w:p w14:paraId="461E9CB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1F6FCD0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Специалист организационного отдела, ответственный за прием и регистрацию документов, направляет руководителю </w:t>
      </w:r>
      <w:proofErr w:type="spellStart"/>
      <w:r w:rsidRPr="004C5663">
        <w:t>Природнадзора</w:t>
      </w:r>
      <w:proofErr w:type="spellEnd"/>
      <w:r w:rsidRPr="004C5663">
        <w:t xml:space="preserve"> Югры зарегистрированные документы для наложения резолюции о проверки и рассмотрении заявления о предоставлении государственной услуги начальнику отдела экологической паспортизации.</w:t>
      </w:r>
      <w:r w:rsidRPr="004C5663">
        <w:br/>
      </w:r>
    </w:p>
    <w:p w14:paraId="1F19ABF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6E6C01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 Проверка документов Заявителя на предмет выявления неточностей и (или) неполноты сведений, содержащихся в заявлении и проекте НООЛР, а также некомплектности проекта НООЛР:</w:t>
      </w:r>
      <w:r w:rsidRPr="004C5663">
        <w:br/>
      </w:r>
    </w:p>
    <w:p w14:paraId="4D64871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249ED7BE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50.1. Основанием для начала административной процедуры является получение начальником отдела экологической паспортизации зарегистрированного заявления о предоставлении государственной услуги.</w:t>
      </w:r>
      <w:r w:rsidRPr="004C5663">
        <w:br/>
      </w:r>
    </w:p>
    <w:p w14:paraId="7CC766D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8C0551E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50.2. Сведения о должностном лице, ответственном за выполнение административной процедуры: начальник отдела экологической паспортизации, ответственное должностное лицо.</w:t>
      </w:r>
      <w:r w:rsidRPr="004C5663">
        <w:br/>
      </w:r>
    </w:p>
    <w:p w14:paraId="558E16A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470895D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50.3. Содержание административных действий, входящих в состав административной процедуры:</w:t>
      </w:r>
      <w:r w:rsidRPr="004C5663">
        <w:br/>
      </w:r>
    </w:p>
    <w:p w14:paraId="2F69D67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A546567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начальник отдела экологической паспортизации в течение 1 рабочего дня с даты поступления документов, принимает решение о назначении ответственного должностного лица с учетом его должностных обязанностей и передает ему поступившие документы Заявителя;</w:t>
      </w:r>
      <w:r w:rsidRPr="004C5663">
        <w:br/>
      </w:r>
    </w:p>
    <w:p w14:paraId="62C2C44F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4F1E4C3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ответственное должностное лицо осуществляет проверку документов Заявителя. В случае выявления неточностей и (или) неполноты сведений, содержащихся в заявлении и проекте НООЛР, а также некомплектности проекта НООЛР, разработанного Заявителем в </w:t>
      </w:r>
      <w:r w:rsidRPr="004C5663">
        <w:lastRenderedPageBreak/>
        <w:t>соответствии с Методическими указаниями, ответственное должностное лицо в течение 10 рабочих дней с момента их приема в письменной форме уведомляет об этом Заявителя с указанием срока (15 рабочих дней) предоставления доработанных материалов в полном объеме.</w:t>
      </w:r>
      <w:r w:rsidRPr="004C5663">
        <w:br/>
      </w:r>
    </w:p>
    <w:p w14:paraId="2EE1F36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2D441CE6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50.4. Срок осуществления административной процедуры: 10 рабочих дней с момента приема документов Заявителя.</w:t>
      </w:r>
      <w:r w:rsidRPr="004C5663">
        <w:br/>
      </w:r>
    </w:p>
    <w:p w14:paraId="291572E8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6E5EF7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50.5. Критерии принятия решения: наличие (отсутствие) неточностей и (или) неполноты сведений, содержащихся в заявлении и проекте НООЛР; комплектность (некомплектность) проекта НООЛР.</w:t>
      </w:r>
      <w:r w:rsidRPr="004C5663">
        <w:br/>
      </w:r>
    </w:p>
    <w:p w14:paraId="2E20A97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612BA3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50.6. Способ фиксации результата выполнения государственной услуги: регистрация в реестре регистрации НООЛР.</w:t>
      </w:r>
      <w:r w:rsidRPr="004C5663">
        <w:br/>
      </w:r>
    </w:p>
    <w:p w14:paraId="077D898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7610A09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50.7. Результат выполнения административной процедуры:</w:t>
      </w:r>
      <w:r w:rsidRPr="004C5663">
        <w:br/>
      </w:r>
    </w:p>
    <w:p w14:paraId="76EE417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2D53108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уведомление в письменной форме Заявителя о выявлении неточностей и (или) неполноты сведений, содержащихся в заявлении и проекте НООЛР, либо некомплектности проекта НООЛР.</w:t>
      </w:r>
      <w:r w:rsidRPr="004C5663">
        <w:br/>
      </w:r>
    </w:p>
    <w:p w14:paraId="66AE0D3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E3CFE3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 Формирование и направление межведомственных запросов в органы власти, участвующие в предоставлении государственной услуги, получение ответов на них:</w:t>
      </w:r>
      <w:r w:rsidRPr="004C5663">
        <w:br/>
      </w:r>
    </w:p>
    <w:p w14:paraId="44F0A57F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F09D11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51.1. Основанием для начала административной процедуры является отсутствие документов (сведений), необходимых для предоставления государственной услуги, которые Заявитель вправе представить по собственной инициативе.</w:t>
      </w:r>
      <w:r w:rsidRPr="004C5663">
        <w:br/>
      </w:r>
    </w:p>
    <w:p w14:paraId="16A7B5B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AF36DE6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51.2. Сведения о должностном лице, ответственном за выполнение административной процедуры: ответственное должностное лицо отдела экологической паспортизации.</w:t>
      </w:r>
      <w:r w:rsidRPr="004C5663">
        <w:br/>
      </w:r>
    </w:p>
    <w:p w14:paraId="27CBD56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1C71A93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51.3. Содержание административных действий, входящих в состав административной процедуры: формирование и направление межведомственных запросов в органы власти, располагающие информацией и сведениями, необходимыми для предоставления государственной услуги, и получение ответов на них.</w:t>
      </w:r>
      <w:r w:rsidRPr="004C5663">
        <w:br/>
      </w:r>
    </w:p>
    <w:p w14:paraId="5E5355C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E0EFEC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51.4. Утратил силу. - </w:t>
      </w:r>
      <w:r w:rsidRPr="004C5663">
        <w:rPr>
          <w:rFonts w:eastAsiaTheme="majorEastAsia"/>
        </w:rPr>
        <w:t>Приказ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t>.</w:t>
      </w:r>
      <w:r w:rsidRPr="004C5663">
        <w:br/>
      </w:r>
    </w:p>
    <w:p w14:paraId="6051BED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B12F2B5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lastRenderedPageBreak/>
        <w:t>51.5. Критерием принятия решения о направлении межведомственных запросов является отсутствие документов, необходимых для предоставления государственной услуги, которые Заявитель вправе предоставлять по собственной инициативе.</w:t>
      </w:r>
      <w:r w:rsidRPr="004C5663">
        <w:br/>
      </w:r>
    </w:p>
    <w:p w14:paraId="60F5D0D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15A7039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51.6. Результатом выполнения административной процедуры являются полученные ответы на межведомственные запросы.</w:t>
      </w:r>
      <w:r w:rsidRPr="004C5663">
        <w:br/>
      </w:r>
    </w:p>
    <w:p w14:paraId="15900E8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28B1AE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51.7. Способы фиксации результата выполнения административной процедуры: регистрация полученных ответов в СЭД; приобщение полученных информации и сведений к документам Заявителя.</w:t>
      </w:r>
      <w:r w:rsidRPr="004C5663">
        <w:br/>
      </w:r>
    </w:p>
    <w:p w14:paraId="3D92F38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4995F21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51.8. Продолжительность и (или) максимальный срок выполнения административной процедуры: межведомственный запрос в орган власти, участвующий в предоставлении государственной услуги, осуществляется в течение 1 рабочего дня с момента регистрации документов в реестре регистрации НООЛР. Срок получения ответа на межведомственный запрос не должен превышать 5 рабочих дней со дня поступления его в орган, предоставляющий информацию и сведения в соответствии с частью 3 статьи 7.2 Федерального закона N 210-ФЗ.</w:t>
      </w:r>
      <w:r w:rsidRPr="004C5663">
        <w:br/>
      </w:r>
    </w:p>
    <w:p w14:paraId="18761B7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608E21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52. Рассмотрение документов для утверждения НООЛР, переоформления НООЛР либо выдачи дубликата документа об утверждении НООЛР, принятие решения о предоставлении или об отказе в предоставлении государственной услуги:</w:t>
      </w:r>
      <w:r w:rsidRPr="004C5663">
        <w:br/>
      </w:r>
    </w:p>
    <w:p w14:paraId="1DD6BD9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233070B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52.1. Основанием для начала административной процедуры является получение ответственным должностным лицом полного комплекта материалов Заявителя и (или) получения ответов на межведомственные запросы (в случае направления).</w:t>
      </w:r>
      <w:r w:rsidRPr="004C5663">
        <w:br/>
      </w:r>
    </w:p>
    <w:p w14:paraId="0AA200A6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3FF9702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52.2. Ответственное должностное лицо:</w:t>
      </w:r>
      <w:r w:rsidRPr="004C5663">
        <w:br/>
      </w:r>
    </w:p>
    <w:p w14:paraId="7F50CBC3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59A6063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оформляет проект приказа </w:t>
      </w:r>
      <w:proofErr w:type="spellStart"/>
      <w:r w:rsidRPr="004C5663">
        <w:t>Природнадзора</w:t>
      </w:r>
      <w:proofErr w:type="spellEnd"/>
      <w:r w:rsidRPr="004C5663">
        <w:t xml:space="preserve"> Югры и документ об утверждении НООЛР, переоформлении НООЛР либо выдаче дубликата документа об утверждении НООЛР по форме согласно приложению 2 к Порядку;</w:t>
      </w:r>
      <w:r w:rsidRPr="004C5663">
        <w:br/>
      </w:r>
    </w:p>
    <w:p w14:paraId="5148D73A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727599D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присваивает документу регистрационный номер в соответствии с реестром установленных НООЛР;</w:t>
      </w:r>
      <w:r w:rsidRPr="004C5663">
        <w:br/>
      </w:r>
    </w:p>
    <w:p w14:paraId="249BE224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0B3F3D7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отправляет проект приказа и документа об утверждении НООЛР, переоформлении НООЛР либо выдаче дубликата документа об утверждении НООЛР на подпись руководителю </w:t>
      </w:r>
      <w:proofErr w:type="spellStart"/>
      <w:r w:rsidRPr="004C5663">
        <w:t>Природнадзора</w:t>
      </w:r>
      <w:proofErr w:type="spellEnd"/>
      <w:r w:rsidRPr="004C5663">
        <w:t xml:space="preserve"> Югры. Документ заверяется оттиском гербовой печати. Документ оформляется в двух экземплярах, один из которых выдается Заявителю, а второй хранится в </w:t>
      </w:r>
      <w:proofErr w:type="spellStart"/>
      <w:r w:rsidRPr="004C5663">
        <w:t>Природнадзоре</w:t>
      </w:r>
      <w:proofErr w:type="spellEnd"/>
      <w:r w:rsidRPr="004C5663">
        <w:t xml:space="preserve"> Югры в течение пяти лет;</w:t>
      </w:r>
      <w:r w:rsidRPr="004C5663">
        <w:br/>
      </w:r>
    </w:p>
    <w:p w14:paraId="1426F061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4E07867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lastRenderedPageBreak/>
        <w:t>информирует по телефону Заявителя о времени выдачи документа не позднее 7 рабочих дней со дня подписания. Оформленный документ выдается Заявителю под роспись.</w:t>
      </w:r>
      <w:r w:rsidRPr="004C5663">
        <w:br/>
      </w:r>
    </w:p>
    <w:p w14:paraId="2277E5F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6CBE8A80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>(абзац введен </w:t>
      </w:r>
      <w:r w:rsidRPr="004C5663">
        <w:rPr>
          <w:rFonts w:eastAsiaTheme="majorEastAsia"/>
        </w:rPr>
        <w:t>приказом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t>)</w:t>
      </w:r>
      <w:r w:rsidRPr="004C5663">
        <w:br/>
      </w:r>
    </w:p>
    <w:p w14:paraId="64D432C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</w:pPr>
    </w:p>
    <w:p w14:paraId="3BADEEA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</w:pPr>
      <w:r w:rsidRPr="004C5663">
        <w:t xml:space="preserve">При наличии оснований для отказа, предусмотренных пунктами </w:t>
      </w:r>
      <w:proofErr w:type="gramStart"/>
      <w:r w:rsidRPr="004C5663">
        <w:t>29 - 31</w:t>
      </w:r>
      <w:proofErr w:type="gramEnd"/>
      <w:r w:rsidRPr="004C5663">
        <w:t xml:space="preserve"> настоящего Административного регламента, ответственное должностное лицо:</w:t>
      </w:r>
      <w:r w:rsidRPr="004C5663">
        <w:br/>
      </w:r>
    </w:p>
    <w:p w14:paraId="1AA9C3D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A6E35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принимает решение об отказе в утверждении НООЛР, переоформлении НООЛР либо выдаче дубликата документа об утверждении НООЛР;</w:t>
      </w:r>
      <w:r w:rsidRPr="004C5663">
        <w:rPr>
          <w:rFonts w:ascii="Arial" w:hAnsi="Arial" w:cs="Arial"/>
        </w:rPr>
        <w:br/>
      </w:r>
    </w:p>
    <w:p w14:paraId="59F2F16C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493F9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готовит проект письма (уведомления) с мотивированным отказом в выдаче документов и отправляет его на подпись руководителю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Югры.</w:t>
      </w:r>
      <w:r w:rsidRPr="004C5663">
        <w:rPr>
          <w:rFonts w:ascii="Arial" w:hAnsi="Arial" w:cs="Arial"/>
        </w:rPr>
        <w:br/>
      </w:r>
    </w:p>
    <w:p w14:paraId="0E4DAC33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3D3DA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Подписанное и зарегистрированное письмо (уведомление) направляется Заявителю на электронный адрес, указанный в заявлении, оригинал направляется почтовой связью заказным письмом с уведомлением о вручении.</w:t>
      </w:r>
      <w:r w:rsidRPr="004C5663">
        <w:rPr>
          <w:rFonts w:ascii="Arial" w:hAnsi="Arial" w:cs="Arial"/>
        </w:rPr>
        <w:br/>
      </w:r>
    </w:p>
    <w:p w14:paraId="5D733C4B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CEAE1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52.3. Продолжительность выполнения административной процедуры:</w:t>
      </w:r>
      <w:r w:rsidRPr="004C5663">
        <w:rPr>
          <w:rFonts w:ascii="Arial" w:hAnsi="Arial" w:cs="Arial"/>
        </w:rPr>
        <w:br/>
      </w:r>
    </w:p>
    <w:p w14:paraId="3E2B8737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F1BC7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рассмотрение документов и принятие решения об утверждении НООЛР либо об отказе в их утверждении (с мотивированным обоснованием) осуществляется в срок, не превышающий 30 рабочих дней с даты приема заявления и документов Заявителя;</w:t>
      </w:r>
      <w:r w:rsidRPr="004C5663">
        <w:rPr>
          <w:rFonts w:ascii="Arial" w:hAnsi="Arial" w:cs="Arial"/>
        </w:rPr>
        <w:br/>
      </w:r>
    </w:p>
    <w:p w14:paraId="3E09701E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F0C0A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рассмотрение документов и принятие решения о переоформлении либо выдаче дубликата документа НООЛР, либо отказа в переоформлении/выдаче осуществляется в течение 15 рабочих дней со дня получения от Заявителя заявления.</w:t>
      </w:r>
      <w:r w:rsidRPr="004C5663">
        <w:rPr>
          <w:rFonts w:ascii="Arial" w:hAnsi="Arial" w:cs="Arial"/>
        </w:rPr>
        <w:br/>
      </w:r>
    </w:p>
    <w:p w14:paraId="411D86A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32576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52.4. Критерием принятия решения: наличие (отсутствие) оснований для отказа в предоставлении государственной услуги, предусмотренных пунктами </w:t>
      </w:r>
      <w:proofErr w:type="gramStart"/>
      <w:r w:rsidRPr="004C5663">
        <w:rPr>
          <w:rFonts w:ascii="Arial" w:hAnsi="Arial" w:cs="Arial"/>
        </w:rPr>
        <w:t>29 - 31</w:t>
      </w:r>
      <w:proofErr w:type="gramEnd"/>
      <w:r w:rsidRPr="004C5663">
        <w:rPr>
          <w:rFonts w:ascii="Arial" w:hAnsi="Arial" w:cs="Arial"/>
        </w:rPr>
        <w:t xml:space="preserve"> настоящего Административного регламента.</w:t>
      </w:r>
      <w:r w:rsidRPr="004C5663">
        <w:rPr>
          <w:rFonts w:ascii="Arial" w:hAnsi="Arial" w:cs="Arial"/>
        </w:rPr>
        <w:br/>
      </w:r>
    </w:p>
    <w:p w14:paraId="6D80D836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3803D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52.5. Результатом выполнения административной процедуры является выдача (направление) Заявителю:</w:t>
      </w:r>
      <w:r w:rsidRPr="004C5663">
        <w:rPr>
          <w:rFonts w:ascii="Arial" w:hAnsi="Arial" w:cs="Arial"/>
        </w:rPr>
        <w:br/>
      </w:r>
    </w:p>
    <w:p w14:paraId="528B57EF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9595F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t>документа об утверждении НООЛР;</w:t>
      </w:r>
      <w:r w:rsidRPr="004C5663">
        <w:rPr>
          <w:rFonts w:ascii="Arial" w:hAnsi="Arial" w:cs="Arial"/>
        </w:rPr>
        <w:br/>
      </w:r>
    </w:p>
    <w:p w14:paraId="4FA6716B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A02E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переоформленного документа об утверждении НООЛР;</w:t>
      </w:r>
      <w:r w:rsidRPr="004C5663">
        <w:rPr>
          <w:rFonts w:ascii="Arial" w:hAnsi="Arial" w:cs="Arial"/>
        </w:rPr>
        <w:br/>
      </w:r>
    </w:p>
    <w:p w14:paraId="7B2DC9AE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F04C9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дубликата документа об утверждении НООЛР;</w:t>
      </w:r>
      <w:r w:rsidRPr="004C5663">
        <w:rPr>
          <w:rFonts w:ascii="Arial" w:hAnsi="Arial" w:cs="Arial"/>
        </w:rPr>
        <w:br/>
      </w:r>
    </w:p>
    <w:p w14:paraId="3D874E23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D7A9F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решения об отказе в предоставлении государственной услуги.</w:t>
      </w:r>
      <w:r w:rsidRPr="004C5663">
        <w:rPr>
          <w:rFonts w:ascii="Arial" w:hAnsi="Arial" w:cs="Arial"/>
        </w:rPr>
        <w:br/>
      </w:r>
    </w:p>
    <w:p w14:paraId="07E5DA71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9C8C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52.6. Способы фиксации результата выполнения административной процедуры:</w:t>
      </w:r>
      <w:r w:rsidRPr="004C5663">
        <w:rPr>
          <w:rFonts w:ascii="Arial" w:hAnsi="Arial" w:cs="Arial"/>
        </w:rPr>
        <w:br/>
      </w:r>
    </w:p>
    <w:p w14:paraId="6497C50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E250A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регистрация приказа и документа, являющегося результатом предоставления государственной услуги, в реестре регистрации установленных НООЛР и в журнале регистрации приказов либо письма (уведомления) об отказе в предоставлении государственной услуги в СЭД.</w:t>
      </w:r>
      <w:r w:rsidRPr="004C5663">
        <w:rPr>
          <w:rFonts w:ascii="Arial" w:hAnsi="Arial" w:cs="Arial"/>
        </w:rPr>
        <w:br/>
      </w:r>
    </w:p>
    <w:p w14:paraId="758FAA66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90CFB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52.7. Утратил силу. - </w:t>
      </w:r>
      <w:r w:rsidRPr="004C5663">
        <w:rPr>
          <w:rFonts w:ascii="Arial" w:eastAsiaTheme="majorEastAsia" w:hAnsi="Arial" w:cs="Arial"/>
        </w:rPr>
        <w:t>Приказ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.</w:t>
      </w:r>
      <w:r w:rsidRPr="004C5663">
        <w:rPr>
          <w:rFonts w:ascii="Arial" w:hAnsi="Arial" w:cs="Arial"/>
        </w:rPr>
        <w:br/>
      </w:r>
    </w:p>
    <w:p w14:paraId="5BC3D1D3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560ED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52.8. В случае невозможности получения документа Заявителем лично, с ним согласовывается отправка оригинала на почтовый адрес, указанный в заявлении, с использованием почтовой связи заказным письмом с уведомлением о вручении.</w:t>
      </w:r>
      <w:r w:rsidRPr="004C5663">
        <w:rPr>
          <w:rFonts w:ascii="Arial" w:hAnsi="Arial" w:cs="Arial"/>
        </w:rPr>
        <w:br/>
      </w:r>
    </w:p>
    <w:p w14:paraId="20740C56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A077A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52.9. Письмо об отказе в предоставлении государственной услуги направляется Заявителю на электронный адрес, указанный в заявлении, оригинал письма направляется почтовой связью заказным письмом с уведомлением о вручении.</w:t>
      </w:r>
      <w:r w:rsidRPr="004C5663">
        <w:rPr>
          <w:rFonts w:ascii="Arial" w:hAnsi="Arial" w:cs="Arial"/>
        </w:rPr>
        <w:br/>
      </w:r>
    </w:p>
    <w:p w14:paraId="5ECDA1B2" w14:textId="77777777" w:rsidR="004C5663" w:rsidRPr="004C5663" w:rsidRDefault="004C5663" w:rsidP="004C566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11C1035B" w14:textId="77777777" w:rsidR="004C5663" w:rsidRPr="004C5663" w:rsidRDefault="004C5663" w:rsidP="004C566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правовых актов, устанавливающих требования к предоставлению государственной услуги, а также принятием ими решений</w:t>
      </w:r>
    </w:p>
    <w:p w14:paraId="34AA7DCB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8B662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53. Текущий контроль за соблюдением и исполнением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решений, принятых (осуществляемых) в ходе </w:t>
      </w:r>
      <w:r w:rsidRPr="004C5663">
        <w:rPr>
          <w:rFonts w:ascii="Arial" w:hAnsi="Arial" w:cs="Arial"/>
        </w:rPr>
        <w:lastRenderedPageBreak/>
        <w:t xml:space="preserve">предоставления государственной услуги ответственными должностными лицами, осуществляется заместителем руководителя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курирующим данное направление, либо лицом, его замещающим.</w:t>
      </w:r>
      <w:r w:rsidRPr="004C5663">
        <w:rPr>
          <w:rFonts w:ascii="Arial" w:hAnsi="Arial" w:cs="Arial"/>
        </w:rPr>
        <w:br/>
      </w:r>
    </w:p>
    <w:p w14:paraId="626974B6" w14:textId="77777777" w:rsidR="004C5663" w:rsidRPr="004C5663" w:rsidRDefault="004C5663" w:rsidP="004C566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порядок и формы контроля полноты и качества предоставления государственной услуги, в том числе со стороны граждан, их объединений и организаций</w:t>
      </w:r>
    </w:p>
    <w:p w14:paraId="02AF6348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</w:p>
    <w:p w14:paraId="1D80699F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br/>
      </w:r>
    </w:p>
    <w:p w14:paraId="6260AF89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54. Контроль полноты и качества предоставления государственной услуги осуществляется в форме плановых и внеплановых проверок полноты и качества предоставления государственной услуги (далее - плановые, внеплановые проверки, проверки) в соответствии с решением руководителя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 либо лица, его замещающего.</w:t>
      </w:r>
      <w:r w:rsidRPr="004C5663">
        <w:rPr>
          <w:rFonts w:ascii="Arial" w:hAnsi="Arial" w:cs="Arial"/>
        </w:rPr>
        <w:br/>
      </w:r>
    </w:p>
    <w:p w14:paraId="323B0325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47D42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  <w:r w:rsidRPr="004C5663">
        <w:rPr>
          <w:rFonts w:ascii="Arial" w:hAnsi="Arial" w:cs="Arial"/>
        </w:rPr>
        <w:br/>
      </w:r>
    </w:p>
    <w:p w14:paraId="6A760625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6A9FC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55. Периодичность проведения плановых проверок - 1 раз в квартал. Внеплановые проверки проводятся в случае выявления нарушения должностным лицом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ответственным за предоставление государственной услуги, положений настоящего Административного регламента либо поступления жалобы Заявителя на решения или действия (бездействие) должностных лиц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принятые или осуществляемые в ходе предоставления государственной услуги.</w:t>
      </w:r>
      <w:r w:rsidRPr="004C5663">
        <w:rPr>
          <w:rFonts w:ascii="Arial" w:hAnsi="Arial" w:cs="Arial"/>
        </w:rPr>
        <w:br/>
      </w:r>
    </w:p>
    <w:p w14:paraId="6243FBA4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9AD46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56. Проверки проводятся лицами, уполномоченными руководителем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 либо лицом, его замещающим. Срок проведения проверки не должен превышать 10 рабочих дней со дня принятия решения о проведении проверки.</w:t>
      </w:r>
      <w:r w:rsidRPr="004C5663">
        <w:rPr>
          <w:rFonts w:ascii="Arial" w:hAnsi="Arial" w:cs="Arial"/>
        </w:rPr>
        <w:br/>
      </w:r>
    </w:p>
    <w:p w14:paraId="25194972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36D49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57. Результаты проверки оформляются актом, в котором отмечаются выявленные недостатки и указываются предложения по их устранению.</w:t>
      </w:r>
      <w:r w:rsidRPr="004C5663">
        <w:rPr>
          <w:rFonts w:ascii="Arial" w:hAnsi="Arial" w:cs="Arial"/>
        </w:rPr>
        <w:br/>
      </w:r>
    </w:p>
    <w:p w14:paraId="28245F50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95915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58. Акт подписывается лицами, участвующими в проведении проверки.</w:t>
      </w:r>
      <w:r w:rsidRPr="004C5663">
        <w:rPr>
          <w:rFonts w:ascii="Arial" w:hAnsi="Arial" w:cs="Arial"/>
        </w:rPr>
        <w:br/>
      </w:r>
    </w:p>
    <w:p w14:paraId="628B2603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E2173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59. Контроль полноты и качества предоставления государственной услуги со стороны граждан, их объединений, организаций осуществляется с использованием соответствующей информации, размещаемой на официальном </w:t>
      </w:r>
      <w:r w:rsidRPr="004C5663">
        <w:rPr>
          <w:rFonts w:ascii="Arial" w:hAnsi="Arial" w:cs="Arial"/>
        </w:rPr>
        <w:lastRenderedPageBreak/>
        <w:t xml:space="preserve">сайте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а также с использованием адреса электронной почты, в форме письменных и устных обращений в адрес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Югры.</w:t>
      </w:r>
      <w:r w:rsidRPr="004C5663">
        <w:rPr>
          <w:rFonts w:ascii="Arial" w:hAnsi="Arial" w:cs="Arial"/>
        </w:rPr>
        <w:br/>
      </w:r>
    </w:p>
    <w:p w14:paraId="5D9602E1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9643A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(в ред. </w:t>
      </w:r>
      <w:r w:rsidRPr="004C5663">
        <w:rPr>
          <w:rFonts w:ascii="Arial" w:eastAsiaTheme="majorEastAsia" w:hAnsi="Arial" w:cs="Arial"/>
        </w:rPr>
        <w:t>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</w:t>
      </w:r>
      <w:r w:rsidRPr="004C5663">
        <w:rPr>
          <w:rFonts w:ascii="Arial" w:hAnsi="Arial" w:cs="Arial"/>
        </w:rPr>
        <w:t>)</w:t>
      </w:r>
      <w:r w:rsidRPr="004C5663">
        <w:rPr>
          <w:rFonts w:ascii="Arial" w:hAnsi="Arial" w:cs="Arial"/>
        </w:rPr>
        <w:br/>
      </w:r>
    </w:p>
    <w:p w14:paraId="2086F3E4" w14:textId="77777777" w:rsidR="004C5663" w:rsidRPr="004C5663" w:rsidRDefault="004C5663" w:rsidP="004C566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5663">
        <w:rPr>
          <w:rFonts w:ascii="Arial" w:hAnsi="Arial" w:cs="Arial"/>
          <w:color w:val="auto"/>
        </w:rPr>
        <w:br/>
      </w:r>
      <w:r w:rsidRPr="004C5663">
        <w:rPr>
          <w:rFonts w:ascii="Arial" w:hAnsi="Arial" w:cs="Arial"/>
          <w:color w:val="auto"/>
        </w:rPr>
        <w:br/>
        <w:t xml:space="preserve">Ответственность должностных лиц </w:t>
      </w:r>
      <w:proofErr w:type="spellStart"/>
      <w:r w:rsidRPr="004C5663">
        <w:rPr>
          <w:rFonts w:ascii="Arial" w:hAnsi="Arial" w:cs="Arial"/>
          <w:color w:val="auto"/>
        </w:rPr>
        <w:t>Природнадзора</w:t>
      </w:r>
      <w:proofErr w:type="spellEnd"/>
      <w:r w:rsidRPr="004C5663">
        <w:rPr>
          <w:rFonts w:ascii="Arial" w:hAnsi="Arial" w:cs="Arial"/>
          <w:color w:val="auto"/>
        </w:rPr>
        <w:t xml:space="preserve"> Югры за решения и действия (бездействия), принимаемые (осуществляемые) ими в ходе предоставления государственной услуги, в том числе за необоснованные межведомственные запросы</w:t>
      </w:r>
    </w:p>
    <w:p w14:paraId="74473E1A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66833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60. Должностные лица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участвующие в предоставлении государственной услуги, несут персональную ответственность, в соответствии с законодательством Российской Федерации, за решения и действия (бездействие), принимаемые (осуществляемые) в ходе предоставления государственной услуги.</w:t>
      </w:r>
      <w:r w:rsidRPr="004C5663">
        <w:rPr>
          <w:rFonts w:ascii="Arial" w:hAnsi="Arial" w:cs="Arial"/>
        </w:rPr>
        <w:br/>
      </w:r>
    </w:p>
    <w:p w14:paraId="18785701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E792F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Персональная ответственность должностных лиц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 закрепляется в их должностных регламентах в соответствии с требованиями законодательства Российской Федерации.</w:t>
      </w:r>
      <w:r w:rsidRPr="004C5663">
        <w:rPr>
          <w:rFonts w:ascii="Arial" w:hAnsi="Arial" w:cs="Arial"/>
        </w:rPr>
        <w:br/>
      </w:r>
    </w:p>
    <w:p w14:paraId="4F6BE647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E0256" w14:textId="77777777" w:rsidR="004C5663" w:rsidRPr="004C5663" w:rsidRDefault="004C5663" w:rsidP="004C566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61. В соответствии со </w:t>
      </w:r>
      <w:r w:rsidRPr="004C5663">
        <w:rPr>
          <w:rFonts w:ascii="Arial" w:eastAsiaTheme="majorEastAsia" w:hAnsi="Arial" w:cs="Arial"/>
        </w:rPr>
        <w:t>статьей 9.6 Закона Ханты-Мансийского автономного округа - Югры от 11 июня 2010 года N 102-оз "Об административных правонарушениях"</w:t>
      </w:r>
      <w:r w:rsidRPr="004C5663">
        <w:rPr>
          <w:rFonts w:ascii="Arial" w:hAnsi="Arial" w:cs="Arial"/>
        </w:rPr>
        <w:t xml:space="preserve"> должностные лица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участвующие в предоставлении государственной услуги, несут административную ответственность за нарушение настоящего Административного регламента, выразившееся в нарушении срока регистрации запроса Заявителя о предоставлении государственной услуги, срока предоставления государственной услуги, в неправомерных отказах в приеме у Заявителя документов, предусмотренных для предоставления государственной услуги, исправлении допущенных опечаток и ошибок в выданных, в результате предоставления государственной услуги, документах либо нарушении установленного срока осуществления таких исправлений, в превышении максимального срока ожидания в очереди при подаче запроса о предоставлении государственной услуги, а равно при получении результата предоставления государственной услуги, в нарушение требований к помещениям, в которых предоставляются государственные услуги, к залу ожидания, информационным стендам с образцами заполнения и перечнем документов, необходимых для предоставления государственной услуги.</w:t>
      </w:r>
      <w:r w:rsidRPr="004C5663">
        <w:rPr>
          <w:rFonts w:ascii="Arial" w:hAnsi="Arial" w:cs="Arial"/>
        </w:rPr>
        <w:br/>
      </w:r>
    </w:p>
    <w:p w14:paraId="0C5CA790" w14:textId="77777777" w:rsidR="004C5663" w:rsidRPr="004C5663" w:rsidRDefault="004C5663" w:rsidP="004C566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его должностных лиц, государственных служащих</w:t>
      </w:r>
    </w:p>
    <w:p w14:paraId="5994FEC7" w14:textId="77777777" w:rsidR="004C5663" w:rsidRPr="004C5663" w:rsidRDefault="004C5663" w:rsidP="004C56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lastRenderedPageBreak/>
        <w:t>(в ред. приказа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70-нп)</w:t>
      </w:r>
    </w:p>
    <w:p w14:paraId="43FEEC5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br/>
      </w:r>
    </w:p>
    <w:p w14:paraId="25BE7DFC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62. Заявитель имеет право на досудебное (внесудебное) обжалование действий (бездействия) и (или) решений, принятых (осуществленных) в ходе предоставления государственной услуги (далее - жалоба).</w:t>
      </w:r>
      <w:r w:rsidRPr="004C5663">
        <w:rPr>
          <w:rFonts w:ascii="Arial" w:hAnsi="Arial" w:cs="Arial"/>
        </w:rPr>
        <w:br/>
      </w:r>
    </w:p>
    <w:p w14:paraId="17F3E9FE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466A8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63. Жалоба на решения, действия (бездействие)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его должностных лиц, государственных служащих подается для рассмотрения в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Югры.</w:t>
      </w:r>
      <w:r w:rsidRPr="004C5663">
        <w:rPr>
          <w:rFonts w:ascii="Arial" w:hAnsi="Arial" w:cs="Arial"/>
        </w:rPr>
        <w:br/>
      </w:r>
    </w:p>
    <w:p w14:paraId="3DC2E30B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CF6A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В случае если обжалуются решения руководителя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жалоба направляется в адрес заместителя Губернатора автономного округа, в ведении которого находится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Югры.</w:t>
      </w:r>
      <w:r w:rsidRPr="004C5663">
        <w:rPr>
          <w:rFonts w:ascii="Arial" w:hAnsi="Arial" w:cs="Arial"/>
        </w:rPr>
        <w:br/>
      </w:r>
    </w:p>
    <w:p w14:paraId="52E081AC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B851F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 xml:space="preserve">64. </w:t>
      </w:r>
      <w:proofErr w:type="spellStart"/>
      <w:r w:rsidRPr="004C5663">
        <w:rPr>
          <w:rFonts w:ascii="Arial" w:hAnsi="Arial" w:cs="Arial"/>
        </w:rPr>
        <w:t>Природнадзор</w:t>
      </w:r>
      <w:proofErr w:type="spellEnd"/>
      <w:r w:rsidRPr="004C5663">
        <w:rPr>
          <w:rFonts w:ascii="Arial" w:hAnsi="Arial" w:cs="Arial"/>
        </w:rPr>
        <w:t xml:space="preserve"> Югры обеспечивает информирование Заявителя о порядке подачи и рассмотрения жалобы посредством телефонной связи, размещения информации на Едином портале государственных и муниципальных услуг, Портале государственных и муниципальных услуг, на стендах в местах предоставления государственной услуги, на официальном сайте </w:t>
      </w:r>
      <w:proofErr w:type="spellStart"/>
      <w:r w:rsidRPr="004C5663">
        <w:rPr>
          <w:rFonts w:ascii="Arial" w:hAnsi="Arial" w:cs="Arial"/>
        </w:rPr>
        <w:t>Природнадзора</w:t>
      </w:r>
      <w:proofErr w:type="spellEnd"/>
      <w:r w:rsidRPr="004C5663">
        <w:rPr>
          <w:rFonts w:ascii="Arial" w:hAnsi="Arial" w:cs="Arial"/>
        </w:rPr>
        <w:t xml:space="preserve"> Югры, а также при личном обращении Заявителя.</w:t>
      </w:r>
      <w:r w:rsidRPr="004C5663">
        <w:rPr>
          <w:rFonts w:ascii="Arial" w:hAnsi="Arial" w:cs="Arial"/>
        </w:rPr>
        <w:br/>
      </w:r>
    </w:p>
    <w:p w14:paraId="458E9D6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83EAD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65. Порядок досудебного (внесудебного) обжалования предоставления государственной услуги регулируется:</w:t>
      </w:r>
      <w:r w:rsidRPr="004C5663">
        <w:rPr>
          <w:rFonts w:ascii="Arial" w:hAnsi="Arial" w:cs="Arial"/>
        </w:rPr>
        <w:br/>
      </w:r>
    </w:p>
    <w:p w14:paraId="07C91B50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982D6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Федеральным законом N 210-ФЗ;</w:t>
      </w:r>
      <w:r w:rsidRPr="004C5663">
        <w:rPr>
          <w:rFonts w:ascii="Arial" w:hAnsi="Arial" w:cs="Arial"/>
        </w:rPr>
        <w:br/>
      </w:r>
    </w:p>
    <w:p w14:paraId="588D1D1D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2C56A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постановлением Правительства автономного округа от 2 ноября 2012 года N 431-п "О порядке подачи и рассмотрения жалоб на решения и действия (бездействие) исполнительных органов государственной власти Ханты-Мансийского автономного округа - Югры, предоставляющих государственные услуги, и их должностных лиц, государственных гражданских служащих Ханты-Мансийского автономного округа - Югры, автономного учреждения Ханты-Мансийского автономного округа - Югры "Многофункциональный центр предоставления государственных и муниципальных услуг Югры" и его работников.</w:t>
      </w:r>
      <w:r w:rsidRPr="004C5663">
        <w:rPr>
          <w:rFonts w:ascii="Arial" w:hAnsi="Arial" w:cs="Arial"/>
        </w:rPr>
        <w:br/>
      </w:r>
    </w:p>
    <w:p w14:paraId="577C5237" w14:textId="77777777" w:rsidR="004C5663" w:rsidRPr="004C5663" w:rsidRDefault="004C5663" w:rsidP="004C566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Приложение 1</w:t>
      </w:r>
      <w:r w:rsidRPr="004C5663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C5663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4C5663">
        <w:rPr>
          <w:rFonts w:ascii="Arial" w:hAnsi="Arial" w:cs="Arial"/>
          <w:sz w:val="24"/>
          <w:szCs w:val="24"/>
        </w:rPr>
        <w:br/>
        <w:t>по установлению нормативов образования</w:t>
      </w:r>
      <w:r w:rsidRPr="004C5663">
        <w:rPr>
          <w:rFonts w:ascii="Arial" w:hAnsi="Arial" w:cs="Arial"/>
          <w:sz w:val="24"/>
          <w:szCs w:val="24"/>
        </w:rPr>
        <w:br/>
        <w:t>отходов и лимитов на их размещение</w:t>
      </w:r>
      <w:r w:rsidRPr="004C5663">
        <w:rPr>
          <w:rFonts w:ascii="Arial" w:hAnsi="Arial" w:cs="Arial"/>
          <w:sz w:val="24"/>
          <w:szCs w:val="24"/>
        </w:rPr>
        <w:br/>
        <w:t>применительно к хозяйственной</w:t>
      </w: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lastRenderedPageBreak/>
        <w:t>и (или) иной деятельности юридических лиц</w:t>
      </w:r>
      <w:r w:rsidRPr="004C5663">
        <w:rPr>
          <w:rFonts w:ascii="Arial" w:hAnsi="Arial" w:cs="Arial"/>
          <w:sz w:val="24"/>
          <w:szCs w:val="24"/>
        </w:rPr>
        <w:br/>
        <w:t>и индивидуальных предпринимателей</w:t>
      </w:r>
      <w:r w:rsidRPr="004C5663">
        <w:rPr>
          <w:rFonts w:ascii="Arial" w:hAnsi="Arial" w:cs="Arial"/>
          <w:sz w:val="24"/>
          <w:szCs w:val="24"/>
        </w:rPr>
        <w:br/>
        <w:t>     (за исключением субъектов малого и среднего</w:t>
      </w:r>
      <w:r w:rsidRPr="004C5663">
        <w:rPr>
          <w:rFonts w:ascii="Arial" w:hAnsi="Arial" w:cs="Arial"/>
          <w:sz w:val="24"/>
          <w:szCs w:val="24"/>
        </w:rPr>
        <w:br/>
        <w:t>предпринимательства), в процессе которой</w:t>
      </w:r>
      <w:r w:rsidRPr="004C5663">
        <w:rPr>
          <w:rFonts w:ascii="Arial" w:hAnsi="Arial" w:cs="Arial"/>
          <w:sz w:val="24"/>
          <w:szCs w:val="24"/>
        </w:rPr>
        <w:br/>
        <w:t>образуются отходы на объектах, подлежащих</w:t>
      </w:r>
      <w:r w:rsidRPr="004C5663">
        <w:rPr>
          <w:rFonts w:ascii="Arial" w:hAnsi="Arial" w:cs="Arial"/>
          <w:sz w:val="24"/>
          <w:szCs w:val="24"/>
        </w:rPr>
        <w:br/>
        <w:t>региональному государственному</w:t>
      </w:r>
      <w:r w:rsidRPr="004C5663">
        <w:rPr>
          <w:rFonts w:ascii="Arial" w:hAnsi="Arial" w:cs="Arial"/>
          <w:sz w:val="24"/>
          <w:szCs w:val="24"/>
        </w:rPr>
        <w:br/>
        <w:t>экологическому надзору</w:t>
      </w:r>
    </w:p>
    <w:p w14:paraId="576AF899" w14:textId="77777777" w:rsidR="004C5663" w:rsidRPr="004C5663" w:rsidRDefault="004C5663" w:rsidP="004C566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C5663">
        <w:rPr>
          <w:rFonts w:ascii="Arial" w:hAnsi="Arial" w:cs="Arial"/>
          <w:b/>
          <w:bCs/>
        </w:rPr>
        <w:br/>
      </w:r>
      <w:r w:rsidRPr="004C5663">
        <w:rPr>
          <w:rFonts w:ascii="Arial" w:hAnsi="Arial" w:cs="Arial"/>
          <w:b/>
          <w:bCs/>
        </w:rPr>
        <w:br/>
        <w:t>БЛОК-СХЕМА ПРЕДОСТАВЛЕНИЯ ГОСУДАРСТВЕННОЙ УСЛУГИ</w:t>
      </w:r>
    </w:p>
    <w:p w14:paraId="3DCFDFA5" w14:textId="77777777" w:rsidR="004C5663" w:rsidRPr="004C5663" w:rsidRDefault="004C5663" w:rsidP="004C56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3A384" w14:textId="77777777" w:rsidR="004C5663" w:rsidRPr="004C5663" w:rsidRDefault="004C5663" w:rsidP="004C56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Утратила силу. - Приказ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21.08.2020 N 70-нп.</w:t>
      </w:r>
      <w:r w:rsidRPr="004C5663">
        <w:rPr>
          <w:rFonts w:ascii="Arial" w:hAnsi="Arial" w:cs="Arial"/>
        </w:rPr>
        <w:br/>
      </w:r>
    </w:p>
    <w:p w14:paraId="6E64F257" w14:textId="77777777" w:rsidR="004C5663" w:rsidRPr="004C5663" w:rsidRDefault="004C5663" w:rsidP="004C566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C5663">
        <w:rPr>
          <w:rFonts w:ascii="Arial" w:hAnsi="Arial" w:cs="Arial"/>
          <w:sz w:val="24"/>
          <w:szCs w:val="24"/>
        </w:rPr>
        <w:br/>
      </w:r>
      <w:r w:rsidRPr="004C5663">
        <w:rPr>
          <w:rFonts w:ascii="Arial" w:hAnsi="Arial" w:cs="Arial"/>
          <w:sz w:val="24"/>
          <w:szCs w:val="24"/>
        </w:rPr>
        <w:br/>
        <w:t>Приложение 2</w:t>
      </w:r>
      <w:r w:rsidRPr="004C5663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C5663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4C5663">
        <w:rPr>
          <w:rFonts w:ascii="Arial" w:hAnsi="Arial" w:cs="Arial"/>
          <w:sz w:val="24"/>
          <w:szCs w:val="24"/>
        </w:rPr>
        <w:br/>
        <w:t>по установлению нормативов образования</w:t>
      </w:r>
      <w:r w:rsidRPr="004C5663">
        <w:rPr>
          <w:rFonts w:ascii="Arial" w:hAnsi="Arial" w:cs="Arial"/>
          <w:sz w:val="24"/>
          <w:szCs w:val="24"/>
        </w:rPr>
        <w:br/>
        <w:t>отходов и лимитов на их размещение</w:t>
      </w:r>
      <w:r w:rsidRPr="004C5663">
        <w:rPr>
          <w:rFonts w:ascii="Arial" w:hAnsi="Arial" w:cs="Arial"/>
          <w:sz w:val="24"/>
          <w:szCs w:val="24"/>
        </w:rPr>
        <w:br/>
        <w:t>применительно к хозяйственной</w:t>
      </w:r>
      <w:r w:rsidRPr="004C5663">
        <w:rPr>
          <w:rFonts w:ascii="Arial" w:hAnsi="Arial" w:cs="Arial"/>
          <w:sz w:val="24"/>
          <w:szCs w:val="24"/>
        </w:rPr>
        <w:br/>
        <w:t>и (или) иной деятельности юридических лиц</w:t>
      </w:r>
      <w:r w:rsidRPr="004C5663">
        <w:rPr>
          <w:rFonts w:ascii="Arial" w:hAnsi="Arial" w:cs="Arial"/>
          <w:sz w:val="24"/>
          <w:szCs w:val="24"/>
        </w:rPr>
        <w:br/>
        <w:t>и индивидуальных предпринимателей</w:t>
      </w:r>
      <w:r w:rsidRPr="004C5663">
        <w:rPr>
          <w:rFonts w:ascii="Arial" w:hAnsi="Arial" w:cs="Arial"/>
          <w:sz w:val="24"/>
          <w:szCs w:val="24"/>
        </w:rPr>
        <w:br/>
        <w:t>     (за исключением субъектов малого и среднего</w:t>
      </w:r>
      <w:r w:rsidRPr="004C5663">
        <w:rPr>
          <w:rFonts w:ascii="Arial" w:hAnsi="Arial" w:cs="Arial"/>
          <w:sz w:val="24"/>
          <w:szCs w:val="24"/>
        </w:rPr>
        <w:br/>
        <w:t>предпринимательства), в процессе которой</w:t>
      </w:r>
      <w:r w:rsidRPr="004C5663">
        <w:rPr>
          <w:rFonts w:ascii="Arial" w:hAnsi="Arial" w:cs="Arial"/>
          <w:sz w:val="24"/>
          <w:szCs w:val="24"/>
        </w:rPr>
        <w:br/>
        <w:t>образуются отходы на объектах, подлежащих</w:t>
      </w:r>
      <w:r w:rsidRPr="004C5663">
        <w:rPr>
          <w:rFonts w:ascii="Arial" w:hAnsi="Arial" w:cs="Arial"/>
          <w:sz w:val="24"/>
          <w:szCs w:val="24"/>
        </w:rPr>
        <w:br/>
        <w:t>региональному государственному</w:t>
      </w:r>
      <w:r w:rsidRPr="004C5663">
        <w:rPr>
          <w:rFonts w:ascii="Arial" w:hAnsi="Arial" w:cs="Arial"/>
          <w:sz w:val="24"/>
          <w:szCs w:val="24"/>
        </w:rPr>
        <w:br/>
        <w:t>экологическому надзору</w:t>
      </w:r>
    </w:p>
    <w:p w14:paraId="31B1E952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1150B00E" w14:textId="77777777" w:rsidR="004C5663" w:rsidRPr="004C5663" w:rsidRDefault="004C5663" w:rsidP="004C566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C5663">
        <w:rPr>
          <w:rFonts w:ascii="Arial" w:hAnsi="Arial" w:cs="Arial"/>
        </w:rPr>
        <w:t>        Руководителю Службы по контролю и надзору</w:t>
      </w:r>
      <w:r w:rsidRPr="004C5663">
        <w:rPr>
          <w:rFonts w:ascii="Arial" w:hAnsi="Arial" w:cs="Arial"/>
        </w:rPr>
        <w:br/>
        <w:t>                                           в сфере охраны окружающей среды,</w:t>
      </w:r>
      <w:r w:rsidRPr="004C5663">
        <w:rPr>
          <w:rFonts w:ascii="Arial" w:hAnsi="Arial" w:cs="Arial"/>
        </w:rPr>
        <w:br/>
        <w:t>                                 объектов животного мира и лесных отношений</w:t>
      </w:r>
      <w:r w:rsidRPr="004C5663">
        <w:rPr>
          <w:rFonts w:ascii="Arial" w:hAnsi="Arial" w:cs="Arial"/>
        </w:rPr>
        <w:br/>
        <w:t>                                Ханты-Мансийского автономного округа - Югры</w:t>
      </w:r>
      <w:r w:rsidRPr="004C5663">
        <w:rPr>
          <w:rFonts w:ascii="Arial" w:hAnsi="Arial" w:cs="Arial"/>
        </w:rPr>
        <w:br/>
        <w:t>                                ___________________________________________</w:t>
      </w:r>
      <w:r w:rsidRPr="004C5663">
        <w:rPr>
          <w:rFonts w:ascii="Arial" w:hAnsi="Arial" w:cs="Arial"/>
        </w:rPr>
        <w:br/>
      </w:r>
      <w:r w:rsidRPr="004C5663">
        <w:rPr>
          <w:rFonts w:ascii="Arial" w:hAnsi="Arial" w:cs="Arial"/>
        </w:rPr>
        <w:br/>
        <w:t>                                ___________________________________________</w:t>
      </w:r>
      <w:r w:rsidRPr="004C5663">
        <w:rPr>
          <w:rFonts w:ascii="Arial" w:hAnsi="Arial" w:cs="Arial"/>
        </w:rPr>
        <w:br/>
        <w:t>                                   (ФИО плательщика - физического лица/</w:t>
      </w:r>
      <w:r w:rsidRPr="004C5663">
        <w:rPr>
          <w:rFonts w:ascii="Arial" w:hAnsi="Arial" w:cs="Arial"/>
        </w:rPr>
        <w:br/>
        <w:t>                                      наименование юридического лица)</w:t>
      </w:r>
      <w:r w:rsidRPr="004C5663">
        <w:rPr>
          <w:rFonts w:ascii="Arial" w:hAnsi="Arial" w:cs="Arial"/>
        </w:rPr>
        <w:br/>
        <w:t>                                             тел. _________________________</w:t>
      </w:r>
    </w:p>
    <w:p w14:paraId="5F7EC494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1D484426" w14:textId="77777777" w:rsidR="004C5663" w:rsidRPr="004C5663" w:rsidRDefault="004C5663" w:rsidP="004C566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C5663">
        <w:rPr>
          <w:rFonts w:ascii="Arial" w:hAnsi="Arial" w:cs="Arial"/>
          <w:b/>
          <w:bCs/>
        </w:rPr>
        <w:t>ЗАЯВЛЕНИЕ о возврате излишне уплаченных (взысканных) платежей, пеней и штрафов по ним, зачисленных в бюджет Ханты-Мансийского автономного округа - Югры</w:t>
      </w:r>
    </w:p>
    <w:p w14:paraId="786B2C3C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br/>
        <w:t>    Прошу вернуть _________________________________________________________</w:t>
      </w:r>
    </w:p>
    <w:p w14:paraId="428CF01C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                                  (причина возврата)</w:t>
      </w:r>
    </w:p>
    <w:p w14:paraId="33E434D2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lastRenderedPageBreak/>
        <w:t xml:space="preserve">перечисленные в бюджет Ханты-Мансийского автономного округа - Югры денежные </w:t>
      </w:r>
    </w:p>
    <w:p w14:paraId="54CB1D2D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средства платежным поручением от "___" ______________ 20___ г. N __________</w:t>
      </w:r>
    </w:p>
    <w:p w14:paraId="0F2B2CBB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в сумме _____________________ рублей, по коду бюджетной классификации _____</w:t>
      </w:r>
    </w:p>
    <w:p w14:paraId="065FAC32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F5DBEBA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"_________________________________________________________________________"</w:t>
      </w:r>
    </w:p>
    <w:p w14:paraId="6A6AA0C3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                           (назначение платежа)</w:t>
      </w:r>
    </w:p>
    <w:p w14:paraId="17A645B7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    Возврат прошу произвести по следующим реквизитам:</w:t>
      </w:r>
    </w:p>
    <w:p w14:paraId="60CD2E08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- наименование получателя ________________________________________________;</w:t>
      </w:r>
    </w:p>
    <w:p w14:paraId="3A6BDDB8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 xml:space="preserve">                          (ФИО плательщика - физического лица/наименование </w:t>
      </w:r>
    </w:p>
    <w:p w14:paraId="5725BC80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                                        юридического лица)</w:t>
      </w:r>
    </w:p>
    <w:p w14:paraId="5DBD607A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- N расчетного (лицевого, при его наличии) счета физического (юридического)</w:t>
      </w:r>
    </w:p>
    <w:p w14:paraId="452B0A54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лица _____________________________________________________________________;</w:t>
      </w:r>
    </w:p>
    <w:p w14:paraId="1F380279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- ИНН, КПП получателя (при их наличии):</w:t>
      </w:r>
    </w:p>
    <w:p w14:paraId="42C39A26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__________________________________________________________________________;</w:t>
      </w:r>
    </w:p>
    <w:p w14:paraId="64FD7480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- наименование кредитной организации (банка), ее местонахождение,</w:t>
      </w:r>
    </w:p>
    <w:p w14:paraId="6A6B4464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__________________________________________________________________________;</w:t>
      </w:r>
    </w:p>
    <w:p w14:paraId="302B8DC4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ИНН/КПП __________________________________________________________________;</w:t>
      </w:r>
    </w:p>
    <w:p w14:paraId="11EA5F17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- N расчетного счета кредитной организации (банка) ________________________</w:t>
      </w:r>
    </w:p>
    <w:p w14:paraId="674EA263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__________________________________________________________________________;</w:t>
      </w:r>
    </w:p>
    <w:p w14:paraId="4EB8902C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- N корреспондентского счета кредитной организации (банка) ________________</w:t>
      </w:r>
    </w:p>
    <w:p w14:paraId="197FCA85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__________________________________________________________________________;</w:t>
      </w:r>
    </w:p>
    <w:p w14:paraId="5688FE52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- БИК банка ______________________________________________________________;</w:t>
      </w:r>
    </w:p>
    <w:p w14:paraId="60917DDB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br/>
        <w:t>    Приложение: оригиналы расчетных документов на оплату на _______ листах.</w:t>
      </w:r>
    </w:p>
    <w:p w14:paraId="4896343E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    ___________________  _____________  ___________________________________</w:t>
      </w:r>
    </w:p>
    <w:p w14:paraId="455F07C3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        (</w:t>
      </w:r>
      <w:proofErr w:type="gramStart"/>
      <w:r w:rsidRPr="004C5663">
        <w:rPr>
          <w:rFonts w:ascii="Courier New" w:hAnsi="Courier New" w:cs="Courier New"/>
          <w:spacing w:val="-18"/>
        </w:rPr>
        <w:t>должность)   </w:t>
      </w:r>
      <w:proofErr w:type="gramEnd"/>
      <w:r w:rsidRPr="004C5663">
        <w:rPr>
          <w:rFonts w:ascii="Courier New" w:hAnsi="Courier New" w:cs="Courier New"/>
          <w:spacing w:val="-18"/>
        </w:rPr>
        <w:t>     (подпись)          (расшифровка подписи)</w:t>
      </w:r>
    </w:p>
    <w:p w14:paraId="69B9AA7D" w14:textId="77777777" w:rsidR="004C5663" w:rsidRPr="004C5663" w:rsidRDefault="004C5663" w:rsidP="004C566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C5663">
        <w:rPr>
          <w:rFonts w:ascii="Courier New" w:hAnsi="Courier New" w:cs="Courier New"/>
          <w:spacing w:val="-18"/>
        </w:rPr>
        <w:t>    "____" _____________ 20__ г.</w:t>
      </w:r>
    </w:p>
    <w:p w14:paraId="12CE77C5" w14:textId="77777777" w:rsidR="004C5663" w:rsidRPr="004C5663" w:rsidRDefault="004C5663" w:rsidP="004C5663">
      <w:pPr>
        <w:rPr>
          <w:szCs w:val="24"/>
        </w:rPr>
      </w:pPr>
    </w:p>
    <w:p w14:paraId="1D2D0FA3" w14:textId="77777777" w:rsidR="009533DF" w:rsidRPr="004C5663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C566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C56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C56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566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56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566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C5663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uiPriority w:val="99"/>
    <w:semiHidden/>
    <w:rsid w:val="004C5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4C5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4C5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