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B8668D" w14:textId="77777777" w:rsidR="00CC6F94" w:rsidRPr="00CC6F94" w:rsidRDefault="00CC6F94" w:rsidP="00CC6F9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C6F94">
        <w:rPr>
          <w:rFonts w:ascii="Arial" w:hAnsi="Arial" w:cs="Arial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  <w:r w:rsidRPr="00CC6F94">
        <w:rPr>
          <w:rFonts w:ascii="Arial" w:hAnsi="Arial" w:cs="Arial"/>
          <w:sz w:val="24"/>
          <w:szCs w:val="24"/>
        </w:rPr>
        <w:br/>
      </w:r>
      <w:r w:rsidRPr="00CC6F94">
        <w:rPr>
          <w:rFonts w:ascii="Arial" w:hAnsi="Arial" w:cs="Arial"/>
          <w:sz w:val="24"/>
          <w:szCs w:val="24"/>
        </w:rPr>
        <w:br/>
        <w:t>ПРИКАЗ</w:t>
      </w:r>
      <w:r w:rsidRPr="00CC6F94">
        <w:rPr>
          <w:rFonts w:ascii="Arial" w:hAnsi="Arial" w:cs="Arial"/>
          <w:sz w:val="24"/>
          <w:szCs w:val="24"/>
        </w:rPr>
        <w:br/>
      </w:r>
      <w:r w:rsidRPr="00CC6F94">
        <w:rPr>
          <w:rFonts w:ascii="Arial" w:hAnsi="Arial" w:cs="Arial"/>
          <w:sz w:val="24"/>
          <w:szCs w:val="24"/>
        </w:rPr>
        <w:br/>
        <w:t>от 18 декабря 2017 года N 646-р</w:t>
      </w:r>
      <w:r w:rsidRPr="00CC6F94">
        <w:rPr>
          <w:rFonts w:ascii="Arial" w:hAnsi="Arial" w:cs="Arial"/>
          <w:sz w:val="24"/>
          <w:szCs w:val="24"/>
        </w:rPr>
        <w:br/>
      </w:r>
      <w:r w:rsidRPr="00CC6F94">
        <w:rPr>
          <w:rFonts w:ascii="Arial" w:hAnsi="Arial" w:cs="Arial"/>
          <w:sz w:val="24"/>
          <w:szCs w:val="24"/>
        </w:rPr>
        <w:br/>
      </w:r>
      <w:r w:rsidRPr="00CC6F94">
        <w:rPr>
          <w:rFonts w:ascii="Arial" w:hAnsi="Arial" w:cs="Arial"/>
          <w:sz w:val="24"/>
          <w:szCs w:val="24"/>
        </w:rPr>
        <w:br/>
        <w:t>Об установлении тарифов на водоотведение ФГБУ "ЦЖКУ" Минобороны России</w:t>
      </w:r>
    </w:p>
    <w:p w14:paraId="1043296F" w14:textId="77777777" w:rsidR="00CC6F94" w:rsidRPr="00CC6F94" w:rsidRDefault="00CC6F94" w:rsidP="00CC6F9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C6F94">
        <w:rPr>
          <w:rFonts w:ascii="Arial" w:hAnsi="Arial" w:cs="Arial"/>
        </w:rPr>
        <w:t>(с изменениями на 17 декабря 2018 года)</w:t>
      </w:r>
    </w:p>
    <w:p w14:paraId="7B9944B0" w14:textId="77777777" w:rsidR="00CC6F94" w:rsidRPr="00CC6F94" w:rsidRDefault="00CC6F94" w:rsidP="00CC6F9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C6F94">
        <w:rPr>
          <w:rFonts w:ascii="Arial" w:hAnsi="Arial" w:cs="Arial"/>
        </w:rPr>
        <w:t>(в ред. </w:t>
      </w:r>
      <w:r w:rsidRPr="00CC6F94">
        <w:rPr>
          <w:rFonts w:ascii="Arial" w:eastAsiaTheme="majorEastAsia" w:hAnsi="Arial" w:cs="Arial"/>
        </w:rPr>
        <w:t>приказа Департамента топливно-энергетического комплекса и тарифного регулирования Вологодской области от 17.12.2018 N 678-р</w:t>
      </w:r>
      <w:r w:rsidRPr="00CC6F94">
        <w:rPr>
          <w:rFonts w:ascii="Arial" w:hAnsi="Arial" w:cs="Arial"/>
        </w:rPr>
        <w:t>)</w:t>
      </w:r>
    </w:p>
    <w:p w14:paraId="41ED0B13" w14:textId="77777777" w:rsidR="00CC6F94" w:rsidRPr="00CC6F94" w:rsidRDefault="00CC6F94" w:rsidP="00CC6F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C6F94">
        <w:rPr>
          <w:rFonts w:ascii="Arial" w:hAnsi="Arial" w:cs="Arial"/>
        </w:rPr>
        <w:br/>
      </w:r>
      <w:r w:rsidRPr="00CC6F94">
        <w:rPr>
          <w:rFonts w:ascii="Arial" w:hAnsi="Arial" w:cs="Arial"/>
        </w:rPr>
        <w:br/>
      </w:r>
    </w:p>
    <w:p w14:paraId="3DCEAA8C" w14:textId="77777777" w:rsidR="00CC6F94" w:rsidRPr="00CC6F94" w:rsidRDefault="00CC6F94" w:rsidP="00CC6F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6F94">
        <w:rPr>
          <w:rFonts w:ascii="Arial" w:hAnsi="Arial" w:cs="Arial"/>
        </w:rPr>
        <w:t>В соответствии с </w:t>
      </w:r>
      <w:r w:rsidRPr="00CC6F94">
        <w:rPr>
          <w:rFonts w:ascii="Arial" w:eastAsiaTheme="majorEastAsia" w:hAnsi="Arial" w:cs="Arial"/>
        </w:rPr>
        <w:t>Федеральным законом от 7 декабря 2011 года N 416-ФЗ "О водоснабжении и водоотведении"</w:t>
      </w:r>
      <w:r w:rsidRPr="00CC6F94">
        <w:rPr>
          <w:rFonts w:ascii="Arial" w:hAnsi="Arial" w:cs="Arial"/>
        </w:rPr>
        <w:t>, </w:t>
      </w:r>
      <w:r w:rsidRPr="00CC6F94">
        <w:rPr>
          <w:rFonts w:ascii="Arial" w:eastAsiaTheme="majorEastAsia" w:hAnsi="Arial" w:cs="Arial"/>
        </w:rPr>
        <w:t>постановлением Правительства Российской Федерации от 13 мая 2013 года N 406 "О государственном регулировании тарифов в сфере водоснабжения и водоотведения"</w:t>
      </w:r>
      <w:r w:rsidRPr="00CC6F94">
        <w:rPr>
          <w:rFonts w:ascii="Arial" w:hAnsi="Arial" w:cs="Arial"/>
        </w:rPr>
        <w:t>, </w:t>
      </w:r>
      <w:r w:rsidRPr="00CC6F94">
        <w:rPr>
          <w:rFonts w:ascii="Arial" w:eastAsiaTheme="majorEastAsia" w:hAnsi="Arial" w:cs="Arial"/>
        </w:rPr>
        <w:t>Положением о Департаменте топливно-энергетического комплекса и тарифного регулирования Вологодской области</w:t>
      </w:r>
      <w:r w:rsidRPr="00CC6F94">
        <w:rPr>
          <w:rFonts w:ascii="Arial" w:hAnsi="Arial" w:cs="Arial"/>
        </w:rPr>
        <w:t>, утвержденным </w:t>
      </w:r>
      <w:r w:rsidRPr="00CC6F94">
        <w:rPr>
          <w:rFonts w:ascii="Arial" w:eastAsiaTheme="majorEastAsia" w:hAnsi="Arial" w:cs="Arial"/>
        </w:rPr>
        <w:t>постановлением Правительства Вологодской области от 16 ноября 2015 года N 958</w:t>
      </w:r>
      <w:r w:rsidRPr="00CC6F94">
        <w:rPr>
          <w:rFonts w:ascii="Arial" w:hAnsi="Arial" w:cs="Arial"/>
        </w:rPr>
        <w:t>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CC6F94">
        <w:rPr>
          <w:rFonts w:ascii="Arial" w:hAnsi="Arial" w:cs="Arial"/>
        </w:rPr>
        <w:br/>
      </w:r>
    </w:p>
    <w:p w14:paraId="3C71A41C" w14:textId="77777777" w:rsidR="00CC6F94" w:rsidRPr="00CC6F94" w:rsidRDefault="00CC6F94" w:rsidP="00CC6F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1AB8C" w14:textId="77777777" w:rsidR="00CC6F94" w:rsidRPr="00CC6F94" w:rsidRDefault="00CC6F94" w:rsidP="00CC6F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6F94">
        <w:rPr>
          <w:rFonts w:ascii="Arial" w:hAnsi="Arial" w:cs="Arial"/>
        </w:rPr>
        <w:t xml:space="preserve">1. Установить тарифы на водоотведение ФГБУ "ЦЖКУ" Минобороны России для потребителей сельских поселений </w:t>
      </w:r>
      <w:proofErr w:type="spellStart"/>
      <w:r w:rsidRPr="00CC6F94">
        <w:rPr>
          <w:rFonts w:ascii="Arial" w:hAnsi="Arial" w:cs="Arial"/>
        </w:rPr>
        <w:t>Ирдоматское</w:t>
      </w:r>
      <w:proofErr w:type="spellEnd"/>
      <w:r w:rsidRPr="00CC6F94">
        <w:rPr>
          <w:rFonts w:ascii="Arial" w:hAnsi="Arial" w:cs="Arial"/>
        </w:rPr>
        <w:t xml:space="preserve"> и </w:t>
      </w:r>
      <w:proofErr w:type="spellStart"/>
      <w:r w:rsidRPr="00CC6F94">
        <w:rPr>
          <w:rFonts w:ascii="Arial" w:hAnsi="Arial" w:cs="Arial"/>
        </w:rPr>
        <w:t>Яргомжское</w:t>
      </w:r>
      <w:proofErr w:type="spellEnd"/>
      <w:r w:rsidRPr="00CC6F94">
        <w:rPr>
          <w:rFonts w:ascii="Arial" w:hAnsi="Arial" w:cs="Arial"/>
        </w:rPr>
        <w:t xml:space="preserve"> Череповецкого района, </w:t>
      </w:r>
      <w:proofErr w:type="spellStart"/>
      <w:r w:rsidRPr="00CC6F94">
        <w:rPr>
          <w:rFonts w:ascii="Arial" w:hAnsi="Arial" w:cs="Arial"/>
        </w:rPr>
        <w:t>Чебсарское</w:t>
      </w:r>
      <w:proofErr w:type="spellEnd"/>
      <w:r w:rsidRPr="00CC6F94">
        <w:rPr>
          <w:rFonts w:ascii="Arial" w:hAnsi="Arial" w:cs="Arial"/>
        </w:rPr>
        <w:t xml:space="preserve"> и </w:t>
      </w:r>
      <w:proofErr w:type="spellStart"/>
      <w:r w:rsidRPr="00CC6F94">
        <w:rPr>
          <w:rFonts w:ascii="Arial" w:hAnsi="Arial" w:cs="Arial"/>
        </w:rPr>
        <w:t>Угольское</w:t>
      </w:r>
      <w:proofErr w:type="spellEnd"/>
      <w:r w:rsidRPr="00CC6F94">
        <w:rPr>
          <w:rFonts w:ascii="Arial" w:hAnsi="Arial" w:cs="Arial"/>
        </w:rPr>
        <w:t xml:space="preserve"> Шекснинского района согласно приложению 1 к настоящему приказу.</w:t>
      </w:r>
      <w:r w:rsidRPr="00CC6F94">
        <w:rPr>
          <w:rFonts w:ascii="Arial" w:hAnsi="Arial" w:cs="Arial"/>
        </w:rPr>
        <w:br/>
      </w:r>
    </w:p>
    <w:p w14:paraId="310F10D9" w14:textId="77777777" w:rsidR="00CC6F94" w:rsidRPr="00CC6F94" w:rsidRDefault="00CC6F94" w:rsidP="00CC6F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061965" w14:textId="77777777" w:rsidR="00CC6F94" w:rsidRPr="00CC6F94" w:rsidRDefault="00CC6F94" w:rsidP="00CC6F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6F94">
        <w:rPr>
          <w:rFonts w:ascii="Arial" w:hAnsi="Arial" w:cs="Arial"/>
        </w:rPr>
        <w:t>Долгосрочные параметры регулирования тарифов приведены в приложении 2 к настоящему приказу.</w:t>
      </w:r>
      <w:r w:rsidRPr="00CC6F94">
        <w:rPr>
          <w:rFonts w:ascii="Arial" w:hAnsi="Arial" w:cs="Arial"/>
        </w:rPr>
        <w:br/>
      </w:r>
    </w:p>
    <w:p w14:paraId="4708F2E2" w14:textId="77777777" w:rsidR="00CC6F94" w:rsidRPr="00CC6F94" w:rsidRDefault="00CC6F94" w:rsidP="00CC6F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5AB4F9" w14:textId="77777777" w:rsidR="00CC6F94" w:rsidRPr="00CC6F94" w:rsidRDefault="00CC6F94" w:rsidP="00CC6F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6F94">
        <w:rPr>
          <w:rFonts w:ascii="Arial" w:hAnsi="Arial" w:cs="Arial"/>
        </w:rPr>
        <w:t>2. Тарифы, установленные в пункте 1 настоящего приказа, действуют с 1 января 2018 года по 31 декабря 2020 года.</w:t>
      </w:r>
      <w:r w:rsidRPr="00CC6F94">
        <w:rPr>
          <w:rFonts w:ascii="Arial" w:hAnsi="Arial" w:cs="Arial"/>
        </w:rPr>
        <w:br/>
      </w:r>
    </w:p>
    <w:p w14:paraId="5BDD8B5F" w14:textId="77777777" w:rsidR="00CC6F94" w:rsidRPr="00CC6F94" w:rsidRDefault="00CC6F94" w:rsidP="00CC6F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8B053" w14:textId="77777777" w:rsidR="00CC6F94" w:rsidRPr="00CC6F94" w:rsidRDefault="00CC6F94" w:rsidP="00CC6F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6F94">
        <w:rPr>
          <w:rFonts w:ascii="Arial" w:hAnsi="Arial" w:cs="Arial"/>
        </w:rPr>
        <w:t>3. Утвердить производственную программу ФГБУ "ЦЖКУ" Минобороны России в сфере водоотведения согласно приложению 3 к настоящему приказу.</w:t>
      </w:r>
      <w:r w:rsidRPr="00CC6F94">
        <w:rPr>
          <w:rFonts w:ascii="Arial" w:hAnsi="Arial" w:cs="Arial"/>
        </w:rPr>
        <w:br/>
      </w:r>
    </w:p>
    <w:p w14:paraId="62D140CF" w14:textId="77777777" w:rsidR="00CC6F94" w:rsidRPr="00CC6F94" w:rsidRDefault="00CC6F94" w:rsidP="00CC6F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B02B2E" w14:textId="77777777" w:rsidR="00CC6F94" w:rsidRPr="00CC6F94" w:rsidRDefault="00CC6F94" w:rsidP="00CC6F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6F94">
        <w:rPr>
          <w:rFonts w:ascii="Arial" w:hAnsi="Arial" w:cs="Arial"/>
        </w:rPr>
        <w:t>4. </w:t>
      </w:r>
      <w:r w:rsidRPr="00CC6F94">
        <w:rPr>
          <w:rFonts w:ascii="Arial" w:eastAsiaTheme="majorEastAsia" w:hAnsi="Arial" w:cs="Arial"/>
        </w:rPr>
        <w:t>Приказ Департамента топливно-энергетического комплекса и тарифного регулирования Вологодской области от 18 августа 2017 года N 75-р "Об установлении тарифов на водоотведение ФГБУ "ЦЖКУ"</w:t>
      </w:r>
      <w:r w:rsidRPr="00CC6F94">
        <w:rPr>
          <w:rFonts w:ascii="Arial" w:hAnsi="Arial" w:cs="Arial"/>
        </w:rPr>
        <w:t> Минобороны России для потребителей Вологодской области" признать утратившим силу.</w:t>
      </w:r>
      <w:r w:rsidRPr="00CC6F94">
        <w:rPr>
          <w:rFonts w:ascii="Arial" w:hAnsi="Arial" w:cs="Arial"/>
        </w:rPr>
        <w:br/>
      </w:r>
    </w:p>
    <w:p w14:paraId="51753F5A" w14:textId="77777777" w:rsidR="00CC6F94" w:rsidRPr="00CC6F94" w:rsidRDefault="00CC6F94" w:rsidP="00CC6F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0C5004" w14:textId="77777777" w:rsidR="00CC6F94" w:rsidRPr="00CC6F94" w:rsidRDefault="00CC6F94" w:rsidP="00CC6F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6F94">
        <w:rPr>
          <w:rFonts w:ascii="Arial" w:hAnsi="Arial" w:cs="Arial"/>
        </w:rPr>
        <w:lastRenderedPageBreak/>
        <w:t>5. Настоящий приказ вступает в силу с 1 января 2018 года.</w:t>
      </w:r>
      <w:r w:rsidRPr="00CC6F94">
        <w:rPr>
          <w:rFonts w:ascii="Arial" w:hAnsi="Arial" w:cs="Arial"/>
        </w:rPr>
        <w:br/>
      </w:r>
    </w:p>
    <w:p w14:paraId="656667A4" w14:textId="77777777" w:rsidR="00CC6F94" w:rsidRPr="00CC6F94" w:rsidRDefault="00CC6F94" w:rsidP="00CC6F9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C6F94">
        <w:rPr>
          <w:rFonts w:ascii="Arial" w:hAnsi="Arial" w:cs="Arial"/>
        </w:rPr>
        <w:br/>
      </w:r>
      <w:r w:rsidRPr="00CC6F94">
        <w:rPr>
          <w:rFonts w:ascii="Arial" w:hAnsi="Arial" w:cs="Arial"/>
        </w:rPr>
        <w:br/>
        <w:t>Начальник Департамента</w:t>
      </w:r>
      <w:r w:rsidRPr="00CC6F94">
        <w:rPr>
          <w:rFonts w:ascii="Arial" w:hAnsi="Arial" w:cs="Arial"/>
        </w:rPr>
        <w:br/>
        <w:t>А.Е.СТРИЖОВ</w:t>
      </w:r>
    </w:p>
    <w:p w14:paraId="24A2F5A4" w14:textId="77777777" w:rsidR="00CC6F94" w:rsidRPr="00CC6F94" w:rsidRDefault="00CC6F94" w:rsidP="00CC6F94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C6F94">
        <w:rPr>
          <w:rFonts w:ascii="Arial" w:hAnsi="Arial" w:cs="Arial"/>
          <w:sz w:val="24"/>
          <w:szCs w:val="24"/>
        </w:rPr>
        <w:br/>
      </w:r>
      <w:r w:rsidRPr="00CC6F94">
        <w:rPr>
          <w:rFonts w:ascii="Arial" w:hAnsi="Arial" w:cs="Arial"/>
          <w:sz w:val="24"/>
          <w:szCs w:val="24"/>
        </w:rPr>
        <w:br/>
        <w:t>Приложение 1</w:t>
      </w:r>
      <w:r w:rsidRPr="00CC6F94">
        <w:rPr>
          <w:rFonts w:ascii="Arial" w:hAnsi="Arial" w:cs="Arial"/>
          <w:sz w:val="24"/>
          <w:szCs w:val="24"/>
        </w:rPr>
        <w:br/>
        <w:t>к Приказу</w:t>
      </w:r>
      <w:r w:rsidRPr="00CC6F94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CC6F94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CC6F94">
        <w:rPr>
          <w:rFonts w:ascii="Arial" w:hAnsi="Arial" w:cs="Arial"/>
          <w:sz w:val="24"/>
          <w:szCs w:val="24"/>
        </w:rPr>
        <w:br/>
        <w:t>от 18 декабря 2017 г. N 646-р</w:t>
      </w:r>
    </w:p>
    <w:p w14:paraId="1AB6601C" w14:textId="77777777" w:rsidR="00CC6F94" w:rsidRPr="00CC6F94" w:rsidRDefault="00CC6F94" w:rsidP="00CC6F9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C6F94">
        <w:rPr>
          <w:rFonts w:ascii="Arial" w:hAnsi="Arial" w:cs="Arial"/>
          <w:b/>
          <w:bCs/>
        </w:rPr>
        <w:br/>
      </w:r>
      <w:r w:rsidRPr="00CC6F94">
        <w:rPr>
          <w:rFonts w:ascii="Arial" w:hAnsi="Arial" w:cs="Arial"/>
          <w:b/>
          <w:bCs/>
        </w:rPr>
        <w:br/>
        <w:t>ТАРИФЫ НА ВОДООТВЕДЕНИЕ ДЛЯ ПОТРЕБИТЕЛЕЙ СЕЛЬСКИХ ПОСЕЛЕНИЙ ИРДОМАТСКОЕ И ЯРГОМЖСКОЕ ЧЕРЕПОВЕЦКОГО РАЙОНА, ЧЕБСАРСКОЕ И УГОЛЬСКОЕ ШЕКСНИНСКОГО РАЙОНА</w:t>
      </w:r>
    </w:p>
    <w:p w14:paraId="6191C93E" w14:textId="77777777" w:rsidR="00CC6F94" w:rsidRPr="00CC6F94" w:rsidRDefault="00CC6F94" w:rsidP="00CC6F9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C6F94">
        <w:rPr>
          <w:rFonts w:ascii="Arial" w:hAnsi="Arial" w:cs="Arial"/>
        </w:rPr>
        <w:t>(в ред. </w:t>
      </w:r>
      <w:r w:rsidRPr="00CC6F94">
        <w:rPr>
          <w:rFonts w:ascii="Arial" w:eastAsiaTheme="majorEastAsia" w:hAnsi="Arial" w:cs="Arial"/>
        </w:rPr>
        <w:t>приказа Департамента топливно-энергетического комплекса и тарифного регулирования Вологодской области от 17.12.2018 N 678-р</w:t>
      </w:r>
      <w:r w:rsidRPr="00CC6F94">
        <w:rPr>
          <w:rFonts w:ascii="Arial" w:hAnsi="Arial" w:cs="Arial"/>
        </w:rPr>
        <w:t>)</w:t>
      </w:r>
      <w:r w:rsidRPr="00CC6F94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80"/>
        <w:gridCol w:w="2006"/>
        <w:gridCol w:w="881"/>
        <w:gridCol w:w="1466"/>
        <w:gridCol w:w="1500"/>
      </w:tblGrid>
      <w:tr w:rsidR="00CC6F94" w:rsidRPr="00CC6F94" w14:paraId="411A7439" w14:textId="77777777" w:rsidTr="00CC6F94">
        <w:trPr>
          <w:trHeight w:val="15"/>
        </w:trPr>
        <w:tc>
          <w:tcPr>
            <w:tcW w:w="554" w:type="dxa"/>
            <w:hideMark/>
          </w:tcPr>
          <w:p w14:paraId="30E23CC5" w14:textId="77777777" w:rsidR="00CC6F94" w:rsidRPr="00CC6F94" w:rsidRDefault="00CC6F94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724224F5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E90D193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4C4D6EF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E766345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ECB1CBE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</w:tr>
      <w:tr w:rsidR="00CC6F94" w:rsidRPr="00CC6F94" w14:paraId="0F10DD75" w14:textId="77777777" w:rsidTr="00CC6F9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9885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N</w:t>
            </w:r>
          </w:p>
          <w:p w14:paraId="501F94E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0E11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55B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Вид тарифа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A96E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Год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B65E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Тариф на водоотведение</w:t>
            </w:r>
          </w:p>
        </w:tc>
      </w:tr>
      <w:tr w:rsidR="00CC6F94" w:rsidRPr="00CC6F94" w14:paraId="28656779" w14:textId="77777777" w:rsidTr="00CC6F9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C8E20" w14:textId="77777777" w:rsidR="00CC6F94" w:rsidRPr="00CC6F94" w:rsidRDefault="00CC6F9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1315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9BB9C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F253D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47FA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с 1 января по 30 июня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480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с 1 июля по 31 декабря</w:t>
            </w:r>
          </w:p>
        </w:tc>
      </w:tr>
      <w:tr w:rsidR="00CC6F94" w:rsidRPr="00CC6F94" w14:paraId="39E6C484" w14:textId="77777777" w:rsidTr="00CC6F9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5D8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301D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ФГБУ "ЦЖКУ" Минобороны России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949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Потребители, за исключением категории "Население" (организация является плательщиком НДС)</w:t>
            </w:r>
          </w:p>
        </w:tc>
      </w:tr>
      <w:tr w:rsidR="00CC6F94" w:rsidRPr="00CC6F94" w14:paraId="2D88A8BF" w14:textId="77777777" w:rsidTr="00CC6F9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DDD5C" w14:textId="77777777" w:rsidR="00CC6F94" w:rsidRPr="00CC6F94" w:rsidRDefault="00CC6F9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1F15B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50F3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CC6F94">
              <w:rPr>
                <w:lang w:eastAsia="en-US"/>
              </w:rPr>
              <w:t>одноставочный</w:t>
            </w:r>
            <w:proofErr w:type="spellEnd"/>
            <w:r w:rsidRPr="00CC6F94">
              <w:rPr>
                <w:lang w:eastAsia="en-US"/>
              </w:rPr>
              <w:t>, руб./куб.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5A50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97EB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26.13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5B7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26.45</w:t>
            </w:r>
          </w:p>
        </w:tc>
      </w:tr>
      <w:tr w:rsidR="00CC6F94" w:rsidRPr="00CC6F94" w14:paraId="40DB3CCE" w14:textId="77777777" w:rsidTr="00CC6F9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E753C" w14:textId="77777777" w:rsidR="00CC6F94" w:rsidRPr="00CC6F94" w:rsidRDefault="00CC6F9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7470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3A70F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CB10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05DC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26.45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AFF2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27.75</w:t>
            </w:r>
          </w:p>
        </w:tc>
      </w:tr>
      <w:tr w:rsidR="00CC6F94" w:rsidRPr="00CC6F94" w14:paraId="7962968E" w14:textId="77777777" w:rsidTr="00CC6F9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8892C" w14:textId="77777777" w:rsidR="00CC6F94" w:rsidRPr="00CC6F94" w:rsidRDefault="00CC6F9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32AC4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C4325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8C72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CB51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28.01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B838D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28.15</w:t>
            </w:r>
          </w:p>
        </w:tc>
      </w:tr>
      <w:tr w:rsidR="00CC6F94" w:rsidRPr="00CC6F94" w14:paraId="16D14BAF" w14:textId="77777777" w:rsidTr="00CC6F9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6B9B9" w14:textId="77777777" w:rsidR="00CC6F94" w:rsidRPr="00CC6F94" w:rsidRDefault="00CC6F9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FDD08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F21D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Население (тарифы указываются с учетом НДС) &lt;*&gt;</w:t>
            </w:r>
          </w:p>
        </w:tc>
      </w:tr>
      <w:tr w:rsidR="00CC6F94" w:rsidRPr="00CC6F94" w14:paraId="106372CE" w14:textId="77777777" w:rsidTr="00CC6F9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13C9B" w14:textId="77777777" w:rsidR="00CC6F94" w:rsidRPr="00CC6F94" w:rsidRDefault="00CC6F9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F03D1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225FD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CC6F94">
              <w:rPr>
                <w:lang w:eastAsia="en-US"/>
              </w:rPr>
              <w:t>одноставочный</w:t>
            </w:r>
            <w:proofErr w:type="spellEnd"/>
            <w:r w:rsidRPr="00CC6F94">
              <w:rPr>
                <w:lang w:eastAsia="en-US"/>
              </w:rPr>
              <w:t>, руб./куб.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85C8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2D6E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30.83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B1B4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31.21</w:t>
            </w:r>
          </w:p>
        </w:tc>
      </w:tr>
      <w:tr w:rsidR="00CC6F94" w:rsidRPr="00CC6F94" w14:paraId="6D0C64CC" w14:textId="77777777" w:rsidTr="00CC6F9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7F8CA" w14:textId="77777777" w:rsidR="00CC6F94" w:rsidRPr="00CC6F94" w:rsidRDefault="00CC6F9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040D0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346D3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0EFA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5F1A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31.74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5027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33.30</w:t>
            </w:r>
          </w:p>
        </w:tc>
      </w:tr>
      <w:tr w:rsidR="00CC6F94" w:rsidRPr="00CC6F94" w14:paraId="1D4FDBEA" w14:textId="77777777" w:rsidTr="00CC6F9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3D096" w14:textId="77777777" w:rsidR="00CC6F94" w:rsidRPr="00CC6F94" w:rsidRDefault="00CC6F9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5C250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C5D43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CA4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5DD34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33.05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3F9B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33.22</w:t>
            </w:r>
          </w:p>
        </w:tc>
      </w:tr>
      <w:tr w:rsidR="00CC6F94" w:rsidRPr="00CC6F94" w14:paraId="66E3102F" w14:textId="77777777" w:rsidTr="00CC6F94">
        <w:tc>
          <w:tcPr>
            <w:tcW w:w="101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4725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(в ред. приказа Департамента топливно-энергетического комплекса и тарифного</w:t>
            </w:r>
            <w:r w:rsidRPr="00CC6F94">
              <w:rPr>
                <w:lang w:eastAsia="en-US"/>
              </w:rPr>
              <w:br/>
            </w:r>
          </w:p>
          <w:p w14:paraId="7493D86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регулирования Вологодской области </w:t>
            </w:r>
            <w:r w:rsidRPr="00CC6F94">
              <w:rPr>
                <w:rFonts w:eastAsiaTheme="majorEastAsia"/>
                <w:lang w:eastAsia="en-US"/>
              </w:rPr>
              <w:t>от 17.12.2018 N 678-р</w:t>
            </w:r>
            <w:r w:rsidRPr="00CC6F94">
              <w:rPr>
                <w:lang w:eastAsia="en-US"/>
              </w:rPr>
              <w:t>)</w:t>
            </w:r>
            <w:r w:rsidRPr="00CC6F94">
              <w:rPr>
                <w:lang w:eastAsia="en-US"/>
              </w:rPr>
              <w:br/>
            </w:r>
          </w:p>
        </w:tc>
      </w:tr>
    </w:tbl>
    <w:p w14:paraId="2FF0D0A3" w14:textId="77777777" w:rsidR="00CC6F94" w:rsidRPr="00CC6F94" w:rsidRDefault="00CC6F94" w:rsidP="00CC6F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80D6D4" w14:textId="77777777" w:rsidR="00CC6F94" w:rsidRPr="00CC6F94" w:rsidRDefault="00CC6F94" w:rsidP="00CC6F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C6F94">
        <w:rPr>
          <w:rFonts w:ascii="Arial" w:hAnsi="Arial" w:cs="Arial"/>
        </w:rPr>
        <w:t>________________</w:t>
      </w:r>
      <w:r w:rsidRPr="00CC6F94">
        <w:rPr>
          <w:rFonts w:ascii="Arial" w:hAnsi="Arial" w:cs="Arial"/>
        </w:rPr>
        <w:br/>
      </w:r>
    </w:p>
    <w:p w14:paraId="1DBE6626" w14:textId="77777777" w:rsidR="00CC6F94" w:rsidRPr="00CC6F94" w:rsidRDefault="00CC6F94" w:rsidP="00CC6F9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617F32" w14:textId="77777777" w:rsidR="00CC6F94" w:rsidRPr="00CC6F94" w:rsidRDefault="00CC6F94" w:rsidP="00CC6F9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6F94">
        <w:rPr>
          <w:rFonts w:ascii="Arial" w:hAnsi="Arial" w:cs="Arial"/>
        </w:rPr>
        <w:t>* Выделяется в целях реализации пункта 6 статьи 168 </w:t>
      </w:r>
      <w:r w:rsidRPr="00CC6F94">
        <w:rPr>
          <w:rFonts w:ascii="Arial" w:eastAsiaTheme="majorEastAsia" w:hAnsi="Arial" w:cs="Arial"/>
        </w:rPr>
        <w:t>Налогового кодекса Российской Федерации</w:t>
      </w:r>
      <w:r w:rsidRPr="00CC6F94">
        <w:rPr>
          <w:rFonts w:ascii="Arial" w:hAnsi="Arial" w:cs="Arial"/>
        </w:rPr>
        <w:t> (часть вторая).</w:t>
      </w:r>
      <w:r w:rsidRPr="00CC6F94">
        <w:rPr>
          <w:rFonts w:ascii="Arial" w:hAnsi="Arial" w:cs="Arial"/>
        </w:rPr>
        <w:br/>
      </w:r>
    </w:p>
    <w:p w14:paraId="33596E44" w14:textId="77777777" w:rsidR="00CC6F94" w:rsidRPr="00CC6F94" w:rsidRDefault="00CC6F94" w:rsidP="00CC6F94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C6F94">
        <w:rPr>
          <w:rFonts w:ascii="Arial" w:hAnsi="Arial" w:cs="Arial"/>
          <w:sz w:val="24"/>
          <w:szCs w:val="24"/>
        </w:rPr>
        <w:lastRenderedPageBreak/>
        <w:br/>
      </w:r>
      <w:r w:rsidRPr="00CC6F94">
        <w:rPr>
          <w:rFonts w:ascii="Arial" w:hAnsi="Arial" w:cs="Arial"/>
          <w:sz w:val="24"/>
          <w:szCs w:val="24"/>
        </w:rPr>
        <w:br/>
        <w:t>Приложение 2</w:t>
      </w:r>
      <w:r w:rsidRPr="00CC6F94">
        <w:rPr>
          <w:rFonts w:ascii="Arial" w:hAnsi="Arial" w:cs="Arial"/>
          <w:sz w:val="24"/>
          <w:szCs w:val="24"/>
        </w:rPr>
        <w:br/>
        <w:t>к Приказу</w:t>
      </w:r>
      <w:r w:rsidRPr="00CC6F94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CC6F94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CC6F94">
        <w:rPr>
          <w:rFonts w:ascii="Arial" w:hAnsi="Arial" w:cs="Arial"/>
          <w:sz w:val="24"/>
          <w:szCs w:val="24"/>
        </w:rPr>
        <w:br/>
        <w:t>от 18 декабря 2017 г. N 646-р</w:t>
      </w:r>
    </w:p>
    <w:p w14:paraId="08E7FD06" w14:textId="77777777" w:rsidR="00CC6F94" w:rsidRPr="00CC6F94" w:rsidRDefault="00CC6F94" w:rsidP="00CC6F9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C6F94">
        <w:rPr>
          <w:rFonts w:ascii="Arial" w:hAnsi="Arial" w:cs="Arial"/>
          <w:b/>
          <w:bCs/>
        </w:rPr>
        <w:br/>
      </w:r>
      <w:r w:rsidRPr="00CC6F94">
        <w:rPr>
          <w:rFonts w:ascii="Arial" w:hAnsi="Arial" w:cs="Arial"/>
          <w:b/>
          <w:bCs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CC6F94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6"/>
        <w:gridCol w:w="1341"/>
        <w:gridCol w:w="623"/>
        <w:gridCol w:w="1311"/>
        <w:gridCol w:w="1363"/>
        <w:gridCol w:w="1271"/>
        <w:gridCol w:w="1313"/>
        <w:gridCol w:w="1617"/>
      </w:tblGrid>
      <w:tr w:rsidR="00CC6F94" w:rsidRPr="00CC6F94" w14:paraId="5C0398ED" w14:textId="77777777" w:rsidTr="00CC6F94">
        <w:trPr>
          <w:trHeight w:val="15"/>
        </w:trPr>
        <w:tc>
          <w:tcPr>
            <w:tcW w:w="554" w:type="dxa"/>
            <w:hideMark/>
          </w:tcPr>
          <w:p w14:paraId="46E28C3F" w14:textId="77777777" w:rsidR="00CC6F94" w:rsidRPr="00CC6F94" w:rsidRDefault="00CC6F94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26" w:type="dxa"/>
            <w:hideMark/>
          </w:tcPr>
          <w:p w14:paraId="7C2B2825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EB01CCA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54D22E9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B4120F4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C9A2873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10EAE9F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B4E0ADD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</w:tr>
      <w:tr w:rsidR="00CC6F94" w:rsidRPr="00CC6F94" w14:paraId="5906CEB2" w14:textId="77777777" w:rsidTr="00CC6F9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E915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N</w:t>
            </w:r>
          </w:p>
          <w:p w14:paraId="76EB91B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33AF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8CE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CF62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B12E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E344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Нормативный уровень прибыли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B55C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CC6F94" w:rsidRPr="00CC6F94" w14:paraId="0618F38E" w14:textId="77777777" w:rsidTr="00CC6F9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468DD" w14:textId="77777777" w:rsidR="00CC6F94" w:rsidRPr="00CC6F94" w:rsidRDefault="00CC6F9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DD31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DAB32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6385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FD4A8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E2E3D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0A1B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удельный расход электрической энергии на единицу объема очищаемых сточных вод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8D53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удельный расход электрической энергии на единицу объема транспортируемых сточных вод</w:t>
            </w:r>
          </w:p>
        </w:tc>
      </w:tr>
      <w:tr w:rsidR="00CC6F94" w:rsidRPr="00CC6F94" w14:paraId="30B255F0" w14:textId="77777777" w:rsidTr="00CC6F9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44E21" w14:textId="77777777" w:rsidR="00CC6F94" w:rsidRPr="00CC6F94" w:rsidRDefault="00CC6F9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5FCAB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AD3D6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D769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A202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F1C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754AD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CC6F94">
              <w:rPr>
                <w:lang w:eastAsia="en-US"/>
              </w:rPr>
              <w:t>кВтч</w:t>
            </w:r>
            <w:proofErr w:type="spellEnd"/>
            <w:r w:rsidRPr="00CC6F94">
              <w:rPr>
                <w:lang w:eastAsia="en-US"/>
              </w:rPr>
              <w:t>/куб.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495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CC6F94">
              <w:rPr>
                <w:lang w:eastAsia="en-US"/>
              </w:rPr>
              <w:t>кВтч</w:t>
            </w:r>
            <w:proofErr w:type="spellEnd"/>
            <w:r w:rsidRPr="00CC6F94">
              <w:rPr>
                <w:lang w:eastAsia="en-US"/>
              </w:rPr>
              <w:t>/куб. м</w:t>
            </w:r>
          </w:p>
        </w:tc>
      </w:tr>
      <w:tr w:rsidR="00CC6F94" w:rsidRPr="00CC6F94" w14:paraId="7E92BAE9" w14:textId="77777777" w:rsidTr="00CC6F9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7AF0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28D64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 xml:space="preserve">ФГБУ "ЦЖКУ" Минобороны России (сельские поселения </w:t>
            </w:r>
            <w:proofErr w:type="spellStart"/>
            <w:r w:rsidRPr="00CC6F94">
              <w:rPr>
                <w:lang w:eastAsia="en-US"/>
              </w:rPr>
              <w:t>Ирдоматское</w:t>
            </w:r>
            <w:proofErr w:type="spellEnd"/>
            <w:r w:rsidRPr="00CC6F94">
              <w:rPr>
                <w:lang w:eastAsia="en-US"/>
              </w:rPr>
              <w:t xml:space="preserve"> и </w:t>
            </w:r>
            <w:proofErr w:type="spellStart"/>
            <w:r w:rsidRPr="00CC6F94">
              <w:rPr>
                <w:lang w:eastAsia="en-US"/>
              </w:rPr>
              <w:t>Яргомжское</w:t>
            </w:r>
            <w:proofErr w:type="spellEnd"/>
            <w:r w:rsidRPr="00CC6F94">
              <w:rPr>
                <w:lang w:eastAsia="en-US"/>
              </w:rPr>
              <w:t xml:space="preserve"> </w:t>
            </w:r>
            <w:r w:rsidRPr="00CC6F94">
              <w:rPr>
                <w:lang w:eastAsia="en-US"/>
              </w:rPr>
              <w:lastRenderedPageBreak/>
              <w:t xml:space="preserve">Череповецкого района, </w:t>
            </w:r>
            <w:proofErr w:type="spellStart"/>
            <w:r w:rsidRPr="00CC6F94">
              <w:rPr>
                <w:lang w:eastAsia="en-US"/>
              </w:rPr>
              <w:t>Чебсарское</w:t>
            </w:r>
            <w:proofErr w:type="spellEnd"/>
            <w:r w:rsidRPr="00CC6F94">
              <w:rPr>
                <w:lang w:eastAsia="en-US"/>
              </w:rPr>
              <w:t xml:space="preserve"> и </w:t>
            </w:r>
            <w:proofErr w:type="spellStart"/>
            <w:r w:rsidRPr="00CC6F94">
              <w:rPr>
                <w:lang w:eastAsia="en-US"/>
              </w:rPr>
              <w:t>Угольское</w:t>
            </w:r>
            <w:proofErr w:type="spellEnd"/>
            <w:r w:rsidRPr="00CC6F94">
              <w:rPr>
                <w:lang w:eastAsia="en-US"/>
              </w:rPr>
              <w:t xml:space="preserve"> Шекснинского района)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6F3B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lastRenderedPageBreak/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1A5A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5685.7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BD0A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0753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E14B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1.482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EEC0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0E0E5C0E" w14:textId="77777777" w:rsidTr="00CC6F9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97713" w14:textId="77777777" w:rsidR="00CC6F94" w:rsidRPr="00CC6F94" w:rsidRDefault="00CC6F9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A0C9D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2AE6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E80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663D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174D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C435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1.482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0DF9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40318EBA" w14:textId="77777777" w:rsidTr="00CC6F94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E418D" w14:textId="77777777" w:rsidR="00CC6F94" w:rsidRPr="00CC6F94" w:rsidRDefault="00CC6F94"/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5AE77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2E8D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6EB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7608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F6F1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A0D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1.482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84FF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</w:tbl>
    <w:p w14:paraId="483D4C0A" w14:textId="77777777" w:rsidR="00CC6F94" w:rsidRPr="00CC6F94" w:rsidRDefault="00CC6F94" w:rsidP="00CC6F94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C6F94">
        <w:rPr>
          <w:rFonts w:ascii="Arial" w:hAnsi="Arial" w:cs="Arial"/>
          <w:sz w:val="24"/>
          <w:szCs w:val="24"/>
        </w:rPr>
        <w:br/>
      </w:r>
      <w:r w:rsidRPr="00CC6F94">
        <w:rPr>
          <w:rFonts w:ascii="Arial" w:hAnsi="Arial" w:cs="Arial"/>
          <w:sz w:val="24"/>
          <w:szCs w:val="24"/>
        </w:rPr>
        <w:br/>
        <w:t>Приложение 3</w:t>
      </w:r>
      <w:r w:rsidRPr="00CC6F94">
        <w:rPr>
          <w:rFonts w:ascii="Arial" w:hAnsi="Arial" w:cs="Arial"/>
          <w:sz w:val="24"/>
          <w:szCs w:val="24"/>
        </w:rPr>
        <w:br/>
        <w:t>к Приказу</w:t>
      </w:r>
      <w:r w:rsidRPr="00CC6F94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CC6F94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CC6F94">
        <w:rPr>
          <w:rFonts w:ascii="Arial" w:hAnsi="Arial" w:cs="Arial"/>
          <w:sz w:val="24"/>
          <w:szCs w:val="24"/>
        </w:rPr>
        <w:br/>
        <w:t>от 18 декабря 2017 г. N 646-р</w:t>
      </w:r>
    </w:p>
    <w:p w14:paraId="729AE6A2" w14:textId="77777777" w:rsidR="00CC6F94" w:rsidRPr="00CC6F94" w:rsidRDefault="00CC6F94" w:rsidP="00CC6F9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C6F94">
        <w:rPr>
          <w:rFonts w:ascii="Arial" w:hAnsi="Arial" w:cs="Arial"/>
          <w:b/>
          <w:bCs/>
        </w:rPr>
        <w:br/>
      </w:r>
      <w:r w:rsidRPr="00CC6F94">
        <w:rPr>
          <w:rFonts w:ascii="Arial" w:hAnsi="Arial" w:cs="Arial"/>
          <w:b/>
          <w:bCs/>
        </w:rPr>
        <w:br/>
        <w:t xml:space="preserve">ПРОИЗВОДСТВЕННАЯ ПРОГРАММА ФГБУ "ЦЖКУ" МИНОБОРОНЫ РОССИИ В СФЕРЕ ВОДООТВЕДЕНИЯ НА </w:t>
      </w:r>
      <w:proofErr w:type="gramStart"/>
      <w:r w:rsidRPr="00CC6F94">
        <w:rPr>
          <w:rFonts w:ascii="Arial" w:hAnsi="Arial" w:cs="Arial"/>
          <w:b/>
          <w:bCs/>
        </w:rPr>
        <w:t>2018 - 2020</w:t>
      </w:r>
      <w:proofErr w:type="gramEnd"/>
      <w:r w:rsidRPr="00CC6F94">
        <w:rPr>
          <w:rFonts w:ascii="Arial" w:hAnsi="Arial" w:cs="Arial"/>
          <w:b/>
          <w:bCs/>
        </w:rPr>
        <w:t xml:space="preserve"> ГОДЫ</w:t>
      </w:r>
    </w:p>
    <w:p w14:paraId="3B8ECE3C" w14:textId="77777777" w:rsidR="00CC6F94" w:rsidRPr="00CC6F94" w:rsidRDefault="00CC6F94" w:rsidP="00CC6F9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C6F94">
        <w:rPr>
          <w:rFonts w:ascii="Arial" w:hAnsi="Arial" w:cs="Arial"/>
        </w:rPr>
        <w:t>(в ред. </w:t>
      </w:r>
      <w:r w:rsidRPr="00CC6F94">
        <w:rPr>
          <w:rFonts w:ascii="Arial" w:eastAsiaTheme="majorEastAsia" w:hAnsi="Arial" w:cs="Arial"/>
        </w:rPr>
        <w:t>приказа Департамента топливно-энергетического комплекса и тарифного регулирования Вологодской области от 17.12.2018 N 678-р</w:t>
      </w:r>
      <w:r w:rsidRPr="00CC6F94">
        <w:rPr>
          <w:rFonts w:ascii="Arial" w:hAnsi="Arial" w:cs="Arial"/>
        </w:rPr>
        <w:t>)</w:t>
      </w:r>
    </w:p>
    <w:p w14:paraId="708AB786" w14:textId="77777777" w:rsidR="00CC6F94" w:rsidRPr="00CC6F94" w:rsidRDefault="00CC6F94" w:rsidP="00CC6F9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C6F94">
        <w:rPr>
          <w:rFonts w:ascii="Arial" w:hAnsi="Arial" w:cs="Arial"/>
          <w:color w:val="auto"/>
          <w:sz w:val="24"/>
          <w:szCs w:val="24"/>
        </w:rPr>
        <w:br/>
      </w:r>
      <w:r w:rsidRPr="00CC6F94">
        <w:rPr>
          <w:rFonts w:ascii="Arial" w:hAnsi="Arial" w:cs="Arial"/>
          <w:color w:val="auto"/>
          <w:sz w:val="24"/>
          <w:szCs w:val="24"/>
        </w:rPr>
        <w:br/>
      </w:r>
      <w:r w:rsidRPr="00CC6F94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  <w:r w:rsidRPr="00CC6F9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CC6F94" w:rsidRPr="00CC6F94" w14:paraId="5542124A" w14:textId="77777777" w:rsidTr="00CC6F94">
        <w:trPr>
          <w:trHeight w:val="15"/>
        </w:trPr>
        <w:tc>
          <w:tcPr>
            <w:tcW w:w="4250" w:type="dxa"/>
            <w:hideMark/>
          </w:tcPr>
          <w:p w14:paraId="14AF86D2" w14:textId="77777777" w:rsidR="00CC6F94" w:rsidRPr="00CC6F94" w:rsidRDefault="00CC6F9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2CD3D293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</w:tr>
      <w:tr w:rsidR="00CC6F94" w:rsidRPr="00CC6F94" w14:paraId="74163049" w14:textId="77777777" w:rsidTr="00CC6F94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4864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F88F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Федеральное государственное бюджетное учреждение "Центральное жилищно-коммунальное управление" Министерство обороны Российской Федерации</w:t>
            </w:r>
          </w:p>
        </w:tc>
      </w:tr>
      <w:tr w:rsidR="00CC6F94" w:rsidRPr="00CC6F94" w14:paraId="07A96D9C" w14:textId="77777777" w:rsidTr="00CC6F94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7687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E7DB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7729314745/770101001</w:t>
            </w:r>
          </w:p>
        </w:tc>
      </w:tr>
      <w:tr w:rsidR="00CC6F94" w:rsidRPr="00CC6F94" w14:paraId="199CF661" w14:textId="77777777" w:rsidTr="00CC6F94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EBFE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3FC2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105005, г. Москва, ул. Спартаковская, д. 2Б, 8(4932) 77-32-95</w:t>
            </w:r>
          </w:p>
        </w:tc>
      </w:tr>
      <w:tr w:rsidR="00CC6F94" w:rsidRPr="00CC6F94" w14:paraId="115B7FCC" w14:textId="77777777" w:rsidTr="00CC6F94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4A00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Сфера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C46F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водоотведение</w:t>
            </w:r>
          </w:p>
        </w:tc>
      </w:tr>
      <w:tr w:rsidR="00CC6F94" w:rsidRPr="00CC6F94" w14:paraId="1C1C22EF" w14:textId="77777777" w:rsidTr="00CC6F94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2779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 xml:space="preserve">Наименование уполномоченного органа, утвердившего </w:t>
            </w:r>
            <w:r w:rsidRPr="00CC6F94">
              <w:rPr>
                <w:lang w:eastAsia="en-US"/>
              </w:rPr>
              <w:lastRenderedPageBreak/>
              <w:t>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1FA4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lastRenderedPageBreak/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CC6F94" w:rsidRPr="00CC6F94" w14:paraId="4815D5A4" w14:textId="77777777" w:rsidTr="00CC6F94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4DED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20BD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160012, Вологодская область, г. Вологда, пр. Советский, д. 80б, тел./факс: (8172) 23-01-30</w:t>
            </w:r>
            <w:proofErr w:type="gramStart"/>
            <w:r w:rsidRPr="00CC6F94">
              <w:rPr>
                <w:lang w:eastAsia="en-US"/>
              </w:rPr>
              <w:t>/(</w:t>
            </w:r>
            <w:proofErr w:type="gramEnd"/>
            <w:r w:rsidRPr="00CC6F94">
              <w:rPr>
                <w:lang w:eastAsia="en-US"/>
              </w:rPr>
              <w:t>8172) 23-01-30, доб. 1415</w:t>
            </w:r>
          </w:p>
        </w:tc>
      </w:tr>
      <w:tr w:rsidR="00CC6F94" w:rsidRPr="00CC6F94" w14:paraId="663C72D6" w14:textId="77777777" w:rsidTr="00CC6F94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1CC6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B140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с 1 января 2018 года по 31 декабря 2020 года</w:t>
            </w:r>
          </w:p>
        </w:tc>
      </w:tr>
    </w:tbl>
    <w:p w14:paraId="380E6637" w14:textId="77777777" w:rsidR="00CC6F94" w:rsidRPr="00CC6F94" w:rsidRDefault="00CC6F94" w:rsidP="00CC6F9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C6F94">
        <w:rPr>
          <w:rFonts w:ascii="Arial" w:hAnsi="Arial" w:cs="Arial"/>
          <w:color w:val="auto"/>
          <w:sz w:val="24"/>
          <w:szCs w:val="24"/>
        </w:rPr>
        <w:br/>
      </w:r>
      <w:r w:rsidRPr="00CC6F94">
        <w:rPr>
          <w:rFonts w:ascii="Arial" w:hAnsi="Arial" w:cs="Arial"/>
          <w:color w:val="auto"/>
          <w:sz w:val="24"/>
          <w:szCs w:val="24"/>
        </w:rPr>
        <w:br/>
        <w:t>II. Перечень и срок выполнения плановых мероприятий</w:t>
      </w:r>
      <w:r w:rsidRPr="00CC6F9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5213"/>
        <w:gridCol w:w="1589"/>
        <w:gridCol w:w="1793"/>
      </w:tblGrid>
      <w:tr w:rsidR="00CC6F94" w:rsidRPr="00CC6F94" w14:paraId="126EA12E" w14:textId="77777777" w:rsidTr="00CC6F94">
        <w:trPr>
          <w:trHeight w:val="15"/>
        </w:trPr>
        <w:tc>
          <w:tcPr>
            <w:tcW w:w="924" w:type="dxa"/>
            <w:hideMark/>
          </w:tcPr>
          <w:p w14:paraId="1B742A18" w14:textId="77777777" w:rsidR="00CC6F94" w:rsidRPr="00CC6F94" w:rsidRDefault="00CC6F9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86" w:type="dxa"/>
            <w:hideMark/>
          </w:tcPr>
          <w:p w14:paraId="527F9397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34DDC87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D11E442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</w:tr>
      <w:tr w:rsidR="00CC6F94" w:rsidRPr="00CC6F94" w14:paraId="7EF11177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A2D1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N</w:t>
            </w:r>
          </w:p>
          <w:p w14:paraId="22109AD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п/п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192A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5163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Срок реализации, 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249A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Финансовые потребности на реализацию, тыс. руб.</w:t>
            </w:r>
          </w:p>
        </w:tc>
      </w:tr>
      <w:tr w:rsidR="00CC6F94" w:rsidRPr="00CC6F94" w14:paraId="7E97510D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7F51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2851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8A85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FB10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6FCB2540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D552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EB7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Плановые мероприятия, направленные на улучшение качества очистки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1269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18FE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419014F1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1044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D232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989F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DE46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25C89792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02D01" w14:textId="77777777" w:rsidR="00CC6F94" w:rsidRPr="00CC6F94" w:rsidRDefault="00CC6F94"/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B55D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8976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45DA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</w:tbl>
    <w:p w14:paraId="1B6B8AB7" w14:textId="77777777" w:rsidR="00CC6F94" w:rsidRPr="00CC6F94" w:rsidRDefault="00CC6F94" w:rsidP="00CC6F9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C6F94">
        <w:rPr>
          <w:rFonts w:ascii="Arial" w:hAnsi="Arial" w:cs="Arial"/>
          <w:color w:val="auto"/>
          <w:sz w:val="24"/>
          <w:szCs w:val="24"/>
        </w:rPr>
        <w:br/>
      </w:r>
      <w:r w:rsidRPr="00CC6F94">
        <w:rPr>
          <w:rFonts w:ascii="Arial" w:hAnsi="Arial" w:cs="Arial"/>
          <w:color w:val="auto"/>
          <w:sz w:val="24"/>
          <w:szCs w:val="24"/>
        </w:rPr>
        <w:br/>
        <w:t>III. Планируемый объем водоотведения</w:t>
      </w:r>
      <w:r w:rsidRPr="00CC6F9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1"/>
        <w:gridCol w:w="3813"/>
        <w:gridCol w:w="1581"/>
        <w:gridCol w:w="1509"/>
        <w:gridCol w:w="1581"/>
      </w:tblGrid>
      <w:tr w:rsidR="00CC6F94" w:rsidRPr="00CC6F94" w14:paraId="49ECA434" w14:textId="77777777" w:rsidTr="00CC6F94">
        <w:trPr>
          <w:trHeight w:val="15"/>
        </w:trPr>
        <w:tc>
          <w:tcPr>
            <w:tcW w:w="924" w:type="dxa"/>
            <w:hideMark/>
          </w:tcPr>
          <w:p w14:paraId="07B55DAF" w14:textId="77777777" w:rsidR="00CC6F94" w:rsidRPr="00CC6F94" w:rsidRDefault="00CC6F9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2" w:type="dxa"/>
            <w:hideMark/>
          </w:tcPr>
          <w:p w14:paraId="53D7B5D3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56742C9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579D869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E700140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</w:tr>
      <w:tr w:rsidR="00CC6F94" w:rsidRPr="00CC6F94" w14:paraId="513B9647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4425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N</w:t>
            </w:r>
          </w:p>
          <w:p w14:paraId="1F511F0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п/п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118B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Наименование показателя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D893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Плановое значение показателя на 2018 год,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58B9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Плановое значение показателя на 2019 год, тыс. 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9422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Плановое значение показателя на 2020 год, тыс. куб. м</w:t>
            </w:r>
          </w:p>
        </w:tc>
      </w:tr>
      <w:tr w:rsidR="00CC6F94" w:rsidRPr="00CC6F94" w14:paraId="66570A8E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0FFF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9000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Объем принятых сточных вод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2B6B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364.320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8E18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364.320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0B75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364.320</w:t>
            </w:r>
          </w:p>
        </w:tc>
      </w:tr>
      <w:tr w:rsidR="00CC6F94" w:rsidRPr="00CC6F94" w14:paraId="1D69042B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CC40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8FD3D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объем сточных вод, принятых от собственного производства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7C59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135.410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3B65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135.410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770A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135.410</w:t>
            </w:r>
          </w:p>
        </w:tc>
      </w:tr>
      <w:tr w:rsidR="00CC6F94" w:rsidRPr="00CC6F94" w14:paraId="7949A362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1AF2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83FB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объем сточных вод, принятых от сторонних источников, 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1D25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228.910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FDCB4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228.910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2B1B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228.910</w:t>
            </w:r>
          </w:p>
        </w:tc>
      </w:tr>
      <w:tr w:rsidR="00CC6F94" w:rsidRPr="00CC6F94" w14:paraId="1F2B3354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DCCE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1.2.1.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9AB54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в том числе от населения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E9C5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223.740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FB15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223.740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3D97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223.740</w:t>
            </w:r>
          </w:p>
        </w:tc>
      </w:tr>
      <w:tr w:rsidR="00CC6F94" w:rsidRPr="00CC6F94" w14:paraId="463FF718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CE9B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1.2.2.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F074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от бюджетных потребителей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6AA3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D237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6BFF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01C56EC4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737AD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1.2.3.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FA72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от прочих потребителей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CBC6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5.170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422C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5.170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69C4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5.170</w:t>
            </w:r>
          </w:p>
        </w:tc>
      </w:tr>
      <w:tr w:rsidR="00CC6F94" w:rsidRPr="00CC6F94" w14:paraId="61D02FEF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7001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1.2.4.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A3BC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от других канализаций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3591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CC80D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383B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37145FD7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BCFB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CB54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Объем неучтенных сточных вод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2A90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A40C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44C6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7AF00887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D931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lastRenderedPageBreak/>
              <w:t>3.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FFCD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Объем сточных вод, пропущенных через очистные сооружения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2D19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355.360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05F4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355.360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33E0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355.360</w:t>
            </w:r>
          </w:p>
        </w:tc>
      </w:tr>
      <w:tr w:rsidR="00CC6F94" w:rsidRPr="00CC6F94" w14:paraId="1E5C2E72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42FC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3.1.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041D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пропущено через собственные очистные сооружения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8FD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355.360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D497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355.360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88D2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355.360</w:t>
            </w:r>
          </w:p>
        </w:tc>
      </w:tr>
      <w:tr w:rsidR="00CC6F94" w:rsidRPr="00CC6F94" w14:paraId="7F22695B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E8914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3.2.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DB0E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передано на очистку другим канализациям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C30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E71A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A0D0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7ECDE0D1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0C184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4.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CCFB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Объем сточных вод, сброшенных без очистки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9E63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8.960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0B48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8.960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B5B64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8.960</w:t>
            </w:r>
          </w:p>
        </w:tc>
      </w:tr>
    </w:tbl>
    <w:p w14:paraId="3B36BBCB" w14:textId="77777777" w:rsidR="00CC6F94" w:rsidRPr="00CC6F94" w:rsidRDefault="00CC6F94" w:rsidP="00CC6F9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C6F94">
        <w:rPr>
          <w:rFonts w:ascii="Arial" w:hAnsi="Arial" w:cs="Arial"/>
          <w:color w:val="auto"/>
          <w:sz w:val="24"/>
          <w:szCs w:val="24"/>
        </w:rPr>
        <w:br/>
      </w:r>
      <w:r w:rsidRPr="00CC6F94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  <w:r w:rsidRPr="00CC6F9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6"/>
        <w:gridCol w:w="3951"/>
        <w:gridCol w:w="1572"/>
        <w:gridCol w:w="1504"/>
        <w:gridCol w:w="1572"/>
      </w:tblGrid>
      <w:tr w:rsidR="00CC6F94" w:rsidRPr="00CC6F94" w14:paraId="417F1165" w14:textId="77777777" w:rsidTr="00CC6F94">
        <w:trPr>
          <w:trHeight w:val="15"/>
        </w:trPr>
        <w:tc>
          <w:tcPr>
            <w:tcW w:w="924" w:type="dxa"/>
            <w:hideMark/>
          </w:tcPr>
          <w:p w14:paraId="3DCF3CFA" w14:textId="77777777" w:rsidR="00CC6F94" w:rsidRPr="00CC6F94" w:rsidRDefault="00CC6F9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2" w:type="dxa"/>
            <w:hideMark/>
          </w:tcPr>
          <w:p w14:paraId="526321AE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00FE867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D53893D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8C4D07C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</w:tr>
      <w:tr w:rsidR="00CC6F94" w:rsidRPr="00CC6F94" w14:paraId="22A2FB09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B1C3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N</w:t>
            </w:r>
          </w:p>
          <w:p w14:paraId="05056F1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п/п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F01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Наименование показателя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F872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Плановое значение показателя на 2018 год,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12F0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Плановое значение показателя на 2019 год,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6C29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Плановое значение показателя на 2020 год, тыс. руб.</w:t>
            </w:r>
          </w:p>
        </w:tc>
      </w:tr>
      <w:tr w:rsidR="00CC6F94" w:rsidRPr="00CC6F94" w14:paraId="430B8AFA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5513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ADAF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Необходимая валовая выручка,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2F7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9578.0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888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9873.6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5618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10230.0</w:t>
            </w:r>
          </w:p>
        </w:tc>
      </w:tr>
      <w:tr w:rsidR="00CC6F94" w:rsidRPr="00CC6F94" w14:paraId="68A39D03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F7A3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0E20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на реализацию плановых мероприятий производственной программы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B1F8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5256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7E1F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</w:tbl>
    <w:p w14:paraId="67CB715A" w14:textId="77777777" w:rsidR="00CC6F94" w:rsidRPr="00CC6F94" w:rsidRDefault="00CC6F94" w:rsidP="00CC6F9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C6F94">
        <w:rPr>
          <w:rFonts w:ascii="Arial" w:hAnsi="Arial" w:cs="Arial"/>
          <w:color w:val="auto"/>
          <w:sz w:val="24"/>
          <w:szCs w:val="24"/>
        </w:rPr>
        <w:br/>
      </w:r>
      <w:r w:rsidRPr="00CC6F94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 и энергетической эффективности</w:t>
      </w:r>
      <w:r w:rsidRPr="00CC6F9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4"/>
        <w:gridCol w:w="3960"/>
        <w:gridCol w:w="1569"/>
        <w:gridCol w:w="1503"/>
        <w:gridCol w:w="1569"/>
      </w:tblGrid>
      <w:tr w:rsidR="00CC6F94" w:rsidRPr="00CC6F94" w14:paraId="07418175" w14:textId="77777777" w:rsidTr="00CC6F94">
        <w:trPr>
          <w:trHeight w:val="15"/>
        </w:trPr>
        <w:tc>
          <w:tcPr>
            <w:tcW w:w="924" w:type="dxa"/>
            <w:hideMark/>
          </w:tcPr>
          <w:p w14:paraId="02C86DCE" w14:textId="77777777" w:rsidR="00CC6F94" w:rsidRPr="00CC6F94" w:rsidRDefault="00CC6F9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2" w:type="dxa"/>
            <w:hideMark/>
          </w:tcPr>
          <w:p w14:paraId="5E291EB9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A8C8376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B9C380F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31F6A66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</w:tr>
      <w:tr w:rsidR="00CC6F94" w:rsidRPr="00CC6F94" w14:paraId="23BEDE91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0140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N</w:t>
            </w:r>
          </w:p>
          <w:p w14:paraId="3EDD6F64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п/п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72C2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Наименование показателя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6231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Плановое значение показателя на 2018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E2A4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Плановое значение показателя на 2019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8298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Плановое значение показателя на 2020 год</w:t>
            </w:r>
          </w:p>
        </w:tc>
      </w:tr>
      <w:tr w:rsidR="00CC6F94" w:rsidRPr="00CC6F94" w14:paraId="1933CA09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D1A2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0E37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Показатели качества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441E6" w14:textId="77777777" w:rsidR="00CC6F94" w:rsidRPr="00CC6F94" w:rsidRDefault="00CC6F94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0E854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D94D7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C6F94" w:rsidRPr="00CC6F94" w14:paraId="532C9477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A6B2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D6D44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5A93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A535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C03D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3772C586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8840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CEDF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 xml:space="preserve">доля поверхностных сточных вод, не подвергающихся очистке, в общем объеме поверхностных </w:t>
            </w:r>
            <w:r w:rsidRPr="00CC6F94">
              <w:rPr>
                <w:lang w:eastAsia="en-US"/>
              </w:rPr>
              <w:lastRenderedPageBreak/>
              <w:t>сточных вод, принимаемых в централизованную ливневую систему водоотведения,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2AB4D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258C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49FC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3D6AF4BB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087E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1.3.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AD48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7310D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1B7E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9269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4D40672B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B7D7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1.4.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99F7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7728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12D7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8E25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1C988252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2B99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7591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Показатели надежности и бесперебойности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24CEE" w14:textId="77777777" w:rsidR="00CC6F94" w:rsidRPr="00CC6F94" w:rsidRDefault="00CC6F94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E246D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81489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C6F94" w:rsidRPr="00CC6F94" w14:paraId="64286BBB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C404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2.1.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9EDD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6C824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9084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EBD7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53C8BA40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9C06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7C0C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Показатели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A9DEE" w14:textId="77777777" w:rsidR="00CC6F94" w:rsidRPr="00CC6F94" w:rsidRDefault="00CC6F94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989EE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D3A76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C6F94" w:rsidRPr="00CC6F94" w14:paraId="5D4634F2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E0CF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3.1.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4C9F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CC6F94">
              <w:rPr>
                <w:lang w:eastAsia="en-US"/>
              </w:rPr>
              <w:t>кВтч</w:t>
            </w:r>
            <w:proofErr w:type="spellEnd"/>
            <w:r w:rsidRPr="00CC6F94">
              <w:rPr>
                <w:lang w:eastAsia="en-US"/>
              </w:rPr>
              <w:t>/куб.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48E8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B9DD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2222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2164155F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A1A0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3.2.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570E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CC6F94">
              <w:rPr>
                <w:lang w:eastAsia="en-US"/>
              </w:rPr>
              <w:t>кВтч</w:t>
            </w:r>
            <w:proofErr w:type="spellEnd"/>
            <w:r w:rsidRPr="00CC6F94">
              <w:rPr>
                <w:lang w:eastAsia="en-US"/>
              </w:rPr>
              <w:t>/куб.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86EFD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68E1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4F7D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</w:tbl>
    <w:p w14:paraId="1794AE83" w14:textId="77777777" w:rsidR="00CC6F94" w:rsidRPr="00CC6F94" w:rsidRDefault="00CC6F94" w:rsidP="00CC6F9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C6F94">
        <w:rPr>
          <w:rFonts w:ascii="Arial" w:hAnsi="Arial" w:cs="Arial"/>
          <w:color w:val="auto"/>
          <w:sz w:val="24"/>
          <w:szCs w:val="24"/>
        </w:rPr>
        <w:br/>
      </w:r>
      <w:r w:rsidRPr="00CC6F94">
        <w:rPr>
          <w:rFonts w:ascii="Arial" w:hAnsi="Arial" w:cs="Arial"/>
          <w:color w:val="auto"/>
          <w:sz w:val="24"/>
          <w:szCs w:val="24"/>
        </w:rPr>
        <w:br/>
        <w:t>VI. Отчет об исполнении производственной программы</w:t>
      </w:r>
    </w:p>
    <w:p w14:paraId="3DF798A1" w14:textId="77777777" w:rsidR="00CC6F94" w:rsidRPr="00CC6F94" w:rsidRDefault="00CC6F94" w:rsidP="00CC6F9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C6F94">
        <w:rPr>
          <w:rFonts w:ascii="Arial" w:hAnsi="Arial" w:cs="Arial"/>
          <w:color w:val="auto"/>
        </w:rPr>
        <w:br/>
      </w:r>
      <w:r w:rsidRPr="00CC6F94">
        <w:rPr>
          <w:rFonts w:ascii="Arial" w:hAnsi="Arial" w:cs="Arial"/>
          <w:color w:val="auto"/>
        </w:rPr>
        <w:br/>
        <w:t>Отчет о фактических объемах производственной программы</w:t>
      </w:r>
      <w:r w:rsidRPr="00CC6F94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"/>
        <w:gridCol w:w="4498"/>
        <w:gridCol w:w="1890"/>
        <w:gridCol w:w="2087"/>
      </w:tblGrid>
      <w:tr w:rsidR="00CC6F94" w:rsidRPr="00CC6F94" w14:paraId="0C837DD0" w14:textId="77777777" w:rsidTr="00CC6F94">
        <w:trPr>
          <w:trHeight w:val="15"/>
        </w:trPr>
        <w:tc>
          <w:tcPr>
            <w:tcW w:w="924" w:type="dxa"/>
            <w:hideMark/>
          </w:tcPr>
          <w:p w14:paraId="5EA72570" w14:textId="77777777" w:rsidR="00CC6F94" w:rsidRPr="00CC6F94" w:rsidRDefault="00CC6F9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92" w:type="dxa"/>
            <w:hideMark/>
          </w:tcPr>
          <w:p w14:paraId="4D54286E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09FEFA2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2B8F45E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</w:tr>
      <w:tr w:rsidR="00CC6F94" w:rsidRPr="00CC6F94" w14:paraId="5DD6038E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E48D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lastRenderedPageBreak/>
              <w:t>N</w:t>
            </w:r>
          </w:p>
          <w:p w14:paraId="26BE2EE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п/п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927D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Наименование показателя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A713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Плановое значение показателя на 2017 год, тыс. 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5D76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Фактическое значение показателя за 2017 год, тыс. куб. м</w:t>
            </w:r>
          </w:p>
        </w:tc>
      </w:tr>
      <w:tr w:rsidR="00CC6F94" w:rsidRPr="00CC6F94" w14:paraId="07EF2B0A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36B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6623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Объем принятых сточных вод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3D00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364.320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1290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276.325</w:t>
            </w:r>
          </w:p>
        </w:tc>
      </w:tr>
      <w:tr w:rsidR="00CC6F94" w:rsidRPr="00CC6F94" w14:paraId="1AAC760C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2D51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648A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объем сточных вод, принятых от собственного производства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EBCA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135.410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77E1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193.800</w:t>
            </w:r>
          </w:p>
        </w:tc>
      </w:tr>
      <w:tr w:rsidR="00CC6F94" w:rsidRPr="00CC6F94" w14:paraId="5F16B3A3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9676D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9BD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объем сточных вод, принятых от сторонних источников, 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529E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228.910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55AB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82.525</w:t>
            </w:r>
          </w:p>
        </w:tc>
      </w:tr>
      <w:tr w:rsidR="00CC6F94" w:rsidRPr="00CC6F94" w14:paraId="27707306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6702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1.2.1.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925E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в том числе от населения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0601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223.740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43E2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81.353</w:t>
            </w:r>
          </w:p>
        </w:tc>
      </w:tr>
      <w:tr w:rsidR="00CC6F94" w:rsidRPr="00CC6F94" w14:paraId="177D2DFA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96A6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1.2.2.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8DE4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от бюджетных потребителей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73E9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8193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214DEE65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98A1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1.2.3.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46C0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от прочих потребителей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09FC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5.170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E9CB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1.172</w:t>
            </w:r>
          </w:p>
        </w:tc>
      </w:tr>
      <w:tr w:rsidR="00CC6F94" w:rsidRPr="00CC6F94" w14:paraId="2EAB8F37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663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1.2.4.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2324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от других канализаций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00B9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9570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1043DA7D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2005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37E1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Объем неучтенных сточных вод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82D1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5A55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5BFC7AA8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19A8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1A12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Объем сточных вод, пропущенных через очистные сооружения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F4D6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355.360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16CD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276.325</w:t>
            </w:r>
          </w:p>
        </w:tc>
      </w:tr>
      <w:tr w:rsidR="00CC6F94" w:rsidRPr="00CC6F94" w14:paraId="2B16C742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A641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3.1.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614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пропущено через собственные очистные сооружения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4029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355.360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32E6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276.325</w:t>
            </w:r>
          </w:p>
        </w:tc>
      </w:tr>
      <w:tr w:rsidR="00CC6F94" w:rsidRPr="00CC6F94" w14:paraId="038B76B1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F32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3.2.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50F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передано на очистку другим канализациям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E3B9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0251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6EC2E555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5128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4C80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Объем сточных вод, сброшенных без очистки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A2EC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8.960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3C4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</w:tbl>
    <w:p w14:paraId="45E4D0C9" w14:textId="77777777" w:rsidR="00CC6F94" w:rsidRPr="00CC6F94" w:rsidRDefault="00CC6F94" w:rsidP="00CC6F9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C6F94">
        <w:rPr>
          <w:rFonts w:ascii="Arial" w:hAnsi="Arial" w:cs="Arial"/>
          <w:color w:val="auto"/>
        </w:rPr>
        <w:br/>
      </w:r>
      <w:r w:rsidRPr="00CC6F94">
        <w:rPr>
          <w:rFonts w:ascii="Arial" w:hAnsi="Arial" w:cs="Arial"/>
          <w:color w:val="auto"/>
        </w:rPr>
        <w:br/>
        <w:t>Отчет о выполнении плановых мероприятий производственной программы</w:t>
      </w:r>
      <w:r w:rsidRPr="00CC6F94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9"/>
        <w:gridCol w:w="1221"/>
        <w:gridCol w:w="779"/>
        <w:gridCol w:w="902"/>
        <w:gridCol w:w="999"/>
        <w:gridCol w:w="606"/>
        <w:gridCol w:w="433"/>
        <w:gridCol w:w="979"/>
        <w:gridCol w:w="999"/>
        <w:gridCol w:w="677"/>
        <w:gridCol w:w="418"/>
        <w:gridCol w:w="893"/>
      </w:tblGrid>
      <w:tr w:rsidR="00CC6F94" w:rsidRPr="00CC6F94" w14:paraId="2CAD49C5" w14:textId="77777777" w:rsidTr="00CC6F94">
        <w:trPr>
          <w:trHeight w:val="15"/>
        </w:trPr>
        <w:tc>
          <w:tcPr>
            <w:tcW w:w="554" w:type="dxa"/>
            <w:hideMark/>
          </w:tcPr>
          <w:p w14:paraId="762A7FDD" w14:textId="77777777" w:rsidR="00CC6F94" w:rsidRPr="00CC6F94" w:rsidRDefault="00CC6F94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5778411D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B66CAE1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181EF4E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0C66DD0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76F7C62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B03A1CF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5632C63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8AA8F8E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2522043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3AC96D6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F236A2F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</w:tr>
      <w:tr w:rsidR="00CC6F94" w:rsidRPr="00CC6F94" w14:paraId="74BD1E61" w14:textId="77777777" w:rsidTr="00CC6F9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3C2F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N</w:t>
            </w:r>
          </w:p>
          <w:p w14:paraId="388C352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F2F4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6373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Отчетный год</w:t>
            </w:r>
          </w:p>
        </w:tc>
        <w:tc>
          <w:tcPr>
            <w:tcW w:w="554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0692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Плановые показатели</w:t>
            </w:r>
          </w:p>
        </w:tc>
        <w:tc>
          <w:tcPr>
            <w:tcW w:w="53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FF8C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Фактические показатели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E57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Примечание</w:t>
            </w:r>
          </w:p>
        </w:tc>
      </w:tr>
      <w:tr w:rsidR="00CC6F94" w:rsidRPr="00CC6F94" w14:paraId="7B9BDB49" w14:textId="77777777" w:rsidTr="00CC6F9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35285" w14:textId="77777777" w:rsidR="00CC6F94" w:rsidRPr="00CC6F94" w:rsidRDefault="00CC6F9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185B8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3AFAC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2C6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Финансовые потребности на реализацию,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054B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121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Ожидаемый эффект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6419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Финансовые средства, направленные на реализацию,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E3484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16174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Достигнутый эффект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46D25" w14:textId="77777777" w:rsidR="00CC6F94" w:rsidRPr="00CC6F94" w:rsidRDefault="00CC6F94"/>
        </w:tc>
      </w:tr>
      <w:tr w:rsidR="00CC6F94" w:rsidRPr="00CC6F94" w14:paraId="49D49D8C" w14:textId="77777777" w:rsidTr="00CC6F9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7E3A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F308B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60430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B680D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3978E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A24C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тыс. руб.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0D9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2A99" w14:textId="77777777" w:rsidR="00CC6F94" w:rsidRPr="00CC6F94" w:rsidRDefault="00CC6F94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B0EE5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71C7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тыс. руб.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BE0B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A9A8" w14:textId="77777777" w:rsidR="00CC6F94" w:rsidRPr="00CC6F94" w:rsidRDefault="00CC6F94"/>
        </w:tc>
      </w:tr>
      <w:tr w:rsidR="00CC6F94" w:rsidRPr="00CC6F94" w14:paraId="4B797871" w14:textId="77777777" w:rsidTr="00CC6F9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E61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3DF3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7195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2017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33E8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3601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A4D64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7B28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967B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BF26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F31F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D5ED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C7D8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21D22669" w14:textId="77777777" w:rsidTr="00CC6F9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E685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486B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Плановые мероприятия, направленные на улучшение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05F5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2017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7408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49C9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93E1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04A1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6CAE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3513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EAB0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315E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C6F9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1360F2C0" w14:textId="77777777" w:rsidTr="00CC6F9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85E3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3362D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2402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2017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3EFE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78C0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3758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FBFF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421F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9277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C464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07B7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D592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72A8FCFE" w14:textId="77777777" w:rsidTr="00CC6F9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D663A" w14:textId="77777777" w:rsidR="00CC6F94" w:rsidRPr="00CC6F94" w:rsidRDefault="00CC6F94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7749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FD30B" w14:textId="77777777" w:rsidR="00CC6F94" w:rsidRPr="00CC6F94" w:rsidRDefault="00CC6F94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003E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2DA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C47D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D2F4A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C137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346C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FCB0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D0AA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C36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</w:tbl>
    <w:p w14:paraId="57FE98BA" w14:textId="77777777" w:rsidR="00CC6F94" w:rsidRPr="00CC6F94" w:rsidRDefault="00CC6F94" w:rsidP="00CC6F9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C6F94">
        <w:rPr>
          <w:rFonts w:ascii="Arial" w:hAnsi="Arial" w:cs="Arial"/>
          <w:color w:val="auto"/>
        </w:rPr>
        <w:lastRenderedPageBreak/>
        <w:br/>
      </w:r>
      <w:r w:rsidRPr="00CC6F94">
        <w:rPr>
          <w:rFonts w:ascii="Arial" w:hAnsi="Arial" w:cs="Arial"/>
          <w:color w:val="auto"/>
        </w:rPr>
        <w:br/>
        <w:t>Отчет о достижении показателей надежности, качества и энергетической эффективности</w:t>
      </w:r>
      <w:r w:rsidRPr="00CC6F94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1"/>
        <w:gridCol w:w="4633"/>
        <w:gridCol w:w="1872"/>
        <w:gridCol w:w="2069"/>
      </w:tblGrid>
      <w:tr w:rsidR="00CC6F94" w:rsidRPr="00CC6F94" w14:paraId="06930FF2" w14:textId="77777777" w:rsidTr="00CC6F94">
        <w:trPr>
          <w:trHeight w:val="15"/>
        </w:trPr>
        <w:tc>
          <w:tcPr>
            <w:tcW w:w="924" w:type="dxa"/>
            <w:hideMark/>
          </w:tcPr>
          <w:p w14:paraId="5D360C88" w14:textId="77777777" w:rsidR="00CC6F94" w:rsidRPr="00CC6F94" w:rsidRDefault="00CC6F94">
            <w:pPr>
              <w:rPr>
                <w:rFonts w:ascii="Arial" w:hAnsi="Arial" w:cs="Arial"/>
              </w:rPr>
            </w:pPr>
          </w:p>
        </w:tc>
        <w:tc>
          <w:tcPr>
            <w:tcW w:w="7392" w:type="dxa"/>
            <w:hideMark/>
          </w:tcPr>
          <w:p w14:paraId="7D8BABFF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25259BC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C496420" w14:textId="77777777" w:rsidR="00CC6F94" w:rsidRPr="00CC6F94" w:rsidRDefault="00CC6F94">
            <w:pPr>
              <w:rPr>
                <w:sz w:val="20"/>
                <w:szCs w:val="20"/>
                <w:lang w:eastAsia="ru-RU"/>
              </w:rPr>
            </w:pPr>
          </w:p>
        </w:tc>
      </w:tr>
      <w:tr w:rsidR="00CC6F94" w:rsidRPr="00CC6F94" w14:paraId="6602435A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7751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N</w:t>
            </w:r>
          </w:p>
          <w:p w14:paraId="2EB45D8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п/п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40FC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Наименование показателя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D3C8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Плановое значение показателя на 2017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8B41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Фактическое значение показателя за 2017 год</w:t>
            </w:r>
          </w:p>
        </w:tc>
      </w:tr>
      <w:tr w:rsidR="00CC6F94" w:rsidRPr="00CC6F94" w14:paraId="5658A85D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EC1D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F3DC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Показатели качества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1F20F" w14:textId="77777777" w:rsidR="00CC6F94" w:rsidRPr="00CC6F94" w:rsidRDefault="00CC6F94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FD91A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C6F94" w:rsidRPr="00CC6F94" w14:paraId="7E8FBAE1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FE39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B99C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68942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C8464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388D6C32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3FAC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4A61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49CE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3BD2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47EA92BD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C95E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E98CD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8D5ED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3BCB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0D15290E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C3E98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1.4.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A103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C839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021F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08D8DFAD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4A37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4B4D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Показатели надежности и бесперебойности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583A5" w14:textId="77777777" w:rsidR="00CC6F94" w:rsidRPr="00CC6F94" w:rsidRDefault="00CC6F94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80D09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C6F94" w:rsidRPr="00CC6F94" w14:paraId="03BE30C2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9955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2.1.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1F103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7B67E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0C550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48F16EB8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139C6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23CB7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Показатели энергетической эффективности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025E1" w14:textId="77777777" w:rsidR="00CC6F94" w:rsidRPr="00CC6F94" w:rsidRDefault="00CC6F94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9E3B5" w14:textId="77777777" w:rsidR="00CC6F94" w:rsidRPr="00CC6F94" w:rsidRDefault="00CC6F9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C6F94" w:rsidRPr="00CC6F94" w14:paraId="40E44936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16C1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3.1.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DD4F4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CC6F94">
              <w:rPr>
                <w:lang w:eastAsia="en-US"/>
              </w:rPr>
              <w:t>кВтч</w:t>
            </w:r>
            <w:proofErr w:type="spellEnd"/>
            <w:r w:rsidRPr="00CC6F94">
              <w:rPr>
                <w:lang w:eastAsia="en-US"/>
              </w:rPr>
              <w:t>/куб.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F597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95A91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  <w:tr w:rsidR="00CC6F94" w:rsidRPr="00CC6F94" w14:paraId="349395D7" w14:textId="77777777" w:rsidTr="00CC6F9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982F9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lastRenderedPageBreak/>
              <w:t>3.2.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4295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CC6F94">
              <w:rPr>
                <w:lang w:eastAsia="en-US"/>
              </w:rPr>
              <w:t>кВтч</w:t>
            </w:r>
            <w:proofErr w:type="spellEnd"/>
            <w:r w:rsidRPr="00CC6F94">
              <w:rPr>
                <w:lang w:eastAsia="en-US"/>
              </w:rPr>
              <w:t>/куб.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1037B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F45BF" w14:textId="77777777" w:rsidR="00CC6F94" w:rsidRPr="00CC6F94" w:rsidRDefault="00CC6F9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C6F94">
              <w:rPr>
                <w:lang w:eastAsia="en-US"/>
              </w:rPr>
              <w:t>-</w:t>
            </w:r>
          </w:p>
        </w:tc>
      </w:tr>
    </w:tbl>
    <w:p w14:paraId="1CE830B3" w14:textId="77777777" w:rsidR="00CC6F94" w:rsidRPr="00CC6F94" w:rsidRDefault="00CC6F94" w:rsidP="00CC6F94"/>
    <w:p w14:paraId="76A54121" w14:textId="77777777" w:rsidR="00EA3879" w:rsidRPr="00CC6F94" w:rsidRDefault="00EA387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C6F9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C6F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C6F9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C6F9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C6F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C6F94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CC6F9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CC6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C6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