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C20FA9" w14:textId="77777777" w:rsidR="00BD5E6D" w:rsidRPr="00BD5E6D" w:rsidRDefault="00BD5E6D" w:rsidP="00BD5E6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5E6D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BD5E6D">
        <w:rPr>
          <w:rFonts w:ascii="Arial" w:hAnsi="Arial" w:cs="Arial"/>
          <w:sz w:val="24"/>
          <w:szCs w:val="24"/>
        </w:rPr>
        <w:br/>
      </w:r>
      <w:r w:rsidRPr="00BD5E6D">
        <w:rPr>
          <w:rFonts w:ascii="Arial" w:hAnsi="Arial" w:cs="Arial"/>
          <w:sz w:val="24"/>
          <w:szCs w:val="24"/>
        </w:rPr>
        <w:br/>
        <w:t>ПОСТАНОВЛЕНИЕ</w:t>
      </w:r>
      <w:r w:rsidRPr="00BD5E6D">
        <w:rPr>
          <w:rFonts w:ascii="Arial" w:hAnsi="Arial" w:cs="Arial"/>
          <w:sz w:val="24"/>
          <w:szCs w:val="24"/>
        </w:rPr>
        <w:br/>
      </w:r>
      <w:r w:rsidRPr="00BD5E6D">
        <w:rPr>
          <w:rFonts w:ascii="Arial" w:hAnsi="Arial" w:cs="Arial"/>
          <w:sz w:val="24"/>
          <w:szCs w:val="24"/>
        </w:rPr>
        <w:br/>
        <w:t>от 1 марта 2018 года N 105-п</w:t>
      </w:r>
      <w:r w:rsidRPr="00BD5E6D">
        <w:rPr>
          <w:rFonts w:ascii="Arial" w:hAnsi="Arial" w:cs="Arial"/>
          <w:sz w:val="24"/>
          <w:szCs w:val="24"/>
        </w:rPr>
        <w:br/>
      </w:r>
      <w:r w:rsidRPr="00BD5E6D">
        <w:rPr>
          <w:rFonts w:ascii="Arial" w:hAnsi="Arial" w:cs="Arial"/>
          <w:sz w:val="24"/>
          <w:szCs w:val="24"/>
        </w:rPr>
        <w:br/>
      </w:r>
      <w:r w:rsidRPr="00BD5E6D">
        <w:rPr>
          <w:rFonts w:ascii="Arial" w:hAnsi="Arial" w:cs="Arial"/>
          <w:sz w:val="24"/>
          <w:szCs w:val="24"/>
        </w:rPr>
        <w:br/>
        <w:t>Об утверждении Порядка согласования проекта решения о создании особо охраняемой природной территории местного значения</w:t>
      </w:r>
    </w:p>
    <w:p w14:paraId="48DFAC26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br/>
      </w:r>
    </w:p>
    <w:p w14:paraId="47DBFB0E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В соответствии с Федеральным законом от 14 марта 1995 года N 33-ФЗ "Об особо охраняемых природных территориях", Законом Ярославской области от 28 декабря 2015 г. N 112-з "Об особо охраняемых природных территориях регионального и местного значения в Ярославской области"</w:t>
      </w:r>
      <w:r w:rsidRPr="00BD5E6D">
        <w:rPr>
          <w:rFonts w:ascii="Arial" w:hAnsi="Arial" w:cs="Arial"/>
        </w:rPr>
        <w:br/>
      </w:r>
    </w:p>
    <w:p w14:paraId="5D3B2C57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0E0CB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ПРАВИТЕЛЬСТВО ОБЛАСТИ ПОСТАНОВЛЯЕТ:</w:t>
      </w:r>
      <w:r w:rsidRPr="00BD5E6D">
        <w:rPr>
          <w:rFonts w:ascii="Arial" w:hAnsi="Arial" w:cs="Arial"/>
        </w:rPr>
        <w:br/>
      </w:r>
    </w:p>
    <w:p w14:paraId="025CA7C3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C996A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1. Утвердить прилагаемый Порядок согласования проекта решения о создании особо охраняемой природной территории местного значения.</w:t>
      </w:r>
      <w:r w:rsidRPr="00BD5E6D">
        <w:rPr>
          <w:rFonts w:ascii="Arial" w:hAnsi="Arial" w:cs="Arial"/>
        </w:rPr>
        <w:br/>
      </w:r>
    </w:p>
    <w:p w14:paraId="0DB64C7B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0D46A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BD5E6D">
        <w:rPr>
          <w:rFonts w:ascii="Arial" w:hAnsi="Arial" w:cs="Arial"/>
        </w:rPr>
        <w:br/>
      </w:r>
    </w:p>
    <w:p w14:paraId="2601B629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5F998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3. Постановление вступает в силу через 10 дней после официального опубликования.</w:t>
      </w:r>
      <w:r w:rsidRPr="00BD5E6D">
        <w:rPr>
          <w:rFonts w:ascii="Arial" w:hAnsi="Arial" w:cs="Arial"/>
        </w:rPr>
        <w:br/>
      </w:r>
    </w:p>
    <w:p w14:paraId="223506A0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br/>
      </w:r>
      <w:r w:rsidRPr="00BD5E6D">
        <w:rPr>
          <w:rFonts w:ascii="Arial" w:hAnsi="Arial" w:cs="Arial"/>
        </w:rPr>
        <w:br/>
        <w:t>Председатель</w:t>
      </w:r>
      <w:r w:rsidRPr="00BD5E6D">
        <w:rPr>
          <w:rFonts w:ascii="Arial" w:hAnsi="Arial" w:cs="Arial"/>
        </w:rPr>
        <w:br/>
        <w:t>Правительства области</w:t>
      </w:r>
      <w:r w:rsidRPr="00BD5E6D">
        <w:rPr>
          <w:rFonts w:ascii="Arial" w:hAnsi="Arial" w:cs="Arial"/>
        </w:rPr>
        <w:br/>
        <w:t>Д.А.СТЕПАНЕНКО</w:t>
      </w:r>
    </w:p>
    <w:p w14:paraId="674BE9C3" w14:textId="77777777" w:rsidR="00BD5E6D" w:rsidRPr="00BD5E6D" w:rsidRDefault="00BD5E6D" w:rsidP="00BD5E6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D5E6D">
        <w:rPr>
          <w:rFonts w:ascii="Arial" w:hAnsi="Arial" w:cs="Arial"/>
          <w:sz w:val="24"/>
          <w:szCs w:val="24"/>
        </w:rPr>
        <w:br/>
      </w:r>
      <w:r w:rsidRPr="00BD5E6D">
        <w:rPr>
          <w:rFonts w:ascii="Arial" w:hAnsi="Arial" w:cs="Arial"/>
          <w:sz w:val="24"/>
          <w:szCs w:val="24"/>
        </w:rPr>
        <w:br/>
        <w:t>Утвержден</w:t>
      </w:r>
      <w:r w:rsidRPr="00BD5E6D">
        <w:rPr>
          <w:rFonts w:ascii="Arial" w:hAnsi="Arial" w:cs="Arial"/>
          <w:sz w:val="24"/>
          <w:szCs w:val="24"/>
        </w:rPr>
        <w:br/>
        <w:t>постановлением</w:t>
      </w:r>
      <w:r w:rsidRPr="00BD5E6D">
        <w:rPr>
          <w:rFonts w:ascii="Arial" w:hAnsi="Arial" w:cs="Arial"/>
          <w:sz w:val="24"/>
          <w:szCs w:val="24"/>
        </w:rPr>
        <w:br/>
        <w:t>Правительства области</w:t>
      </w:r>
      <w:r w:rsidRPr="00BD5E6D">
        <w:rPr>
          <w:rFonts w:ascii="Arial" w:hAnsi="Arial" w:cs="Arial"/>
          <w:sz w:val="24"/>
          <w:szCs w:val="24"/>
        </w:rPr>
        <w:br/>
        <w:t>от 01.03.2018 N 105-п</w:t>
      </w:r>
    </w:p>
    <w:p w14:paraId="6653BC2C" w14:textId="77777777" w:rsidR="00BD5E6D" w:rsidRPr="00BD5E6D" w:rsidRDefault="00BD5E6D" w:rsidP="00BD5E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D5E6D">
        <w:rPr>
          <w:rFonts w:ascii="Arial" w:hAnsi="Arial" w:cs="Arial"/>
          <w:b/>
          <w:bCs/>
        </w:rPr>
        <w:br/>
      </w:r>
      <w:r w:rsidRPr="00BD5E6D">
        <w:rPr>
          <w:rFonts w:ascii="Arial" w:hAnsi="Arial" w:cs="Arial"/>
          <w:b/>
          <w:bCs/>
        </w:rPr>
        <w:br/>
        <w:t>ПОРЯДОК СОГЛАСОВАНИЯ ПРОЕКТА РЕШЕНИЯ О СОЗДАНИИ ОСОБО ОХРАНЯЕМОЙ ПРИРОДНОЙ ТЕРРИТОРИИ МЕСТНОГО ЗНАЧЕНИЯ</w:t>
      </w:r>
    </w:p>
    <w:p w14:paraId="3566D820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E0BEE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 xml:space="preserve">1. Порядок согласования проекта решения о создании особо охраняемой природной территории местного значения (далее - Порядок) разработан в </w:t>
      </w:r>
      <w:r w:rsidRPr="00BD5E6D">
        <w:rPr>
          <w:rFonts w:ascii="Arial" w:hAnsi="Arial" w:cs="Arial"/>
        </w:rPr>
        <w:lastRenderedPageBreak/>
        <w:t>соответствии с пунктом 8 статьи 2 Федерального закона от 14 марта 1995 года N 33-ФЗ "Об особо охраняемых природных территориях", Законом Ярославской области от 28 декабря 2015 г. N 112-з "Об особо охраняемых природных территориях регионального и местного значения в Ярославской области" в целях упорядочения отношений в сфере создания особо охраняемых природных территорий местного значения в Ярославской области.</w:t>
      </w:r>
      <w:r w:rsidRPr="00BD5E6D">
        <w:rPr>
          <w:rFonts w:ascii="Arial" w:hAnsi="Arial" w:cs="Arial"/>
        </w:rPr>
        <w:br/>
      </w:r>
    </w:p>
    <w:p w14:paraId="0F9C8E2B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6BFE5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2. Порядок определяет механизм согласования органами местного самоуправления муниципальных образований области (далее - органы местного самоуправления) с Правительством области проектов решений о создании особо охраняемой природной территории местного значения (далее - проекты решения) в виде актов о создании особо охраняемой природной территории местного значения, в случае если создаваемая особо охраняемая природная территория местного значения будет занимать более чем пять процентов от общей площади земельных участков, находящихся в собственности муниципального образования области, подготовки сводного заключения Правительства области о согласовании (об отказе в согласовании) проекта решения, а также заключений о согласовании (об отказе в согласовании) проекта решения органов исполнительной Ярославской власти, указанных в перечне органов исполнительной власти Ярославской области, осуществляющих согласование проекта решения и подготовку заключений на него (приложение к Порядку).</w:t>
      </w:r>
      <w:r w:rsidRPr="00BD5E6D">
        <w:rPr>
          <w:rFonts w:ascii="Arial" w:hAnsi="Arial" w:cs="Arial"/>
        </w:rPr>
        <w:br/>
      </w:r>
    </w:p>
    <w:p w14:paraId="11FC777B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06182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3. Проект сводного заключения Правительства области о согласовании (об отказе в согласовании) проекта решения готовится департаментом охраны окружающей среды и природопользования Ярославской области (далее - уполномоченный орган) на основании заключений о согласовании (об отказе в согласовании) проекта решения органов исполнительной власти Ярославской области, указанных в перечне органов исполнительной власти Ярославской области, осуществляющих согласование проекта решения и подготовку заключений на него (далее - органы исполнительной власти области), на проект решения органа местного самоуправления.</w:t>
      </w:r>
      <w:r w:rsidRPr="00BD5E6D">
        <w:rPr>
          <w:rFonts w:ascii="Arial" w:hAnsi="Arial" w:cs="Arial"/>
        </w:rPr>
        <w:br/>
      </w:r>
    </w:p>
    <w:p w14:paraId="61297810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FF4BA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4. Для согласования проекта решения орган местного самоуправления направляет в адрес Правительства области уведомление о создании особо охраняемой природной территории местного значения (далее - уведомление) в течение 10 рабочих дней с момента принятия соответствующего проекта решения.</w:t>
      </w:r>
      <w:r w:rsidRPr="00BD5E6D">
        <w:rPr>
          <w:rFonts w:ascii="Arial" w:hAnsi="Arial" w:cs="Arial"/>
        </w:rPr>
        <w:br/>
      </w:r>
    </w:p>
    <w:p w14:paraId="268C412A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CA792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В уведомлении должны быть указаны:</w:t>
      </w:r>
      <w:r w:rsidRPr="00BD5E6D">
        <w:rPr>
          <w:rFonts w:ascii="Arial" w:hAnsi="Arial" w:cs="Arial"/>
        </w:rPr>
        <w:br/>
      </w:r>
    </w:p>
    <w:p w14:paraId="13A5788A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DFA35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- сведения о категории особо охраняемой природной территории местного значения, установленной в соответствии с Законом Ярославской области от 28 декабря 2015 г. N 112-з "Об особо охраняемых природных территориях регионального и местного значения в Ярославской области";</w:t>
      </w:r>
      <w:r w:rsidRPr="00BD5E6D">
        <w:rPr>
          <w:rFonts w:ascii="Arial" w:hAnsi="Arial" w:cs="Arial"/>
        </w:rPr>
        <w:br/>
      </w:r>
    </w:p>
    <w:p w14:paraId="0944A650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D037C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lastRenderedPageBreak/>
        <w:t>- сведения о месте расположения особо охраняемой природной территории местного значения;</w:t>
      </w:r>
      <w:r w:rsidRPr="00BD5E6D">
        <w:rPr>
          <w:rFonts w:ascii="Arial" w:hAnsi="Arial" w:cs="Arial"/>
        </w:rPr>
        <w:br/>
      </w:r>
    </w:p>
    <w:p w14:paraId="6D6B7D44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19602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- обоснование необходимости организации особо охраняемой природной территории местного значения, подготовленное с учетом критериев, указанных в пункте 1 статьи 2 Федерального закона от 14 марта 1995 года N 33-ФЗ "Об особо охраняемых природных территориях";</w:t>
      </w:r>
      <w:r w:rsidRPr="00BD5E6D">
        <w:rPr>
          <w:rFonts w:ascii="Arial" w:hAnsi="Arial" w:cs="Arial"/>
        </w:rPr>
        <w:br/>
      </w:r>
    </w:p>
    <w:p w14:paraId="6AD4B1C0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40995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- сведения о доли площади создаваемой особо охраняемой природной территории местного значения от общей площади земельных участков, находящихся в собственности муниципального образования области.</w:t>
      </w:r>
      <w:r w:rsidRPr="00BD5E6D">
        <w:rPr>
          <w:rFonts w:ascii="Arial" w:hAnsi="Arial" w:cs="Arial"/>
        </w:rPr>
        <w:br/>
      </w:r>
    </w:p>
    <w:p w14:paraId="21E09CA1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59DF0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5. К уведомлению прилагаются:</w:t>
      </w:r>
      <w:r w:rsidRPr="00BD5E6D">
        <w:rPr>
          <w:rFonts w:ascii="Arial" w:hAnsi="Arial" w:cs="Arial"/>
        </w:rPr>
        <w:br/>
      </w:r>
    </w:p>
    <w:p w14:paraId="43E8C4AC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DD512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- акт о создании особо охраняемой природной территории местного значения;</w:t>
      </w:r>
      <w:r w:rsidRPr="00BD5E6D">
        <w:rPr>
          <w:rFonts w:ascii="Arial" w:hAnsi="Arial" w:cs="Arial"/>
        </w:rPr>
        <w:br/>
      </w:r>
    </w:p>
    <w:p w14:paraId="1A740489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EABF2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- схема границ особо охраняемой природной территории местного значения;</w:t>
      </w:r>
      <w:r w:rsidRPr="00BD5E6D">
        <w:rPr>
          <w:rFonts w:ascii="Arial" w:hAnsi="Arial" w:cs="Arial"/>
        </w:rPr>
        <w:br/>
      </w:r>
    </w:p>
    <w:p w14:paraId="4C775B40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4754D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- перечень координат характерных точек границ особо охраняемой природной территории местного значения в системе координат, используемой для внесения сведений в Единый государственный реестр недвижимости;</w:t>
      </w:r>
      <w:r w:rsidRPr="00BD5E6D">
        <w:rPr>
          <w:rFonts w:ascii="Arial" w:hAnsi="Arial" w:cs="Arial"/>
        </w:rPr>
        <w:br/>
      </w:r>
    </w:p>
    <w:p w14:paraId="5244D6A6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EB89AE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- выписка из Единого государственного реестра недвижимости на земельные участки в границах создаваемой особо охраняемой природной территории местного значения.</w:t>
      </w:r>
      <w:r w:rsidRPr="00BD5E6D">
        <w:rPr>
          <w:rFonts w:ascii="Arial" w:hAnsi="Arial" w:cs="Arial"/>
        </w:rPr>
        <w:br/>
      </w:r>
    </w:p>
    <w:p w14:paraId="280D96DA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0FD57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Документы, предусмотренные настоящим пунктом, представляются органом местного самоуправления в одном экземпляре на бумажном носителе и в электронном виде в формате PDF. Перечень координат характерных точек границ особо охраняемой природной территории местного значения представляется также в форматах DOC (DOCX) или XLS (XLSX).</w:t>
      </w:r>
      <w:r w:rsidRPr="00BD5E6D">
        <w:rPr>
          <w:rFonts w:ascii="Arial" w:hAnsi="Arial" w:cs="Arial"/>
        </w:rPr>
        <w:br/>
      </w:r>
    </w:p>
    <w:p w14:paraId="1FE3CBC6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D2441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6. После поступления в Правительство области уведомления от органа местного самоуправления, обеспечившего подготовку проекта решения и документов, указанных в пункте 5 Порядка, Правительство области в течение 3 рабочих дней, следующих за днем регистрации уведомления, направляет поступившее уведомление и приложенные к нему документы в уполномоченный орган для организации работы по подготовке сводного заключения Правительства области о согласовании (об отказе в согласовании) проекта решения.</w:t>
      </w:r>
      <w:r w:rsidRPr="00BD5E6D">
        <w:rPr>
          <w:rFonts w:ascii="Arial" w:hAnsi="Arial" w:cs="Arial"/>
        </w:rPr>
        <w:br/>
      </w:r>
    </w:p>
    <w:p w14:paraId="7034835D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07801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 xml:space="preserve">6.1. Уполномоченный орган в течение 3 рабочих дней, следующих за днем регистрации уведомления и приложенных к нему документов, осуществляет их </w:t>
      </w:r>
      <w:r w:rsidRPr="00BD5E6D">
        <w:rPr>
          <w:rFonts w:ascii="Arial" w:hAnsi="Arial" w:cs="Arial"/>
        </w:rPr>
        <w:lastRenderedPageBreak/>
        <w:t>проверку на соответствие требованиям, установленным пунктами 4 и 5 Порядка.</w:t>
      </w:r>
      <w:r w:rsidRPr="00BD5E6D">
        <w:rPr>
          <w:rFonts w:ascii="Arial" w:hAnsi="Arial" w:cs="Arial"/>
        </w:rPr>
        <w:br/>
      </w:r>
    </w:p>
    <w:p w14:paraId="0C288F11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52458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6.2. В случае несоответствия уведомления и приложенных к нему документов требованиям, установленным пунктами 4 и 5 Порядка, уполномоченный орган в течение 5 рабочих дней со дня регистрации уведомления и приложенных к нему документов возвращает их органу местного самоуправления, письменно указав причины такого возврата. После устранения причин возврата орган местного самоуправления вправе повторно обратиться за согласованием проекта решения в соответствии с Порядком.</w:t>
      </w:r>
      <w:r w:rsidRPr="00BD5E6D">
        <w:rPr>
          <w:rFonts w:ascii="Arial" w:hAnsi="Arial" w:cs="Arial"/>
        </w:rPr>
        <w:br/>
      </w:r>
    </w:p>
    <w:p w14:paraId="5F4FFB0A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E9BE2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6.3. В случае соответствия уведомления и приложенных к нему документов требованиям, установленным пунктами 4 и 5 Порядка, уполномоченный орган в течение 3 рабочих дней, следующих за днем окончания их проверки, направляет уведомление и приложенные к нему документы в органы исполнительной власти области для рассмотрения и подготовки заключений о согласовании (об отказе в согласовании) проекта решения.</w:t>
      </w:r>
      <w:r w:rsidRPr="00BD5E6D">
        <w:rPr>
          <w:rFonts w:ascii="Arial" w:hAnsi="Arial" w:cs="Arial"/>
        </w:rPr>
        <w:br/>
      </w:r>
    </w:p>
    <w:p w14:paraId="3A8EDA22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32A90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6.4. Органы исполнительной власти области в пределах полномочий рассматривают уведомление и приложенные к нему документы и готовят обоснованные заключения о согласовании (об отказе в согласовании) проекта решения в течение 10 рабочих дней со дня поступления уведомления от уполномоченного органа.</w:t>
      </w:r>
      <w:r w:rsidRPr="00BD5E6D">
        <w:rPr>
          <w:rFonts w:ascii="Arial" w:hAnsi="Arial" w:cs="Arial"/>
        </w:rPr>
        <w:br/>
      </w:r>
    </w:p>
    <w:p w14:paraId="3294927B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44D0E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6.5. Основаниями для отказа в согласовании проекта решения органами исполнительной власти области являются:</w:t>
      </w:r>
      <w:r w:rsidRPr="00BD5E6D">
        <w:rPr>
          <w:rFonts w:ascii="Arial" w:hAnsi="Arial" w:cs="Arial"/>
        </w:rPr>
        <w:br/>
      </w:r>
    </w:p>
    <w:p w14:paraId="6DCCD9CA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C1410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- выявление в границах создаваемой особо охраняемой природной территории местного значения земельных участков, не являющихся собственностью муниципального образования области;</w:t>
      </w:r>
      <w:r w:rsidRPr="00BD5E6D">
        <w:rPr>
          <w:rFonts w:ascii="Arial" w:hAnsi="Arial" w:cs="Arial"/>
        </w:rPr>
        <w:br/>
      </w:r>
    </w:p>
    <w:p w14:paraId="3E2AA96A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22E2A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- несоответствие категории создаваемой особо охраняемой природной территории местного значения, установленной в соответствии с Законом Ярославской области от 28 декабря 2015 г. N 112-з "Об особо охраняемых природных территориях регионального и местного значения в Ярославской области".</w:t>
      </w:r>
      <w:r w:rsidRPr="00BD5E6D">
        <w:rPr>
          <w:rFonts w:ascii="Arial" w:hAnsi="Arial" w:cs="Arial"/>
        </w:rPr>
        <w:br/>
      </w:r>
    </w:p>
    <w:p w14:paraId="1FA1AEE4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F2C0F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6.6. Заключение о согласовании (об отказе в согласовании) проекта решения подписывается руководителем органа исполнительной власти области и направляется в уполномоченный орган.</w:t>
      </w:r>
      <w:r w:rsidRPr="00BD5E6D">
        <w:rPr>
          <w:rFonts w:ascii="Arial" w:hAnsi="Arial" w:cs="Arial"/>
        </w:rPr>
        <w:br/>
      </w:r>
    </w:p>
    <w:p w14:paraId="7909FD02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C3376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 xml:space="preserve">6.7. В случае если в срок, установленный подпунктом 6.4 настоящего пункта, органы исполнительной власти области не представят свои заключения о согласовании (об отказе в согласовании) проекта решения в уполномоченный </w:t>
      </w:r>
      <w:r w:rsidRPr="00BD5E6D">
        <w:rPr>
          <w:rFonts w:ascii="Arial" w:hAnsi="Arial" w:cs="Arial"/>
        </w:rPr>
        <w:lastRenderedPageBreak/>
        <w:t>орган, проект решения считается согласованным с указанными органами.</w:t>
      </w:r>
      <w:r w:rsidRPr="00BD5E6D">
        <w:rPr>
          <w:rFonts w:ascii="Arial" w:hAnsi="Arial" w:cs="Arial"/>
        </w:rPr>
        <w:br/>
      </w:r>
    </w:p>
    <w:p w14:paraId="138EE18E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FB417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6.8. Уполномоченный орган на основании заключений о согласовании (об отказе в согласовании) проекта решения органов исполнительной власти области в течение 20 рабочих дней со дня истечения срока, установленного подпунктом 6.3 настоящего пункта, осуществляет подготовку проекта сводного заключения Правительства области о согласовании (об отказе в согласовании) проекта решения.</w:t>
      </w:r>
      <w:r w:rsidRPr="00BD5E6D">
        <w:rPr>
          <w:rFonts w:ascii="Arial" w:hAnsi="Arial" w:cs="Arial"/>
        </w:rPr>
        <w:br/>
      </w:r>
    </w:p>
    <w:p w14:paraId="375CB657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CBF54E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6.9. Сводное заключение Правительства области о согласовании (об отказе в согласовании) проекта решения подписывается заместителем Председателя Правительства области, курирующим вопросы образования, охраны объектов культурного наследия, имущества и природопользования.</w:t>
      </w:r>
      <w:r w:rsidRPr="00BD5E6D">
        <w:rPr>
          <w:rFonts w:ascii="Arial" w:hAnsi="Arial" w:cs="Arial"/>
        </w:rPr>
        <w:br/>
      </w:r>
    </w:p>
    <w:p w14:paraId="7D8E9909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1D718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6.10. Сводное заключение Правительства области о согласовании (об отказе в согласовании) проекта решения в течение 5 рабочих дней со дня подписания направляется в орган местного самоуправления.</w:t>
      </w:r>
      <w:r w:rsidRPr="00BD5E6D">
        <w:rPr>
          <w:rFonts w:ascii="Arial" w:hAnsi="Arial" w:cs="Arial"/>
        </w:rPr>
        <w:br/>
      </w:r>
    </w:p>
    <w:p w14:paraId="0FF5920F" w14:textId="77777777" w:rsidR="00BD5E6D" w:rsidRPr="00BD5E6D" w:rsidRDefault="00BD5E6D" w:rsidP="00BD5E6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D5E6D">
        <w:rPr>
          <w:rFonts w:ascii="Arial" w:hAnsi="Arial" w:cs="Arial"/>
          <w:color w:val="auto"/>
          <w:sz w:val="24"/>
          <w:szCs w:val="24"/>
        </w:rPr>
        <w:br/>
      </w:r>
      <w:r w:rsidRPr="00BD5E6D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BD5E6D">
        <w:rPr>
          <w:rFonts w:ascii="Arial" w:hAnsi="Arial" w:cs="Arial"/>
          <w:color w:val="auto"/>
          <w:sz w:val="24"/>
          <w:szCs w:val="24"/>
        </w:rPr>
        <w:br/>
        <w:t>к Порядку</w:t>
      </w:r>
    </w:p>
    <w:p w14:paraId="5AF0F0DC" w14:textId="77777777" w:rsidR="00BD5E6D" w:rsidRPr="00BD5E6D" w:rsidRDefault="00BD5E6D" w:rsidP="00BD5E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D5E6D">
        <w:rPr>
          <w:rFonts w:ascii="Arial" w:hAnsi="Arial" w:cs="Arial"/>
          <w:b/>
          <w:bCs/>
        </w:rPr>
        <w:br/>
      </w:r>
      <w:r w:rsidRPr="00BD5E6D">
        <w:rPr>
          <w:rFonts w:ascii="Arial" w:hAnsi="Arial" w:cs="Arial"/>
          <w:b/>
          <w:bCs/>
        </w:rPr>
        <w:br/>
        <w:t>ПЕРЕЧЕНЬ</w:t>
      </w:r>
      <w:r w:rsidRPr="00BD5E6D">
        <w:rPr>
          <w:rFonts w:ascii="Arial" w:hAnsi="Arial" w:cs="Arial"/>
          <w:b/>
          <w:bCs/>
        </w:rPr>
        <w:br/>
        <w:t> органов исполнительной власти Ярославской области, осуществляющих согласование проекта решения о создании особо охраняемой природной территории местного значения и подготовку заключений на него</w:t>
      </w:r>
    </w:p>
    <w:p w14:paraId="68551697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508390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1. Департамент имущественных и земельных отношений Ярославской области</w:t>
      </w:r>
      <w:r w:rsidRPr="00BD5E6D">
        <w:rPr>
          <w:rFonts w:ascii="Arial" w:hAnsi="Arial" w:cs="Arial"/>
        </w:rPr>
        <w:br/>
      </w:r>
    </w:p>
    <w:p w14:paraId="62D3E395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EB4C6" w14:textId="77777777" w:rsidR="00BD5E6D" w:rsidRPr="00BD5E6D" w:rsidRDefault="00BD5E6D" w:rsidP="00BD5E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5E6D">
        <w:rPr>
          <w:rFonts w:ascii="Arial" w:hAnsi="Arial" w:cs="Arial"/>
        </w:rPr>
        <w:t>2. Департамент лесного хозяйства Ярославской области</w:t>
      </w:r>
    </w:p>
    <w:p w14:paraId="15FA147B" w14:textId="77777777" w:rsidR="00BD5E6D" w:rsidRPr="00BD5E6D" w:rsidRDefault="00BD5E6D" w:rsidP="00BD5E6D"/>
    <w:p w14:paraId="4ED5B37B" w14:textId="77777777" w:rsidR="00B02B9E" w:rsidRPr="00BD5E6D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D5E6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D5E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5E6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D5E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D5E6D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BD5E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D5E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