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20E528" w14:textId="77777777" w:rsidR="001A108F" w:rsidRPr="001A108F" w:rsidRDefault="001A108F" w:rsidP="001A108F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СЕЛЬСКОГО, ЛЕСНОГО ХОЗЯЙСТВА И ПРИРОДНЫХ РЕСУРСОВ УЛЬЯНОВСКОЙ ОБЛАСТИ</w:t>
      </w: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5 апреля 2018 года N 16</w:t>
      </w: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УЛЬЯНОВСКОЙ ОБЛАСТИ</w:t>
      </w:r>
    </w:p>
    <w:p w14:paraId="50041E20" w14:textId="77777777" w:rsidR="001A108F" w:rsidRPr="001A108F" w:rsidRDefault="001A108F" w:rsidP="001A108F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49048F5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FC9F2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Положением о Министерстве сельского, лесного хозяйства и природных ресурсов Ульяновской области, утвержденным постановлением Правительства Ульяновской области от 02.10.2013 N 452-П "О Министерстве сельского, лесного хозяйства и природных ресурсов Ульяновской области", приказываю: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736A9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Министерством сельского, лесного хозяйства и природных ресурсов Ульяновской области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Ульяновской области.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CE377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 силу: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32CB0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сельского, лесного хозяйства и природных ресурсов Ульяновской области от 09.07.2014 N 54 "Об утверждении Административного регламента предоставления Министерством сельского, лесного хозяйства и природных ресурсов Ульяновской области государственной услуги по проведению государственной экспертизы запасов общераспространенных полезных ископаемых, геологической, экономической и экологической информации о предоставляемых в пользование участках недр местного значения";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A40D5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сельского, лесного хозяйства и природных ресурсов Ульяновской области от 22.09.2015 N 69 "О внесении изменений в приказ Министерства сельского, лесного хозяйства и природных ресурсов Ульяновской области от 09.07.2014 N 54".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9F75E7" w14:textId="77777777" w:rsidR="001A108F" w:rsidRPr="001A108F" w:rsidRDefault="001A108F" w:rsidP="001A108F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 сельского, лесного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хозяйства и природных ресурсов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Ульяновской области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М.И.СЕМЕНКИН</w:t>
      </w:r>
    </w:p>
    <w:p w14:paraId="4B7AEF77" w14:textId="77777777" w:rsidR="001A108F" w:rsidRPr="001A108F" w:rsidRDefault="001A108F" w:rsidP="001A108F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418C2F" w14:textId="77777777" w:rsidR="001A108F" w:rsidRPr="001A108F" w:rsidRDefault="001A108F" w:rsidP="001A108F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1A108F">
        <w:rPr>
          <w:rFonts w:ascii="Cambria" w:eastAsia="Times New Roman" w:hAnsi="Cambria" w:cs="Times New Roman"/>
          <w:b/>
          <w:bCs/>
          <w:sz w:val="24"/>
          <w:szCs w:val="24"/>
        </w:rPr>
        <w:t>Утвержден</w:t>
      </w:r>
      <w:r w:rsidRPr="001A108F">
        <w:rPr>
          <w:rFonts w:ascii="Cambria" w:eastAsia="Times New Roman" w:hAnsi="Cambria" w:cs="Times New Roman"/>
          <w:b/>
          <w:bCs/>
          <w:sz w:val="24"/>
          <w:szCs w:val="24"/>
        </w:rPr>
        <w:br/>
        <w:t>приказом</w:t>
      </w:r>
      <w:r w:rsidRPr="001A108F">
        <w:rPr>
          <w:rFonts w:ascii="Cambria" w:eastAsia="Times New Roman" w:hAnsi="Cambria" w:cs="Times New Roman"/>
          <w:b/>
          <w:bCs/>
          <w:sz w:val="24"/>
          <w:szCs w:val="24"/>
        </w:rPr>
        <w:br/>
        <w:t>Министерства сельского, лесного</w:t>
      </w:r>
      <w:r w:rsidRPr="001A108F">
        <w:rPr>
          <w:rFonts w:ascii="Cambria" w:eastAsia="Times New Roman" w:hAnsi="Cambria" w:cs="Times New Roman"/>
          <w:b/>
          <w:bCs/>
          <w:sz w:val="24"/>
          <w:szCs w:val="24"/>
        </w:rPr>
        <w:br/>
        <w:t>хозяйства и природных ресурсов</w:t>
      </w:r>
      <w:r w:rsidRPr="001A108F">
        <w:rPr>
          <w:rFonts w:ascii="Cambria" w:eastAsia="Times New Roman" w:hAnsi="Cambria" w:cs="Times New Roman"/>
          <w:b/>
          <w:bCs/>
          <w:sz w:val="24"/>
          <w:szCs w:val="24"/>
        </w:rPr>
        <w:br/>
        <w:t>Ульяновской области</w:t>
      </w:r>
      <w:r w:rsidRPr="001A108F">
        <w:rPr>
          <w:rFonts w:ascii="Cambria" w:eastAsia="Times New Roman" w:hAnsi="Cambria" w:cs="Times New Roman"/>
          <w:b/>
          <w:bCs/>
          <w:sz w:val="24"/>
          <w:szCs w:val="24"/>
        </w:rPr>
        <w:br/>
        <w:t>от 5 апреля 2018 года N 16</w:t>
      </w:r>
    </w:p>
    <w:p w14:paraId="5BABCCC0" w14:textId="77777777" w:rsidR="001A108F" w:rsidRPr="001A108F" w:rsidRDefault="001A108F" w:rsidP="001A108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68DACE3E" w14:textId="77777777" w:rsidR="001A108F" w:rsidRPr="001A108F" w:rsidRDefault="001A108F" w:rsidP="001A108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АДМИНИСТРАТИВНЫЙ РЕГЛАМЕНТ ПРЕДОСТАВЛЕНИЯ МИНИСТЕРСТВОМ СЕЛЬСКОГО, ЛЕСНОГО ХОЗЯЙСТВА И ПРИРОДНЫХ РЕСУРСОВ УЛЬЯНОВСКОЙ ОБЛАСТИ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УЛЬЯНОВСКОЙ ОБЛАСТИ</w:t>
      </w:r>
    </w:p>
    <w:p w14:paraId="2D272154" w14:textId="77777777" w:rsidR="001A108F" w:rsidRPr="001A108F" w:rsidRDefault="001A108F" w:rsidP="001A108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51365035" w14:textId="77777777" w:rsidR="001A108F" w:rsidRPr="001A108F" w:rsidRDefault="001A108F" w:rsidP="001A108F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1A108F">
        <w:rPr>
          <w:rFonts w:ascii="Cambria" w:eastAsia="Times New Roman" w:hAnsi="Cambria" w:cs="Times New Roman"/>
          <w:b/>
          <w:bCs/>
          <w:i/>
          <w:iCs/>
        </w:rPr>
        <w:t>1. Общие положения</w:t>
      </w:r>
    </w:p>
    <w:p w14:paraId="2BAFE00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32B0D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Предмет регулирования.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B7978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1.1.1. Административный регламент предоставления Министерством сельского, лесного хозяйства и природных ресурсов Ульяновской области (далее - Министерство)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Ульяновской области (далее - государственная услуга) устанавливает сроки и последовательность административных процедур и административных действий Министерства, порядок взаимодействия между его структурными подразделениями и должностными лицами, а также взаимодействие Министерства с лицами, заявившими о предоставлении государственной услуги, иными органами государственной власти и местного самоуправления, а также учреждениями и организациями при предоставлении государственной услуги.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3BF07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1.1.2. Государственная экспертиза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(далее - государственная экспертиза) проводится в целях создания условий для рационального комплексного использования участков недр местного значения, государственного учета запасов общераспространенных полезных ископаемых (далее - ОПИ), подземных вод, используемых для целей питьевого и хозяйственно бытового водоснабжения или технологического обеспечения водой объектов промышленности либо объектов сельскохозяйственного назначения, объем добычи которых составляет не более 500 куб. метров в сутки (далее - подземные воды), и участков недр местного значения, предоставляемых для добычи полезных ископаемых и для целей, не связанных с добычей полезных ископаемых, определения платы за пользование недрами, границ участков недр местного значения, предоставляемых в пользование, оценки достоверности информации о количестве и качестве разведанных запасов ОПИ, 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иных свойствах недр, определяющих их ценность или опасность.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845BA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1.1.3. Государственная экспертиза может проводиться на любой стадии геологического изучения месторождения при условии, что представляемые геологические материалы позволяют дать объективную оценку количества и качества запасов ОПИ или подземных вод, их промышленного значения, </w:t>
      </w:r>
      <w:proofErr w:type="gramStart"/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горно-технических</w:t>
      </w:r>
      <w:proofErr w:type="gramEnd"/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, гидрогеологических, экологических и других условий их добычи.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BCAA0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Круг заявителей.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D477C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Заявителями государственной услуги являются юридические лица или индивидуальные предприниматели (далее - заявители), выполнившие геологоразведочные работы на участке недр или получившие экономическую и экологическую информацию о предоставляемых в пользование участках недр, на основании лицензии на право пользования недрами.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04234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имени заявителя с запросом о предоставлении государственной услуги может обратиться его представитель (далее - представитель заявителя).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CB0D2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Требования к порядку информирования о порядке предоставления государственной услуги.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C5526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1.3.1. Информация о местах нахождения и графиках работы Министерства, его структурных подразделениях, организаций, участвующих в предоставлении государственной услуги, способах получения информации о местах нахождения и графиках работы государственных и муниципальных органов и организаций, обращение в которые необходимо для предоставления государственной услуги приведена ниже, а также размещена на официальном сайте Министерства в информационно-телекоммуникационной сети "Интернет" по электронному адресу: www.agro-ul.ru.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F66E0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нахождения Министерства: 432003, г. Ульяновск, ул. Радищева, д. 5.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E859C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(режим) работы Министерства: понедельник - пятница с 8.00 до 17.00, обеденный перерыв с 12.00 до 13.00, выходные дни: суббота, воскресенье, праздничные дни.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CA54C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1.3.2. Справочные телефоны Министерства, его структурных подразделений, организаций, участвующих в предоставлении государственной услуги: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235CC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Министерство: телефон: (8422) 44-06-49, факс (8422) 44-06-49;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AB8CF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Департамент пищевой, перерабатывающей промышленности, торговли и лицензирования Министерства: (8422) 38-47-55;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4AF86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 Министерства: E-mail: min.selhoz@mail.ru.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28751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1.3.3. Адреса официальных сайтов органов исполнительной власти, организаций, участвующих в предоставлении государственной услуги, в информационно-телекоммуникационной сети "Интернет", содержащих информацию о предоставлении государственной услуги и услуг, которые являются необходимыми и обязательными для предоставления государственной услуги, адреса их электронной почты.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21B06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порядке предоставления государственной услуги размещается: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7840C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средствах массовой информации, в том числе в информационно-телекоммуникационной сети "Интернет":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5A977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государственной информационной системе Ульяновской области "Портал государственных и муниципальных услуг (функций) Ульяновской области" (https://gosuslugi.ulregion.ru/);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729E4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 (https://www.gosuslugi.ru/);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2E098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официальном сайте Министерства: http://agro-ul.ru;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2FE7F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заявители могут получить информацию по вопросам предоставления государственной услуги с использованием вышеперечисленных систем, по указанным адресам.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E3C95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1.3.4. Порядок получения информации заявителями по вопросам предоставления государственной услуги и услуг, которые являются необходимыми и обязательными для предоставления государственных услуг, сведений о ходе предоставления указанных услуг, в том числе с использованием федеральной государственной информационной системы "Единый портал государственных и муниципальных услуг (функций)", государственной информационной системы Ульяновской области "Портал государственных и муниципальных услуг (функций) Ульяновской области".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B03F8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по процедуре исполнения государственной услуги могут предоставляться: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8158D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письменным обращениям;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38DD5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телефону;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8FE17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представляются бесплатно.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C8848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предоставлении консультаций по письменным обращениям ответ на обращение направляется почтой в адрес заявителя в срок, не превышающий 30 (тридцати) рабочих дней с момента поступления письменного обращения.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918FD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по телефону осуществляется при личном обращении заинтересованного лица посредством телефонной связи по телефонам: (8422) 44-06-49, (8422) 38-47-55.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478ED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на телефонный звонок должен начинаться с информации о наименовании органа, в который позвонил гражданин, фамилии, имени, отчества и должности работника (далее - должностное лицо) Министерства, осуществляющего консультирование по телефону.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40556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предоставлении консультаций по телефону должностные лица Министерства обязаны в соответствии с поступившим запросом предоставлять информацию по следующим вопросам: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19353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 полном наименовании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1AA4C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почтовом адресе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2FD8B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адресе электронной почты Министерства и его структурных подразделений;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9A5C7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плане проезда к Министерству; об адресе официального сайта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DB307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номерах телефонов структурных подразделений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DEB47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 графике работы структурных подразделений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BD5F3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номерах кабинетов, в которых предоставляется государственная услуга, фамилии, имени, отчестве и должности должностных лиц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FBA19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предоставлении государственной услуги, в том числе в электронной форме;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73166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перечне документов, представление которых необходимо для предоставления государственной услуги.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2FC44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предоставления ответа по телефону не должно превышать 10 (десяти) минут.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8B08C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вопросы рассматриваются только на основании соответствующего письменного обращения.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DD954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1.3.5. Консультировании по электронной почте отсутствует.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B4F24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1.3.6. Порядок, форма и место размещения информации, в том числе на стендах в местах предоставления государственной услуги и услуг, которые являются необходимыми и обязательными для предоставления государственной услуги, а также в информационно-телекоммуникационной сети "Интернет" на официальном сайте Министерства, организаций, участвующих в предоставлении государственной услуги, в федеральной государственной информационной системе "Единый портал государственных и муниципальных услуг (функций)", в государственной информационной системе Ульяновской области "Портал государственных и муниципальных услуг (функций) Ульяновской области".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BE6E3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общедоступных местах Министерства размещаются информационные стенды. На информационных стендах размещена следующая информация: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96520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конечного результата предоставления государственной услуги;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D69E0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исчерпывающая информация о порядке предоставления государственной услуги (в текстовом и/или графическом, схематическом виде) со ссылкой на Регламент;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7A570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6A710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официального сайта Министерства в информационно-телекоммуникационной сети "Интернет", адреса его электронной почты; справочные телефоны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7E00C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местоположении, почтовом адресе Министерства и телефонах сотрудников соответствующих структурных подразделений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F02B0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 сотрудников соответствующих структурных подразделений Министерства;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AFA4D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графики приема посетителей Министерства.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541BF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также размещена в государственной информационной системе Ульяновской области "Портал государственных и муниципальных услуг (функций) Ульяновской области" (https://gosuslugi.ulregion.ru/), федеральной государственной информационной системе "Единый портал государственных и муниципальных услуг (функций) (https://www.gosuslugi.ru/);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C15AE5" w14:textId="77777777" w:rsidR="001A108F" w:rsidRPr="001A108F" w:rsidRDefault="001A108F" w:rsidP="001A108F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1A108F">
        <w:rPr>
          <w:rFonts w:ascii="Cambria" w:eastAsia="Times New Roman" w:hAnsi="Cambria" w:cs="Times New Roman"/>
          <w:b/>
          <w:bCs/>
          <w:i/>
          <w:iCs/>
        </w:rPr>
        <w:t>II. Стандарт предоставления государственной услуги</w:t>
      </w:r>
    </w:p>
    <w:p w14:paraId="0AC8FBA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BF8A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Наименование государственной услуги.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302D6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Ульяновской области.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4BEFB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Наименование органа исполнительной власти, предоставляющего государственную услугу.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37102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2.2.1. Предоставление государственной услуги осуществляется департаментом пищевой, перерабатывающей промышленности, торговли и лицензирования Министерства (далее - Департамент Министерства).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735A2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органы исполнительной власти, органы местного самоуправления, а также организации, обращение в которые необходимо для оказания государственной услуги, отсутствуют.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561D3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 В соответствии с пунктом 3 части 1 статьи 7 Федерального закона от 27.07.2010 N 210-ФЗ "Об организации предоставления государственных и муниципальных услуг" 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AB0C9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Результат предоставления государственной услуги.</w:t>
      </w:r>
      <w:r w:rsidRPr="001A10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0FA9C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0B00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- выдача заявителю заключения экспертной комиссии;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DBEB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- отказ в предоставлении государственной услуги (письмо Министерства).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9E82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в электронном виде не предоставляется.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B845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2.4. Срок предоставления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1FB7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Общий срок предоставления государственной услуги составляет не более 30 календарных дней с момента регистрации заявления и комплекта документов, необходимых для предоставления государственной услуги в Министерстве.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7EA1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2.5. Перечень нормативных правовых актов, регулирующих отношения, возникающие в связи с предоставлением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CCF4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осуществляется в соответствии с: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9670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Законом Российской Федерации от 21 февраля 1992 г. N </w:t>
      </w:r>
      <w:proofErr w:type="gramStart"/>
      <w:r w:rsidRPr="001A108F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("Собрание законодательства Российской Федерации", 06.03.1995, N 10, ст. 823, "Российская газета", 15.03.1995, N 52);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18DD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проведение" ("Собрание законодательства Российской Федерации", 21.02.2005, N 8);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A7FD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приказом Федерального агентства по техническому регулированию и метрологии от 15.12.2009 N 877-ст "Об утверждении и введении в действие ГОСТ Р </w:t>
      </w:r>
      <w:proofErr w:type="gramStart"/>
      <w:r w:rsidRPr="001A108F">
        <w:rPr>
          <w:rFonts w:ascii="Arial" w:eastAsia="Times New Roman" w:hAnsi="Arial" w:cs="Arial"/>
          <w:sz w:val="24"/>
          <w:szCs w:val="24"/>
          <w:lang w:eastAsia="ru-RU"/>
        </w:rPr>
        <w:t>53579-2009</w:t>
      </w:r>
      <w:proofErr w:type="gramEnd"/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 "Отчет о геологическом изучении недр. Общие требования к содержанию и оформлению";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6363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протоколом Министерства природных ресурсов и экологии Российской Федерации от 03.04.2007 N </w:t>
      </w:r>
      <w:proofErr w:type="gramStart"/>
      <w:r w:rsidRPr="001A108F">
        <w:rPr>
          <w:rFonts w:ascii="Arial" w:eastAsia="Times New Roman" w:hAnsi="Arial" w:cs="Arial"/>
          <w:sz w:val="24"/>
          <w:szCs w:val="24"/>
          <w:lang w:eastAsia="ru-RU"/>
        </w:rPr>
        <w:t>11-17</w:t>
      </w:r>
      <w:proofErr w:type="gramEnd"/>
      <w:r w:rsidRPr="001A108F">
        <w:rPr>
          <w:rFonts w:ascii="Arial" w:eastAsia="Times New Roman" w:hAnsi="Arial" w:cs="Arial"/>
          <w:sz w:val="24"/>
          <w:szCs w:val="24"/>
          <w:lang w:eastAsia="ru-RU"/>
        </w:rPr>
        <w:t>/0044-пр "Методические рекомендации по составу и правилам оформления представляемых на государственную экспертизу по подсчету запасов металлических и неметаллических полезных ископаемых";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9B14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распоряжением Министерства природных ресурсов и экологии Российской Федерации от 05.06.2007 N 37-р "Об утверждении методических рекомендаций по применению Классификации запасов месторождений и прогнозных ресурсов твердых полезных ископаемых";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36CA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Законом Ульяновской области от 09.03.2010 N 16-ЗО "О порядке предоставления участков недр местного значения для геологического изучения в целях поисков и оценки месторождений общераспространенных полезных ископаемых, для разведки и добычи общераспространенных полезных ископаемых, для геологического изучения, разведки и добычи общераспространенных полезных ископаемых на территории Ульяновской области и признании утратившими силу отдельных законодательных актов (положения законодательного акта) Ульяновской области" ("Ульяновская правда", N 17 (22.887), 10.03.2010);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B22E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Ульяновской области от 02.10.2013 N 452-П "О Министерстве сельского, лесного хозяйства и природных ресурсов Ульяновской области" ("Ульяновская правда", 07.10.2013, N 125);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787B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распоряжением Министерства сельского, лесного хозяйства и природных ресурсов Ульяновской области от 09.12.2013 N 1592 "Об экспертной комиссии по государственной экспертизе запасов общераспространенных полезных ископаемых, геологической, экономической и экологической информации о предоставляемых в пользование участках недр".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D172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DC6B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2.6.1. Государственная экспертиза запасов полезных ископаемых осуществляется путем проведения анализа документов и материалов (далее - материалы) по: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D90C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подсчету запасов ОПИ или подземных вод всех вовлекаемых в освоение и разрабатываемых месторождений вне зависимости от вида, количества, качества и направления использования указанных выше полезных ископаемых (в виде текста отчета, текстовых, табличных и графических приложений).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81FF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технико-экономическому обоснованию кондиций для подсчета запасов ОПИ или подземных вод в недрах (в виде текста пояснительной записки, текстовых, табличных и графических приложений).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E783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3) оперативному изменению состояния запасов ОПИ или подземных вод в недрах по результатам геологоразведочных работ и переоценки этих запасов (в виде текста отчета, текстовых, табличных и графических приложений).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6554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4) подсчету запасов ОПИ выявленных месторождений полезных ископаемых или подземных вод (в виде текста отчета, текстовых, табличных и графических приложений).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3793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5) геологической информации об участках недр местного значения, намеченных для строительства и эксплуатации подземных сооружений местного и регионального значения, не связанных с добычей ОПИ (в виде текста инженерно-геологического отчета, текстовых, табличных и графических приложений).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CF6D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Государственной экспертизе не подлежат запасы подземных вод, предоставляемых для добычи подземных вод, которые используются для целей питьевого водоснабжения или технологического обеспечения водой объектов промышленности либо объектов сельскохозяйственного назначения и объем добычи которых составляет не более 100 кубических метров в сутки.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645C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2.6.2. Для получения государственной услуги заявитель представляет в Министерство заявление на проведение государственной экспертизы запасов полезных ископаемых по представленным материалам по форме согласно приложению N 1 к Регламенту, к которому прилагаются материалы (по пункту 2.6.1), подлежащие экспертизе, подготовленные в соответствии с требованиями Государственного общесоюзного стандарта и нормативных правовых актов, перечень которых приведен в п. 2.5, в 1 экземпляре, на бумажном и электронном носителях;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F116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2.6.3. Заявитель, по своему желанию, может дополнительно представить документы, подтверждающие оплату государственной экспертизы запасов полезных ископаемых.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B3B7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2.6.4. Заявление на проведение государственной экспертизы запасов полезных ископаемых заявитель может получить непосредственно в департаменте, с использованием средств факсимильной связи, электронной почты, на официальном сайте Министерства в сети "Интернет".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4192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органов исполнительной власти, органов местного самоуправления и иных органов, участвующих в предоставлении государственной услуги, которые заявитель вправе представить отсутствует.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066C8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2.8. При предоставлении государственной услуги не допускается требовать от заявителя: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E2BB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FFFE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Ульяновской области находятся в распоряжении Министерства,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 услуги, за исключением документов, указанных в части 6 статьи 7 Федерального закона от 27.07.2010 N 210-ФЗ "Об организации предоставления государственных и муниципальных услуг".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9BE8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2.9. Исчерпывающий перечень оснований для отказа в приеме документов, необходимых для предоставления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FFB7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приеме документов, необходимых для предоставления государственной услуги, отсутствуют.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DFE2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2.10. Исчерпывающий перечень оснований для приостановления или отказа в предоставлении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D2CA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2.11. Основания для приостановления предоставления государственной услуги, отсутствуют.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641B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2.11.1. Основанием для отказа в предоставлении государственной услуги, является предоставление заявителем (представителем заявителя) документов с нарушением требований, указанных в пункте 2.6.2 Регламента, а также непоступление платежа или поступление платежа не в полном размере за проведение государственной экспертизы, предусмотренного подразделом 2.12 настоящего Административного регламента, на расчетный счет Министерства до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дня поступления заявления в Министерство.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3841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2.12. Услуги, которые являются необходимыми и обязательными для предоставления государственной услуги, отсутствуют.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F16D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2.13. Государственная услуга предоставляется на платной основе за счет заявителей. Размер оплаты установлен 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"/>
        <w:gridCol w:w="3104"/>
        <w:gridCol w:w="2129"/>
        <w:gridCol w:w="2201"/>
        <w:gridCol w:w="1292"/>
      </w:tblGrid>
      <w:tr w:rsidR="001A108F" w:rsidRPr="001A108F" w14:paraId="617D0F00" w14:textId="77777777" w:rsidTr="001A108F">
        <w:trPr>
          <w:trHeight w:val="15"/>
        </w:trPr>
        <w:tc>
          <w:tcPr>
            <w:tcW w:w="739" w:type="dxa"/>
            <w:hideMark/>
          </w:tcPr>
          <w:p w14:paraId="752BD739" w14:textId="77777777" w:rsidR="001A108F" w:rsidRPr="001A108F" w:rsidRDefault="001A108F" w:rsidP="001A10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2DEC8A7D" w14:textId="77777777" w:rsidR="001A108F" w:rsidRPr="001A108F" w:rsidRDefault="001A108F" w:rsidP="001A10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689AB1C" w14:textId="77777777" w:rsidR="001A108F" w:rsidRPr="001A108F" w:rsidRDefault="001A108F" w:rsidP="001A10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A7638DF" w14:textId="77777777" w:rsidR="001A108F" w:rsidRPr="001A108F" w:rsidRDefault="001A108F" w:rsidP="001A10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470ABD6" w14:textId="77777777" w:rsidR="001A108F" w:rsidRPr="001A108F" w:rsidRDefault="001A108F" w:rsidP="001A10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A108F" w:rsidRPr="001A108F" w14:paraId="62D369E8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B5602C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74469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485479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DD881D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месторождений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BB986E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платы (тыс. руб.)</w:t>
            </w:r>
          </w:p>
        </w:tc>
      </w:tr>
      <w:tr w:rsidR="001A108F" w:rsidRPr="001A108F" w14:paraId="715FE747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92E117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D21A35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подсчету запасов всех вовлекаемых в освоение и разрабатываемых месторождений вне зависимости вида, количества, качества и направления использования полезных ископаемых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4177A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Месторождения ОПИ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459450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57979B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1A108F" w:rsidRPr="001A108F" w14:paraId="425C4A1C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38840F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EF144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EA91ED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CEADF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FB2236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1A108F" w:rsidRPr="001A108F" w14:paraId="6C78F3E4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93DB80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8BAB4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FF793D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AD794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8D0800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A108F" w:rsidRPr="001A108F" w14:paraId="664877E5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315076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E8A897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988E16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Подземные воды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8FA4AD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D7403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</w:tr>
      <w:tr w:rsidR="001A108F" w:rsidRPr="001A108F" w14:paraId="0ED73DDB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2C801C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3B6593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CB4831B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168052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4597A4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1A108F" w:rsidRPr="001A108F" w14:paraId="22D934EB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CB4C6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60154D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1E111A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82DC07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FBA42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A108F" w:rsidRPr="001A108F" w14:paraId="10F02554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CFF07E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9D270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AE32A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98FE3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эксплуатируемые одиночными скважинами для питьевого и технического водоснабжения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1B1D5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A108F" w:rsidRPr="001A108F" w14:paraId="23A253EB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D4BF2F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B76CB3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технико-экономическому обоснованию кондиций для подсчета запасов твердых полезных ископаемых в недрах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D20E2F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Месторождения ОПИ Подземные воды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6DDEA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2C46BC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1A108F" w:rsidRPr="001A108F" w14:paraId="22610D40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7A2C00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F6B65E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BF2118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65739A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10CBA3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1A108F" w:rsidRPr="001A108F" w14:paraId="6A8496F1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460C59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4595F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F55D58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0AB3EB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A51E34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A108F" w:rsidRPr="001A108F" w14:paraId="38D9DDAF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F8486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ABF4E1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DE1A4E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A3EF83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851E0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</w:tr>
      <w:tr w:rsidR="001A108F" w:rsidRPr="001A108F" w14:paraId="7A43A0E4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1A5E37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9D1D14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714B7A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695E89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5C9819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1A108F" w:rsidRPr="001A108F" w14:paraId="2879E3A8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80324F" w14:textId="77777777" w:rsidR="001A108F" w:rsidRPr="001A108F" w:rsidRDefault="001A108F" w:rsidP="001A108F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16AE55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2ABE1C" w14:textId="77777777" w:rsidR="001A108F" w:rsidRPr="001A108F" w:rsidRDefault="001A108F" w:rsidP="001A108F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BF9BC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мелкие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878AB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A108F" w:rsidRPr="001A108F" w14:paraId="5469E7D1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1F6BF6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DBB99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и материалы по оперативному изменению состояния запасов твердых полезных ископаемых по результатам </w:t>
            </w: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геологоразведочных работ и переоценки этих запасов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92A064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всех категорий месторождений ОПИ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004ED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A108F" w:rsidRPr="001A108F" w14:paraId="5D8A4AC3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F1018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495A62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подсчету запасов полезных ископаемых выявленных месторождений твердых полезных ископаемых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1D5092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категорий месторождений ОПИ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A8CB40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1A108F" w:rsidRPr="001A108F" w14:paraId="26726911" w14:textId="77777777" w:rsidTr="001A1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305FD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98B01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и материалы по геологической информации об участках недр местного значения, намеченных для строительства и эксплуатации подземных сооружений местного и регионального значения, не связанных с добычей ОПИ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86AC3B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всех участков недр независимо от размера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8A51D7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</w:tbl>
    <w:p w14:paraId="0E35815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01AC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Плата за проведение государственной экспертизы уплачивается в областной бюджет по коду (КБК) 287 112 02102 02 0000 120.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14B1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Плата за проведение государственной экспертизы уплачивается до предоставления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BA88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Администратором платежа является Министерство.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9"/>
        <w:gridCol w:w="6216"/>
      </w:tblGrid>
      <w:tr w:rsidR="001A108F" w:rsidRPr="001A108F" w14:paraId="73A007B5" w14:textId="77777777" w:rsidTr="001A108F">
        <w:trPr>
          <w:trHeight w:val="15"/>
        </w:trPr>
        <w:tc>
          <w:tcPr>
            <w:tcW w:w="3696" w:type="dxa"/>
            <w:hideMark/>
          </w:tcPr>
          <w:p w14:paraId="306CE25D" w14:textId="77777777" w:rsidR="001A108F" w:rsidRPr="001A108F" w:rsidRDefault="001A108F" w:rsidP="001A108F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5C34E0C7" w14:textId="77777777" w:rsidR="001A108F" w:rsidRPr="001A108F" w:rsidRDefault="001A108F" w:rsidP="001A108F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A108F" w:rsidRPr="001A108F" w14:paraId="773A6C2B" w14:textId="77777777" w:rsidTr="001A108F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4ADA7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расчетного счета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6C619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40101810100000010003</w:t>
            </w:r>
          </w:p>
        </w:tc>
      </w:tr>
      <w:tr w:rsidR="001A108F" w:rsidRPr="001A108F" w14:paraId="0ED545B2" w14:textId="77777777" w:rsidTr="001A108F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54AB94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470D48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УФК по Ульяновской области (Министерство сельского, лесного хозяйства и природных ресурсов Ульяновской области)</w:t>
            </w:r>
          </w:p>
        </w:tc>
      </w:tr>
      <w:tr w:rsidR="001A108F" w:rsidRPr="001A108F" w14:paraId="6976D585" w14:textId="77777777" w:rsidTr="001A108F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DF7C88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Министерства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93017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7325067064</w:t>
            </w:r>
          </w:p>
        </w:tc>
      </w:tr>
      <w:tr w:rsidR="001A108F" w:rsidRPr="001A108F" w14:paraId="787DDD1C" w14:textId="77777777" w:rsidTr="001A108F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A3021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Министерства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45092D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732501001</w:t>
            </w:r>
          </w:p>
        </w:tc>
      </w:tr>
      <w:tr w:rsidR="001A108F" w:rsidRPr="001A108F" w14:paraId="10B69D35" w14:textId="77777777" w:rsidTr="001A108F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86C3E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 банка получателя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7D3DBE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047308001</w:t>
            </w:r>
          </w:p>
        </w:tc>
      </w:tr>
      <w:tr w:rsidR="001A108F" w:rsidRPr="001A108F" w14:paraId="6950B925" w14:textId="77777777" w:rsidTr="001A108F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B9C568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 получателя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D707BE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ГРКЦ ГУ Банка России по Ульяновской области г. Ульяновск</w:t>
            </w:r>
          </w:p>
        </w:tc>
      </w:tr>
      <w:tr w:rsidR="001A108F" w:rsidRPr="001A108F" w14:paraId="7B2BB58F" w14:textId="77777777" w:rsidTr="001A108F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DBB853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3B39F9" w14:textId="77777777" w:rsidR="001A108F" w:rsidRPr="001A108F" w:rsidRDefault="001A108F" w:rsidP="001A1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плательщика</w:t>
            </w:r>
          </w:p>
        </w:tc>
      </w:tr>
    </w:tbl>
    <w:p w14:paraId="56E1205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1A4E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2.14. Максимальный срок ожидания в очереди при подаче заявления для предоставления государственной услуги и при получении конечного результата предоставления государственной услуги не должен превышать 15 минут.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03E2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2.15. В течение одного рабочего дня специалист Министерства, ответственный за делопроизводство, регистрирует поступившие документы в единой системе электронного документооборота Правительства Ульяновской области и исполнительных органов государственной власти Ульяновской области с присвоением регистрационного номера и даты получения и передает полученные документы Министру сельского, лесного хозяйства и природных ресурсов Ульяновской области (далее - Министр) либо лицу, исполняющему обязанности Министра.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E6C1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2.16. Требования к помещениям, в которых предоставляется государственная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предоставления такой услуги, в том числе к обеспечению доступности для инвалидов.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662B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2.16.1. Требования к местам, предназначенным для осуществления личного приема: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4BEB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вход в административное здание, в котором предоставляется государственная услуга, должен быть оборудован пандусом, специальными ограждениями и перилами, обеспечивающими беспрепятственный доступ инвалидов, в том числе инвалидов-колясочников;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58F4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помещения для личного приема и ожидания личного приема должны соответствовать санитарно-эпидемиологическим правилам и нормативам;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783D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места для ожидания должны быть комфортными для заявителей и обеспечены необходимой мебелью (стол, стулья), канцелярскими принадлежностями;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9CD8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должностные лица Министерства, ведущие личный прием, должны быть обеспечены личными идентификационными карточками или настольными табличками;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DF57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рабочие места должностных лиц Министерства, осуществляющих регистрацию и учет поступивших заявлений, должны быть оборудованы оргтехникой, в том числе копировальной, необходимыми канцелярскими принадлежностями, удобной для работы мебелью.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ED3E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2.16.2. Информационные материалы, размещенные в помещении, предназначенном для ожидания личного приема, содержат следующую информацию: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3766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сведения о должностных лицах Министерства с указанием должности и контактного телефона соответствующей приемной;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1CCB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график личного приема должностными лицами Министерства.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87CE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В общедоступных местах размещаются информационные стенды с перечнем документов, необходимых для предоставления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B6DE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2.17. Показатели доступности и качества государственной услуги: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4DAB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своевременность и объективность принятия решений при оказании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6779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достоверность и полнота информирования заявителя о ходе предоставления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7AE8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удобство и доступность получения заявителем информации о порядке предоставления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F71D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2.17.1. Общая продолжительность взаимодействия заявителя с должностным лицом Министерства при предоставлении государственной услуги не должна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превышать 20 минут.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F4E8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Количество взаимодействий заявителя с должностными лицами, государственными служащими при предоставлении государственной услуги: 2 (два) взаимодействия: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4497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2.17.2. Предоставление государственной услуги в многофункциональных центрах предоставления государственных и муниципальных услуг и в электронной форме не предусмотрено.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32B7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2.17.3. Иные действия, необходимые для предоставления государственной услуги, в том числе связанные с проверкой действительности квалифицированной электронной подписи заявителя, использованной при обращении за получением государственной услуги, не предусмотрены.</w:t>
      </w:r>
    </w:p>
    <w:p w14:paraId="0D06D71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62794" w14:textId="77777777" w:rsidR="001A108F" w:rsidRPr="001A108F" w:rsidRDefault="001A108F" w:rsidP="001A108F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A108F">
        <w:rPr>
          <w:rFonts w:ascii="Arial" w:eastAsia="Times New Roman" w:hAnsi="Arial" w:cs="Arial"/>
          <w:b/>
          <w:bCs/>
          <w:i/>
          <w:iCs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01D948A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44FF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С целью исполнения возложенных на Министерство функций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распоряжением Министерства создается экспертная комиссия по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 (далее - экспертная комиссия).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C536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Экспертная комиссия состоит из председателя, секретаря, членов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9833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3.1. Состав и последовательность административных процедур: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C6F0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3.1.1. Предоставление государственной услуги включает следующие административные процедуры: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D043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прием и регистрация заявления о предоставлении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7783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рассмотрение заявления и прилагаемой к ней материалов и направление в экспертную комиссию;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AAAD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3) рассмотрение материалов на заседании экспертной комиссии и утверждение заключения экспертной комиссии;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8FF6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4) выдача документов заявителю.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AF1A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3.1.2. Блок-схема проведения государственной экспертизы запасов общераспространенных полезных ископаемых, геологической, экономической и экологической информации о предоставляемых в пользование участках недр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местного значения приведена в приложении N 2 к Регламенту.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5686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3.2. Административная процедура - прием и регистрация заявления о предоставлении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36EB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3.2.1. Основанием для начала административной процедуры является обращение заявителя с заявлением о предоставлении государственной услуги и прилагаемыми к нему необходимыми материалами.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A616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3.2.2. Прием заявления о предоставлении государственной услуги осуществляет ответственный за ведение делопроизводства.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6A15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3.2.3. Срок выполнения настоящей административной процедуры в течение 1 рабочего дня.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8CEB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3.2.4. Для предоставления государственной услуги заявитель представляет в Министерство материалы, указанные в пункте 2.6.2 Регламента.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008B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3.2.5. Заявление о предоставлении государственной услуги подается по форме согласно Приложению N 1 к настоящему Регламенту.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B4F7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Заявление о предоставлении государственной услуги и материалы могут быть представлены в Министерство как на бумажном носителе, так и направлены в Министерство посредством почтовой связи.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3584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3.2.6. Ответственный за ведение делопроизводства в день поступления регистрирует заявление и передает ее Министру сельского, лесного хозяйства и природных ресурсов Ульяновской области (далее - Министр).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F48E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После получения зарегистрированного заявления Министр накладывает резолюцию. Далее заявление направляется директору департамента Министерства, осуществляющего полномочия по предоставлению государственной услуги, на рассмотрение.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DACD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Результатом действия является передача зарегистрированного заявления на рассмотрение в департамент.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C0DB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 Административная процедура - рассмотрение заявления и прилагаемых к нему материалов и направление в экспертную комиссию.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80BD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3.3.1. Директор департамента в течение 1 рабочего дня направляет поступившие материалы должностному лицу департамента пищевой, перерабатывающей промышленности, торговли и лицензирования, ответственному за предоставление государственной услуги (далее - должностное лицо), для рассмотрения на предмет их соответствия требованиям, установленным пунктом 2.6.2 Регламента.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BEEF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Должностное лицо департамента проверяет наличие документов, подтверждающих оплату государственной экспертизы, посредством обращения в департамент экономики и финансов Министерства, с использованием государственной информационной системы о государственных и муниципальных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платежах (далее - ГИС ГМП).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B066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3.3.2. В случае если по результатам рассмотрения поступившее заявление признается несоответствующим установленным требованиям, то должностное лицо в течение 5 календарных дней направляет заявителю подписанное Министром письмо об отказе в предоставлении государственной услуги с указанием причин отказа.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11EF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3.3.3. В случае отсутствия оснований для отказа в предоставлении государственной услуги, должностное лицо передает их секретарю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EC8F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3.3.4. Секретарь экспертной комиссии: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1A67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устанавливает принадлежность заявителя к категории граждан, имеющих право на получение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D110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проверяет комплектность представленных документов.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330E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3.3.5. При установлении основания для отказа в предоставлении государственной услуги, предусмотренного пунктом 2.11.1 Регламента, секретарь экспертной комиссии: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7F55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подготавливает письмо об отказе в предоставлении государственной услуги с указанием причин отказа в предоставлении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B17B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передает письмо об отказе в предоставлении государственной услуги на подпись Министру;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A9C6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3) направляет заявителю письмо об отказе в предоставлении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F071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В случае поступления документов по почте передает специалисту, ответственному за выдачу документов для отправки по почте.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FD7F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3.3.6. В случае отсутствия основания для отказа в предоставлении государственной услуги секретарь экспертной комиссии передает документы членам экспертной комиссии для ознакомления и подготовки экспертного заключения.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C298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3.3.7. Срок выполнения настоящей административной процедуры в течение 6 календарных дней с момента регистрации заявления и пакета документов.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2900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 Административная процедура - рассмотрение материалов на заседании экспертной комиссии и утверждение заключения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CA1A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3.4.1. Основанием для начала административной процедуры рассмотрения материалов на заседании экспертной комиссии является получение секретарем экспертной комиссии заключений членов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3661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3.4.2. Секретарь экспертной комиссии: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FED4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готовит заседание комиссии по рассмотрению представленных заявителем материалов и заключения членов экспертной комиссии;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D7DE0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уведомляет членов экспертной комиссии и, при необходимости, заявителей о дате и времени проведения заседания по телефону или иным доступным способом.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2DB1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3.4.3. На заседании экспертной комиссии: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C87C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секретарь экспертной комиссии объявляет повестку заседания комиссии и регламент работы (продолжительность докладов, выступлений, порядок обсуждения и другие процедурные вопросы);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0D4F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члены экспертной комиссии обсуждают материалы заявителя и вносят предложения по содержанию заключения государственной экспертизы запасов полезных ископаемых.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82B5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3.3.7. Члены экспертной комиссии подготавливают и передают секретарю комиссии экспертное заключение, содержащее выводы: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3168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о достоверности и правильности указанной в представленных документах оценки количества и качества запасов полезных ископаемых в недрах, подготовленности месторождений или их отдельных частей к промышленному освоению, а также их промышленного значения;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4DB5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об обоснованности переоценки запасов полезных ископаемых по результатам геологического изучения, разработки месторождений или в связи с изменением рыночной конъюнктуры;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E7FD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3) об обоснованности постановки на территориальный баланс запасов общераспространенных полезных ископаемых и их списания с территориального баланса, а также внесения изменений, связанных с оперативным учетом изменения запасов.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AB3D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4) о возможностях безопасного использования участков недр для строительства и эксплуатации подземных сооружений, не связанных с разработкой месторождений полезных ископаемых.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2386A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В случае если представленные заявителем материалы по своему содержанию, обоснованности и объему не позволяют дать объективную оценку количества и качества запасов полезных ископаемых, геологической, экономической и экологической информации о предоставляемых в пользование участках недр, то заключение государственной экспертизы запасов общераспространенных полезных ископаемых должно содержать указание о необходимости соответствующей доработки материалов.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B175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3.3.8. Результатом действий является подготовка членами экспертной комиссии заключения государственной экспертизы запасов общераспространенных полезных ископаемых.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B66D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3.3.9. Секретарь экспертной комиссии подготавливает: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4C76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конечный вариант заключения экспертной комиссии и обеспечивает его подписание всеми экспертами;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1B17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проект распоряжения об утверждении заключения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1611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3.3.10. Распоряжение об утверждении заключения экспертной комиссии утверждается Министром.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79BA9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3.3.11. </w:t>
      </w:r>
      <w:proofErr w:type="gramStart"/>
      <w:r w:rsidRPr="001A108F">
        <w:rPr>
          <w:rFonts w:ascii="Arial" w:eastAsia="Times New Roman" w:hAnsi="Arial" w:cs="Arial"/>
          <w:sz w:val="24"/>
          <w:szCs w:val="24"/>
          <w:lang w:eastAsia="ru-RU"/>
        </w:rPr>
        <w:t>При несогласии члена экспертной с заключением экспертной комиссии,</w:t>
      </w:r>
      <w:proofErr w:type="gramEnd"/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 он подписывает его с пометкой "особое мнение", которое оформляется отдельным документом, содержащим его обоснование, и прилагается к заключению.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B5B1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3.3.12. Результатом действий является утвержденное заключение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354A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Срок выполнения настоящей административной процедуры - не более 20 календарных дней с момента передачи документов членам экспертной комиссии для ознакомления и подготовки экспертного заключения.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2904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 Административная процедура - выдача документов заявителю.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70F2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по выдаче документов заявителю является получение секретарем экспертной комиссии распоряжения об утверждении о заключения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D069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3.4.1. Секретарь экспертной комиссии по телефону или посредством электронной почты (при наличии) извещает заявителя об утверждении заключения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283E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3.4.2. В случае невозможности личного обращения заявителя в Министерство секретарь экспертной комиссии направляет заключение экспертной комиссии по почте с уведомлением о вручении.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B25D5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3.4.3. Результатом действий является выдача заявителю заключения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7525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3.4.4. Срок выполнения настоящей административной процедуры - не более 3 календарных дней с момента утверждения распоряжения об утверждении заключения экспертной комиссии.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DDC385" w14:textId="77777777" w:rsidR="001A108F" w:rsidRPr="001A108F" w:rsidRDefault="001A108F" w:rsidP="001A108F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A108F">
        <w:rPr>
          <w:rFonts w:ascii="Arial" w:eastAsia="Times New Roman" w:hAnsi="Arial" w:cs="Arial"/>
          <w:b/>
          <w:bCs/>
          <w:i/>
          <w:iCs/>
        </w:rPr>
        <w:t>4. Формы контроля за исполнением административного регламента</w:t>
      </w:r>
    </w:p>
    <w:p w14:paraId="7FA293D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E86BC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4.1. Текущий контроль за соблюдением последовательности действий, определенных административными процедурами, при предоставлении государственной услуги, и принятием решения исполнителем государственной услуги осуществляется Министром либо лицом, его замещающим.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395DE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4.2. Текущий контроль за соблюдением и исполнением положений Административного регламента и иных нормативных правовых актов, устанавливающих требования к предоставлению государственной услуги,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осуществляется директором Департамента.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928A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Текущий контроль осуществляется путем проведения проверок соблюдения и исполнения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путем проведения анализа отчетности, представляемой ежемесячно должностными лицами Департамента, ответственными за предоставление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8B78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4.3. Министерство организует и осуществляет контроль за полнотой и качеством предоставления государственной услуги. Контроль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 Министерства.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5867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Периодичность осуществления текущего контроля устанавливается Министром.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37312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Проверки проводятся в целях контроля за полнотой и качеством предоставления государственной услуги, соблюдением и исполнением должностными лицами Министерства положений Регламента, иных нормативных правовых актов, устанавливающих требования к предоставлению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24C9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Проверки могут быть плановыми и внеплановыми. Плановые проверки проводятся на основании полугодовых и годовых планов с целью предотвращения, выявления и устранения нарушений при предоставлении государственной услуги. Плановые проверки осуществляются на основании распоряжений Министерства.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15DA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Сроки проведения проверок: ежеквартально.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2A20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При плановых проверках рассматриваются все вопросы, связанные с предоставлением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E3ED4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Внеплановые проверки проводятся по конкретному обращению заявителя. При внеплановой проверке рассматриваются вопросы, связанные с предоставлением государственной услуги, содержащиеся в обращении заявителя.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D410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В целях максимального соблюдении прав граждан и открытости при проведении проверок для участия в них могут привлекаться заявители, иные граждане и представители общественных организаций.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4869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4.4. За нарушение порядка предоставления государственной услуги государственные гражданские служащие Министерства и иные должностные лица Министерства несут административную ответственность за решения и действия (бездействие), принимаемые (осуществляемые) в ходе предоставления государственной услуги в соответствии с законодательством Российской Федерации и Ульяновской области, а также в соответствии со статьей 25 Кодекса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 административных правонарушениях Ульяновской области.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ACB2B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4.5.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0D81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Для осуществления контроля за предоставлением государственной услуги заявители, их объединения и организации имеют право направлять индивидуальные и коллективные обращения с предложениями, рекомендациями по совершенствованию качества и порядка предоставления государственной услуги, а также заявления и жалобы с сообщением о нарушении специалистами Министерства требований Регламента, законов и иных нормативных правовых актов.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FD53B" w14:textId="77777777" w:rsidR="001A108F" w:rsidRPr="001A108F" w:rsidRDefault="001A108F" w:rsidP="001A108F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A108F">
        <w:rPr>
          <w:rFonts w:ascii="Arial" w:eastAsia="Times New Roman" w:hAnsi="Arial" w:cs="Arial"/>
          <w:b/>
          <w:bCs/>
          <w:i/>
          <w:iCs/>
        </w:rPr>
        <w:t>5. Досудебный (внесудебный) порядок обжалования решений и действий (бездействия) Министерства, многофункционального центра, организаций, осуществляющих функции по предоставлению государственных услуг, а также их должностных лиц, государственных служащих, работников</w:t>
      </w:r>
    </w:p>
    <w:p w14:paraId="2C242C9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ECBD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5.1. Заявители имеют право подать жалобу на решение и (или) действие (бездействие), принятое (осуществляемое) Министерством и (или) его должностными лицами, государственными служащими при предоставлении государственной услуги (далее - жалоба).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F833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5.2. Предметом досудебного (внесудебного) обжалования является обжалование заявителем решений и действий (бездействия), принятых (осуществляемых) Министерством и (или) его должностными лицами, государственными служащими при предоставлении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911E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жалобой, в том числе в следующих случаях: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165C6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заявителя о предоставлении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A2B01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0A98B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Ульяновской области для предоставления государственной услуги;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50DB7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Ульяновской области для предоставления государственной услуги, у заявителя;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C059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Ульяновской области;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03398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Ульяновской области;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84D1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7) отказ Министерства (должностного лица Департамента),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1993D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069A3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Ульяновской области.</w:t>
      </w:r>
    </w:p>
    <w:p w14:paraId="69D1800F" w14:textId="77777777" w:rsidR="001A108F" w:rsidRPr="001A108F" w:rsidRDefault="001A108F" w:rsidP="001A10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AA461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5.3. Органы государственной власти и уполномоченные на рассмотрение жалобы должностные лица, которым может быть направлена жалоба.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0EA69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Заявители, которые не согласны с решением и (или) действием (бездействием), принятым (осуществляемым) Министерством и (или) его должностными лицами, государственными служащими при предоставлении государственной услуги или считают, что их права нарушены, имеют право лично обратиться с жалобой в Министерство.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DC1CC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5.4. Порядок подачи и рассмотрения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06822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5.4.1. Жалоба подается в письменной форме на бумажном носителе, в электронной форме в адрес Министерства.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79C98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5.4.2. Жалоба может быть направлена по почте, в электронной форме с использованием информационно-телекоммуникационной сети "Интернет", официального сайта Министерства, федеральной государственной информационной системы "Единый портал государственных и муниципальных услуг (функций)",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услуг, МФЦ, а также может быть принята при личном приеме заявителя.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F4E8E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5.4.3. Жалоба должна содержать: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58789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1) наименование Министерства, его должностного лица, государственного служащего, решения и (или) действия (бездействие) которых обжалуются;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6D667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которым должен быть направлен ответ заявителю;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0B8F2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(или) действиях (бездействии) Министерства, его должностного лица, государственного служащего;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41453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(или) действием (бездействием) Министерства, его должностного лица, государственного служащего.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C8A05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Заявителем могут быть представлены документы (при наличии), подтверждающие доводы заявителя, либо их копии.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7C1CD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 Особенности подачи и рассмотрения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2A31A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5.5.1. Подача жалоб осуществляется бесплатно.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7D6D0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5.5.2. Заявитель, подавший жалобу, несет ответственность в соответствии с законодательством за достоверность сведений, содержащихся в представленной жалобе.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68D683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5.5.3. Заявитель, обратившийся в Министерство с жалобой в письменной форме на бумажном носителе лично, посредством почтовой связи, оформляет ее с учетом требований, предусмотренных законодательством Российской Федерации.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A1744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Заявитель, направивший жалобу в электронной форме на адрес электронной почты Министерства, в информационно-телекоммуникационной сети "Интернет", а также с использованием федеральной государственной информационной системы "Единый портал государственных и муниципальных услуг (функций)", оформляет ее с учетом требований, предусмотренных законодательством Российской Федерации.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B3D9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5.5.4. Жалоба, поступившая в письменной форме на бумажном носителе в Министерство, подлежит регистрации в журнале учета жалоб (далее - Журнал) в течение одного рабочего дня с момента поступления жалобы с присвоением ей регистрационного номера.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73C1A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Министерством выдается расписка заявителю в получении от него жалобы в письменной форме на бумажном носителе с указанием регистрационного номера жалобы, даты и времени ее приема.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96E49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5.5.5. Жалоба, направленная в электронной форме на адрес электронной почты Министерства, в информационно-телекоммуникационной сети "Интернет", подлежит регистрации в порядке, установленном правовым актом Министерства.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8D33D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5.5.6. Жалобы, за исключением жалоб на решения и (или) действия (бездействие), принятые (осуществляемые) Министром сельского, лесного хозяйства и природных ресурсов Ульяновской области, рассматриваются Министром сельского, лесного хозяйства и природных ресурсов Ульяновской области.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CBA82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5.5.7. Жалобы на решения и (или) действия (бездействие), принятые (осуществляемые) директором Департамента, рассматриваются Министром сельского, лесного хозяйства и природных ресурсов Ульяновской области.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BBD8E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5.5.8. Жалобы на решения и (или) действия (бездействие), принятые (осуществляемые) Министром сельского, лесного хозяйства и природных ресурсов Ульяновской области, направляются в Правительство Ульяновской области и рассматриваются Правительством Ульяновской области в порядке, установленном постановлением Правительства Ульяновской области от 31.10.2012 N 514-П "О Правительственной комиссии по рассмотрению жалоб на решения, принятые руководителями исполнительных органов государственной власти Ульяновской области, предоставляющих государственные услуги".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3D07E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5.6. Сроки рассмотрения жалобы: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25ECC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Жалоба рассматривается должностным лицом, уполномоченным на рассмотрение жалоб в течение пятнадцати рабочих дней со дня ее регистрации, а в случае обжалования отказа Министерства, его должностного лица, государственного служащего в приеме документов у заявителя или в исправлении допущенных опечаток и ошибок либо в случае обжалования нарушения установленного срока таких исправлений - в течение пяти рабочих дней со дня ее регистрации.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B76AD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5.7. Результат рассмотрения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4980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жалобы должностное лицо, уполномоченное на рассмотрение жалоб, выносит одно из следующих решений: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8FB77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Удовлетворить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актами, а также в иных формах;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3E38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отказать в удовлетворении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D00C5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5.7.1. Если в результате рассмотрения жалоба признается обоснованной, а действия (бездействие) и решения неправомерными, то принимается решение о применении мер ответственности к должностному лицу, государственному служащему Министерства, допустившему нарушение в ходе предоставления </w:t>
      </w:r>
      <w:proofErr w:type="gramStart"/>
      <w:r w:rsidRPr="001A108F">
        <w:rPr>
          <w:rFonts w:ascii="Arial" w:eastAsia="Times New Roman" w:hAnsi="Arial" w:cs="Arial"/>
          <w:sz w:val="24"/>
          <w:szCs w:val="24"/>
          <w:lang w:eastAsia="ru-RU"/>
        </w:rPr>
        <w:t>государственной услуги</w:t>
      </w:r>
      <w:proofErr w:type="gramEnd"/>
      <w:r w:rsidRPr="001A108F">
        <w:rPr>
          <w:rFonts w:ascii="Arial" w:eastAsia="Times New Roman" w:hAnsi="Arial" w:cs="Arial"/>
          <w:sz w:val="24"/>
          <w:szCs w:val="24"/>
          <w:lang w:eastAsia="ru-RU"/>
        </w:rPr>
        <w:t xml:space="preserve"> и определяются меры, которые должны быть приняты с целью устранения допущенных нарушений.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3650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5.7.2.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 наделенные полномочиями по рассмотрению жалоб незамедлительно направляют имеющиеся материалы в органы прокуратуры.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780C1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5.8. Порядок информирования заявителя о результатах рассмотрения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34355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 позднее дня, следующего за днем принятия решения, указанного в подразделе 5.7 раздела 5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AD7D7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5.9. Порядок обжалования решения по жалобе.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7234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оспорить решение по жалобе в судебном порядке в соответствии с законодательством Российской Федерации.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14245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5.10. Право заявителя на получение информации и документов, необходимых для обоснования и рассмотрения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82510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Заявители имеют право на получение от Министерства информации и документов, необходимых для обоснования и рассмотрения жалобы при обжаловании действий должностных лиц, государственных служащих. В случае необходимости в подтверждение своих доводов гражданин прилагает к жалобе документы и материалы либо их копии.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2A20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5.11. Способы информирования заявителей о порядке подачи и рассмотрения жалобы.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F4190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Информацию о порядке подачи и рассмотрения жалобы можно получить у ответственного лица при личном обращении или по телефону, а также посредством использования информации, размещенной на официальном сайте Министерства в информационно-телекоммуникационной сети "Интернет" (http://agro-ul.ru/), в государственной информационной системе Ульяновской области "Портал государственных и муниципальных услуг (функций) Ульяновской области", в федеральной государственной информационной системе "Единый портал государственных и муниципальных услуг (функций)".</w:t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2E251" w14:textId="77777777" w:rsidR="001A108F" w:rsidRPr="001A108F" w:rsidRDefault="001A108F" w:rsidP="001A108F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A108F">
        <w:rPr>
          <w:rFonts w:ascii="Arial" w:eastAsia="Times New Roman" w:hAnsi="Arial" w:cs="Arial"/>
          <w:b/>
          <w:bCs/>
          <w:i/>
          <w:iCs/>
        </w:rPr>
        <w:t>Приложение N 1</w:t>
      </w:r>
      <w:r w:rsidRPr="001A108F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24510F53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5AB15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</w:t>
      </w:r>
    </w:p>
    <w:p w14:paraId="3E412CDB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Министру сельского, лесного хозяйства</w:t>
      </w:r>
    </w:p>
    <w:p w14:paraId="65629A6F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и природных ресурсов Ульяновской области</w:t>
      </w: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2CB7C1A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Заявление</w:t>
      </w: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364BAE1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Прошу провести государственную экспертизу запасов полезных ископаемых</w:t>
      </w:r>
    </w:p>
    <w:p w14:paraId="6A61FD83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477822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(вид полезного ископаемого)</w:t>
      </w:r>
    </w:p>
    <w:p w14:paraId="6CD89F9E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по месторождению или участку недр _____________________________________</w:t>
      </w:r>
    </w:p>
    <w:p w14:paraId="4D70667C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6C188713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(наименование)</w:t>
      </w:r>
    </w:p>
    <w:p w14:paraId="0402D08D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К заявлению прилагаются:</w:t>
      </w:r>
    </w:p>
    <w:p w14:paraId="7B077362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1. ____________________________________________________________________</w:t>
      </w:r>
    </w:p>
    <w:p w14:paraId="67E25F59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270D722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(указать название геологического отчета, материалов)</w:t>
      </w: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DFA3294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                              _______________________________</w:t>
      </w:r>
    </w:p>
    <w:p w14:paraId="32734217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</w:t>
      </w:r>
      <w:proofErr w:type="gramStart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(подпись/расшифровка подписи)</w:t>
      </w: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ABB3C9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имя, отчество</w:t>
      </w:r>
    </w:p>
    <w:p w14:paraId="4C10CE64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исполнителя</w:t>
      </w:r>
    </w:p>
    <w:p w14:paraId="3BCAA221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номер телефона</w:t>
      </w: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7BA909F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B0C49" w14:textId="77777777" w:rsidR="001A108F" w:rsidRPr="001A108F" w:rsidRDefault="001A108F" w:rsidP="001A108F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1A108F">
        <w:rPr>
          <w:rFonts w:ascii="Arial" w:eastAsia="Times New Roman" w:hAnsi="Arial" w:cs="Arial"/>
          <w:b/>
          <w:bCs/>
          <w:i/>
          <w:iCs/>
        </w:rPr>
        <w:t>Приложение N 2</w:t>
      </w:r>
      <w:r w:rsidRPr="001A108F">
        <w:rPr>
          <w:rFonts w:ascii="Arial" w:eastAsia="Times New Roman" w:hAnsi="Arial" w:cs="Arial"/>
          <w:b/>
          <w:bCs/>
          <w:i/>
          <w:iCs/>
        </w:rPr>
        <w:br/>
        <w:t>к Административному регламенту</w:t>
      </w:r>
    </w:p>
    <w:p w14:paraId="09233546" w14:textId="77777777" w:rsidR="001A108F" w:rsidRPr="001A108F" w:rsidRDefault="001A108F" w:rsidP="001A108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6BF6F82" w14:textId="77777777" w:rsidR="001A108F" w:rsidRPr="001A108F" w:rsidRDefault="001A108F" w:rsidP="001A10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ПО ПРЕДОСТАВЛЕНИЮ ГОСУДАРСТВЕННОЙ УСЛУГИ</w:t>
      </w:r>
    </w:p>
    <w:p w14:paraId="1925A718" w14:textId="77777777" w:rsidR="001A108F" w:rsidRPr="001A108F" w:rsidRDefault="001A108F" w:rsidP="001A108F">
      <w:pPr>
        <w:shd w:val="clear" w:color="auto" w:fill="FFFFFF"/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10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54880787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┌════════════════════════════════════‰</w:t>
      </w:r>
    </w:p>
    <w:p w14:paraId="0195AEA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ЗАЯВИТЕЛЬ            │</w:t>
      </w:r>
    </w:p>
    <w:p w14:paraId="6659B94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└══════════════════┬═════════════════…</w:t>
      </w:r>
    </w:p>
    <w:p w14:paraId="1B266BC9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\/</w:t>
      </w:r>
    </w:p>
    <w:p w14:paraId="2C01AE6D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┌═════════════════════════════════════‰</w:t>
      </w:r>
    </w:p>
    <w:p w14:paraId="578D4C1C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Прием и регистрация Заявления </w:t>
      </w:r>
      <w:proofErr w:type="gramStart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 │</w:t>
      </w:r>
      <w:proofErr w:type="gramEnd"/>
    </w:p>
    <w:p w14:paraId="62ADB712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│предоставлении государственной услуги│</w:t>
      </w:r>
    </w:p>
    <w:p w14:paraId="3D5512C5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└══════════════════┬══════════════════…</w:t>
      </w:r>
    </w:p>
    <w:p w14:paraId="03BDD242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\/</w:t>
      </w:r>
    </w:p>
    <w:p w14:paraId="2437D46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┌═════════════════════════════════════‰ ┌═══════════════════════‰</w:t>
      </w:r>
    </w:p>
    <w:p w14:paraId="0CDCC752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│Рассмотрение заявления и прилагаемых │ </w:t>
      </w:r>
      <w:proofErr w:type="gramStart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Мотивированный</w:t>
      </w:r>
      <w:proofErr w:type="gramEnd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отказ │</w:t>
      </w:r>
    </w:p>
    <w:p w14:paraId="0CD73BF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к нему материалов и направление   │ │в случае несоответствия│</w:t>
      </w:r>
    </w:p>
    <w:p w14:paraId="3824BF9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заявочных</w:t>
      </w:r>
      <w:proofErr w:type="gramEnd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материалов в экспертную  │ │заявления установленным│</w:t>
      </w:r>
    </w:p>
    <w:p w14:paraId="74D6A831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комиссию             │ │       требованиям     │</w:t>
      </w:r>
    </w:p>
    <w:p w14:paraId="69FF63AC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└══════════════════┬══════════════════… └═══════════════════════…</w:t>
      </w:r>
    </w:p>
    <w:p w14:paraId="059FB1B4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\/</w:t>
      </w:r>
    </w:p>
    <w:p w14:paraId="5A70EF4D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┌═════════════════════════════════════‰</w:t>
      </w:r>
    </w:p>
    <w:p w14:paraId="39993D8E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│Рассмотрение материалов на заседании │</w:t>
      </w:r>
    </w:p>
    <w:p w14:paraId="46DB4F98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экспертной</w:t>
      </w:r>
      <w:proofErr w:type="gramEnd"/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комиссии и утверждение  │</w:t>
      </w:r>
    </w:p>
    <w:p w14:paraId="66896058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заключения экспертной комиссии    │</w:t>
      </w:r>
    </w:p>
    <w:p w14:paraId="3F41FFE9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└══════════════════┬══════════════════…</w:t>
      </w:r>
    </w:p>
    <w:p w14:paraId="620375B8" w14:textId="77777777" w:rsidR="001A108F" w:rsidRPr="001A108F" w:rsidRDefault="001A108F" w:rsidP="001A108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\/</w:t>
      </w:r>
    </w:p>
    <w:p w14:paraId="39C7F92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┌════════════════════════════════════‰</w:t>
      </w:r>
    </w:p>
    <w:p w14:paraId="47ADF076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   Выдача документов заявителю   │</w:t>
      </w:r>
    </w:p>
    <w:p w14:paraId="76EEA78B" w14:textId="77777777" w:rsidR="001A108F" w:rsidRPr="001A108F" w:rsidRDefault="001A108F" w:rsidP="001A108F">
      <w:pPr>
        <w:shd w:val="clear" w:color="auto" w:fill="FFFFFF"/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1A108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└════════════════════════════════════…</w:t>
      </w:r>
    </w:p>
    <w:p w14:paraId="3C9E870B" w14:textId="77777777" w:rsidR="001A108F" w:rsidRPr="001A108F" w:rsidRDefault="001A108F" w:rsidP="001A108F">
      <w:pPr>
        <w:spacing w:after="200" w:line="276" w:lineRule="auto"/>
        <w:rPr>
          <w:rFonts w:ascii="Calibri" w:eastAsia="Calibri" w:hAnsi="Calibri" w:cs="Times New Roman"/>
        </w:rPr>
      </w:pPr>
    </w:p>
    <w:p w14:paraId="5D39B5FF" w14:textId="77777777" w:rsidR="00C22ED3" w:rsidRPr="001A108F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