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9C6513" w14:textId="77777777" w:rsidR="00F854D0" w:rsidRDefault="00F854D0" w:rsidP="00F854D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УДМУРТСКОЙ РЕСПУБЛИКИ</w:t>
      </w:r>
    </w:p>
    <w:p w14:paraId="1FDE5462" w14:textId="77777777" w:rsidR="00F854D0" w:rsidRDefault="00F854D0" w:rsidP="00F854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2F57FC35" w14:textId="77777777" w:rsidR="00F854D0" w:rsidRDefault="00F854D0" w:rsidP="00F854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27 апреля 2017 года N 73</w:t>
      </w:r>
      <w:r>
        <w:rPr>
          <w:rFonts w:ascii="Arial" w:hAnsi="Arial" w:cs="Arial"/>
          <w:b/>
          <w:bCs/>
          <w:color w:val="444444"/>
        </w:rPr>
        <w:br/>
      </w:r>
    </w:p>
    <w:p w14:paraId="5D735777" w14:textId="77777777" w:rsidR="00F854D0" w:rsidRDefault="00F854D0" w:rsidP="00F854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УСТАНОВЛЕНИИ НОРМАТИВА ДОПУСТИМОГО ОСТАТОЧНОГО СОДЕРЖАНИЯ НЕФТИ И НЕФТЕПРОДУКТОВ В ДЕРНОВО-ПОДЗОЛИСТЫХ СУГЛИНИСТЫХ ПОЧВАХ НА ТЕРРИТОРИИ УДМУРТСКОЙ РЕСПУБЛИКИ</w:t>
      </w:r>
      <w:r>
        <w:rPr>
          <w:rFonts w:ascii="Arial" w:hAnsi="Arial" w:cs="Arial"/>
          <w:b/>
          <w:bCs/>
          <w:color w:val="444444"/>
        </w:rPr>
        <w:br/>
      </w:r>
    </w:p>
    <w:p w14:paraId="2CEF64BF" w14:textId="77777777" w:rsidR="00F854D0" w:rsidRDefault="00F854D0" w:rsidP="00F854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6 Федерального закона от 10 января 2002 года N 7-ФЗ "Об охране окружающей среды", подпункта 8 пункта 9 Положения о Министерстве природных ресурсов и охраны окружающей среды Удмуртской Республики, утвержденного постановлением Правительства Удмуртской Республики от 29 декабря 2014 года N 564, приказываю:</w:t>
      </w:r>
      <w:r>
        <w:rPr>
          <w:rFonts w:ascii="Arial" w:hAnsi="Arial" w:cs="Arial"/>
          <w:color w:val="444444"/>
        </w:rPr>
        <w:br/>
      </w:r>
    </w:p>
    <w:p w14:paraId="76F8B82B" w14:textId="77777777" w:rsidR="00F854D0" w:rsidRDefault="00F854D0" w:rsidP="00F854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Установить норматив допустимого остаточного содержания нефти и нефтепродуктов в дерново-подзолистых суглинистых почвах на территории Удмуртской Республики согласно приложению.</w:t>
      </w:r>
      <w:r>
        <w:rPr>
          <w:rFonts w:ascii="Arial" w:hAnsi="Arial" w:cs="Arial"/>
          <w:color w:val="444444"/>
        </w:rPr>
        <w:br/>
      </w:r>
    </w:p>
    <w:p w14:paraId="3EBE4015" w14:textId="77777777" w:rsidR="00F854D0" w:rsidRDefault="00F854D0" w:rsidP="00F854D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Исполняющий обязанности министра</w:t>
      </w:r>
      <w:r>
        <w:rPr>
          <w:rFonts w:ascii="Arial" w:hAnsi="Arial" w:cs="Arial"/>
          <w:color w:val="444444"/>
        </w:rPr>
        <w:br/>
        <w:t>А.В.НЕСТЕРОВ</w:t>
      </w:r>
    </w:p>
    <w:p w14:paraId="23AD4637" w14:textId="77777777" w:rsidR="00F854D0" w:rsidRDefault="00F854D0" w:rsidP="00F854D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Минприроды Удмуртской Республики от 27 апреля 2017 года N 73</w:t>
      </w:r>
    </w:p>
    <w:p w14:paraId="496B64A0" w14:textId="77777777" w:rsidR="00F854D0" w:rsidRDefault="00F854D0" w:rsidP="00F854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</w:t>
      </w:r>
    </w:p>
    <w:p w14:paraId="38003441" w14:textId="77777777" w:rsidR="00F854D0" w:rsidRDefault="00F854D0" w:rsidP="00F854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НОРМАТИВ ДОПУСТИМОГО ОСТАТОЧНОГО СОДЕРЖАНИЯ НЕФТИ И НЕФТЕПРОДУКТОВ В ДЕРНОВО-ПОДЗОЛИСТЫХ СУГЛИНИСТЫХ ПОЧВАХ НА ТЕРРИТОРИИ УДМУРТСКОЙ РЕСПУБЛИКИ</w:t>
      </w:r>
    </w:p>
    <w:p w14:paraId="7AE16B31" w14:textId="77777777" w:rsidR="00F854D0" w:rsidRDefault="00F854D0" w:rsidP="00F854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4DA1EE1" w14:textId="77777777" w:rsidR="00F854D0" w:rsidRDefault="00F854D0" w:rsidP="00F854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Норматив допустимого остаточного содержания нефти и нефтепродуктов в дерново-подзолистых суглинистых почвах на территории Удмуртской Республики устанавливает допустимое остаточное содержание нефти и продуктов ее трансформации в дерново-подзолистых суглинистых почвах на территории Удмуртской Республики.</w:t>
      </w:r>
      <w:r>
        <w:rPr>
          <w:rFonts w:ascii="Arial" w:hAnsi="Arial" w:cs="Arial"/>
          <w:color w:val="444444"/>
        </w:rPr>
        <w:br/>
      </w:r>
    </w:p>
    <w:p w14:paraId="2EDF5CC1" w14:textId="77777777" w:rsidR="00F854D0" w:rsidRDefault="00F854D0" w:rsidP="00F854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Норматив допустимого остаточного содержания нефти и нефтепродуктов в дерново-подзолистых суглинистых почвах на территории Удмуртской Республики устанавливается в целях ограничения и регламентации уровня загрязнения почв и земель нефтяными углеводородами, устранения негативного воздействия на почвенные биоценозы и экосистемы Удмуртской Республики.</w:t>
      </w:r>
      <w:r>
        <w:rPr>
          <w:rFonts w:ascii="Arial" w:hAnsi="Arial" w:cs="Arial"/>
          <w:color w:val="444444"/>
        </w:rPr>
        <w:br/>
      </w:r>
    </w:p>
    <w:p w14:paraId="49F628BC" w14:textId="77777777" w:rsidR="00F854D0" w:rsidRDefault="00F854D0" w:rsidP="00F854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Норматив допустимого остаточного содержания нефти и нефтепродуктов в дерново-подзолистых суглинистых почвах на территории Удмуртской Республики </w:t>
      </w:r>
      <w:r>
        <w:rPr>
          <w:rFonts w:ascii="Arial" w:hAnsi="Arial" w:cs="Arial"/>
          <w:color w:val="444444"/>
        </w:rPr>
        <w:lastRenderedPageBreak/>
        <w:t xml:space="preserve">применяется при осуществлении надзорных мероприятий в рамках государственного экологического надзора, оценки состояния почв и земель после проведения </w:t>
      </w:r>
      <w:proofErr w:type="spellStart"/>
      <w:r>
        <w:rPr>
          <w:rFonts w:ascii="Arial" w:hAnsi="Arial" w:cs="Arial"/>
          <w:color w:val="444444"/>
        </w:rPr>
        <w:t>рекультивационных</w:t>
      </w:r>
      <w:proofErr w:type="spellEnd"/>
      <w:r>
        <w:rPr>
          <w:rFonts w:ascii="Arial" w:hAnsi="Arial" w:cs="Arial"/>
          <w:color w:val="444444"/>
        </w:rPr>
        <w:t xml:space="preserve"> и иных восстановительных работ, расчете вреда окружающей среде, причиненного нарушением законодательства в области охраны окружающей среды, а также выполнения мероприятий по оперативному производственному контролю уровня </w:t>
      </w:r>
      <w:proofErr w:type="spellStart"/>
      <w:r>
        <w:rPr>
          <w:rFonts w:ascii="Arial" w:hAnsi="Arial" w:cs="Arial"/>
          <w:color w:val="444444"/>
        </w:rPr>
        <w:t>нефтезагрязнения</w:t>
      </w:r>
      <w:proofErr w:type="spellEnd"/>
      <w:r>
        <w:rPr>
          <w:rFonts w:ascii="Arial" w:hAnsi="Arial" w:cs="Arial"/>
          <w:color w:val="444444"/>
        </w:rPr>
        <w:t xml:space="preserve"> почв и ликвидации аварийных разливов нефти и нефтесодержащих продуктов.</w:t>
      </w:r>
      <w:r>
        <w:rPr>
          <w:rFonts w:ascii="Arial" w:hAnsi="Arial" w:cs="Arial"/>
          <w:color w:val="444444"/>
        </w:rPr>
        <w:br/>
      </w:r>
    </w:p>
    <w:p w14:paraId="03859F39" w14:textId="77777777" w:rsidR="00F854D0" w:rsidRDefault="00F854D0" w:rsidP="00F854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Допустимое остаточное содержание нефти и нефтепродуктов в дерново-подзолистых суглинистых почвах на территории Удмуртской Республики (с учетом погрешности измерений) составляет 3,2 г/кг почвы.</w:t>
      </w:r>
    </w:p>
    <w:p w14:paraId="383A08E7" w14:textId="77777777" w:rsidR="00F854D0" w:rsidRDefault="00F854D0" w:rsidP="00F854D0"/>
    <w:p w14:paraId="451EB58C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854D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854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854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85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85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