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0D4F9D" w14:textId="77777777" w:rsidR="0051750B" w:rsidRDefault="0051750B" w:rsidP="0051750B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ГЛАВА</w:t>
      </w:r>
      <w:r>
        <w:rPr>
          <w:sz w:val="24"/>
          <w:szCs w:val="24"/>
        </w:rPr>
        <w:br/>
        <w:t>ГОРОДА КОМСОМОЛЬСКА-НА-АМУРЕ</w:t>
      </w:r>
      <w:r>
        <w:rPr>
          <w:sz w:val="24"/>
          <w:szCs w:val="24"/>
        </w:rPr>
        <w:br/>
        <w:t>Хабаровского края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ПОСТАНОВЛЕНИЕ</w:t>
      </w:r>
    </w:p>
    <w:p w14:paraId="77B427CD" w14:textId="77777777" w:rsidR="0051750B" w:rsidRDefault="0051750B" w:rsidP="0051750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br/>
        <w:t>от 07 декабря 2020 года N 162</w:t>
      </w:r>
    </w:p>
    <w:p w14:paraId="5567E7B8" w14:textId="77777777" w:rsidR="0051750B" w:rsidRDefault="0051750B" w:rsidP="0051750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br/>
        <w:t>Об утверждении мероприятий по охране окружающей</w:t>
      </w:r>
      <w:r>
        <w:rPr>
          <w:b/>
          <w:bCs/>
        </w:rPr>
        <w:br/>
        <w:t> среды и улучшению экологической ситуации на</w:t>
      </w:r>
      <w:r>
        <w:rPr>
          <w:b/>
          <w:bCs/>
        </w:rPr>
        <w:br/>
        <w:t> территории города Комсомольска-на-амуре</w:t>
      </w:r>
      <w:r>
        <w:rPr>
          <w:b/>
          <w:bCs/>
        </w:rPr>
        <w:br/>
        <w:t xml:space="preserve">на </w:t>
      </w:r>
      <w:proofErr w:type="gramStart"/>
      <w:r>
        <w:rPr>
          <w:b/>
          <w:bCs/>
        </w:rPr>
        <w:t>2021-2025</w:t>
      </w:r>
      <w:proofErr w:type="gramEnd"/>
      <w:r>
        <w:rPr>
          <w:b/>
          <w:bCs/>
        </w:rPr>
        <w:t xml:space="preserve"> годы</w:t>
      </w:r>
    </w:p>
    <w:p w14:paraId="0E316E9D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br/>
      </w:r>
    </w:p>
    <w:p w14:paraId="196D3EAD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Анализ выполнения мероприятий по охране окружающей среды и улучшению экологической ситуации на территории города Комсомольска-на-Амуре за 2016-2020 годы, утвержденных постановлением главы города Комсомольска-на-Амуре от 23 декабря 2015 г. N 238 "О выполнении мероприятий по охране окружающей среды и улучшению экологической ситуации на территории муниципального образования городского округа "Город Комсомольск-на-Амуре" за 2011-2015 </w:t>
      </w:r>
      <w:proofErr w:type="spellStart"/>
      <w:r>
        <w:t>г.г</w:t>
      </w:r>
      <w:proofErr w:type="spellEnd"/>
      <w:r>
        <w:t xml:space="preserve">. и планируемые мероприятия на 2016-2020 </w:t>
      </w:r>
      <w:proofErr w:type="spellStart"/>
      <w:r>
        <w:t>г.г</w:t>
      </w:r>
      <w:proofErr w:type="spellEnd"/>
      <w:r>
        <w:t>.", показал, что запланированные мероприятия в целом выполнены.</w:t>
      </w:r>
    </w:p>
    <w:p w14:paraId="0F0A2AD3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За период </w:t>
      </w:r>
      <w:proofErr w:type="gramStart"/>
      <w:r>
        <w:t>2016-2020</w:t>
      </w:r>
      <w:proofErr w:type="gramEnd"/>
      <w:r>
        <w:t xml:space="preserve"> годов среднегодовые концентрации диоксида серы, оксида углерода, диоксида азота, оксида азота, фенола, сажи, хлорида водорода, аммиака, формальдегида, тяжелых металлов не превышали допустимых значений.</w:t>
      </w:r>
    </w:p>
    <w:p w14:paraId="14198811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Среднегодовое содержание взвешенных веществ составляло от 1,2 до 1,6 ПДК, </w:t>
      </w:r>
      <w:proofErr w:type="spellStart"/>
      <w:r>
        <w:t>бенз</w:t>
      </w:r>
      <w:proofErr w:type="spellEnd"/>
      <w:r>
        <w:t>(а)</w:t>
      </w:r>
      <w:proofErr w:type="spellStart"/>
      <w:r>
        <w:t>пирена</w:t>
      </w:r>
      <w:proofErr w:type="spellEnd"/>
      <w:r>
        <w:t xml:space="preserve"> от 1,3 до 2,5 ПДК.</w:t>
      </w:r>
    </w:p>
    <w:p w14:paraId="3285BC7C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Уровень загрязнения воздуха за прошедший период повышенный и высокий: обусловлен повышенным содержанием взвешенных веществ и </w:t>
      </w:r>
      <w:proofErr w:type="spellStart"/>
      <w:r>
        <w:t>бенз</w:t>
      </w:r>
      <w:proofErr w:type="spellEnd"/>
      <w:r>
        <w:t>(а)</w:t>
      </w:r>
      <w:proofErr w:type="spellStart"/>
      <w:r>
        <w:t>пирена</w:t>
      </w:r>
      <w:proofErr w:type="spellEnd"/>
      <w:r>
        <w:t>.</w:t>
      </w:r>
    </w:p>
    <w:p w14:paraId="4F9C9F63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В целях улучшения экологической обстановки в районе влияния ООО "РН-Комсомольский НПЗ", предприятием реализованы технические мероприятия, направленные на снижение выбросов загрязняющих веществ в атмосферу:</w:t>
      </w:r>
    </w:p>
    <w:p w14:paraId="469B7799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- выполнена герметизация конструкции лабиринтной системы установки замедленного коксования. Лабиринтная система предназначена для очистки воды, применяемой для резки кокса, от мелкодисперсной фракции. Эксплуатация закрытой лабиринтной системы направлена на минимизацию интенсивности испарений.</w:t>
      </w:r>
    </w:p>
    <w:p w14:paraId="5548123B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введена в эксплуатацию база хранения и отгрузки сжиженных углеводородных газов в железнодорожные цистерны (база СУГ), обеспечивающая их герметичный налив в железнодорожные цистерны. В полном объеме </w:t>
      </w:r>
      <w:proofErr w:type="spellStart"/>
      <w:r>
        <w:t>газы</w:t>
      </w:r>
      <w:proofErr w:type="spellEnd"/>
      <w:r>
        <w:t>, вырабатываемые на установке замедленного коксования, направляются в емкости базы СУГ для отгрузки железнодорожным транспортом.</w:t>
      </w:r>
    </w:p>
    <w:p w14:paraId="48F03F9E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введены в эксплуатацию два наземных </w:t>
      </w:r>
      <w:proofErr w:type="spellStart"/>
      <w:r>
        <w:t>нефтеотделителя</w:t>
      </w:r>
      <w:proofErr w:type="spellEnd"/>
      <w:r>
        <w:t xml:space="preserve"> закрытого типа, что сократило площадь контакта </w:t>
      </w:r>
      <w:proofErr w:type="spellStart"/>
      <w:r>
        <w:t>нефтеловушечного</w:t>
      </w:r>
      <w:proofErr w:type="spellEnd"/>
      <w:r>
        <w:t xml:space="preserve"> продукта с атмосферным воздухом.</w:t>
      </w:r>
    </w:p>
    <w:p w14:paraId="43C5769A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В 2018 году на ООО "РН-Комсомольский НПЗ" была проведена инвентаризация источников выбросов вредных (загрязняющих) веществ в атмосферный воздух. Разработан проект предельно допустимых выбросов. Департаментом Росприроднадзора по ДФО выдано Разрешение на выброс загрязняющих веществ в атмосферу N 102/18 от 19.11.2018 на срок до 2025 года.</w:t>
      </w:r>
    </w:p>
    <w:p w14:paraId="0963C27F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Состояние р. Амур у города Комсомольск-на-Амуре не изменилось. Класс качества остался прежним 3-й, разряд "б" и вода по качеству осталась в классе "очень </w:t>
      </w:r>
      <w:r>
        <w:lastRenderedPageBreak/>
        <w:t>загрязненная". Загрязняющие вещества поступают в основном с коммунальных и производственных объектов, расположенных выше города Комсомольска-на-Амуре.</w:t>
      </w:r>
    </w:p>
    <w:p w14:paraId="53293FBA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Предприятие МУП "</w:t>
      </w:r>
      <w:proofErr w:type="spellStart"/>
      <w:r>
        <w:t>Горводоканал</w:t>
      </w:r>
      <w:proofErr w:type="spellEnd"/>
      <w:r>
        <w:t xml:space="preserve">", забирает из р. Амур природную воду с 3-м классом качества "очень загрязненная" и очищает до нормативного качества "питьевая вода". После потребления, поступающие в городскую канализацию сточные воды перед выпуском в р. Амур, очищаются до нормативов допустимых сбросов, установленным по многим загрязняющим веществам на порядок жестче, чем в питьевой воде, </w:t>
      </w:r>
      <w:proofErr w:type="gramStart"/>
      <w:r>
        <w:t>т.к.</w:t>
      </w:r>
      <w:proofErr w:type="gramEnd"/>
      <w:r>
        <w:t xml:space="preserve"> р. Амур - водоток рыбохозяйственного значения высшей категории.</w:t>
      </w:r>
    </w:p>
    <w:p w14:paraId="707EA83F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Из поступающих на ГОСК почти 20 тыс. тонн нормируемых загрязняющих веществ более 85% улавливаются и удаляются на иловые площадки. Эксплуатируется впервые запущенная на Дальнем Востоке станция ультрафиолетового обеззараживания. На очистных сооружениях производились работы по реконструкции первичного и вторичного отстойников, иловой камеры, ЦРП-20, завершено строительство самотечного коллектора в р. Амур.</w:t>
      </w:r>
    </w:p>
    <w:p w14:paraId="46096562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В 2018 году был установлен факт загрязнения нефтепродуктами ручья Клюквенный с территории ООО "РН-Комсомольский НПЗ". По результатам проверки виновное лицо привлечено к административной ответственности, приняты меры по ликвидации загрязнения водного объекта нефтепродуктами.</w:t>
      </w:r>
    </w:p>
    <w:p w14:paraId="71833B0A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Ежегодно на территории городского округа образуется около 330 тыс. тонн Отходов производства и потребления, из которых более 55% утилизируется или обезвреживается. Высокий процент утилизируемых отходов обусловлен практически 100% использованием отходов металлургического производства на ООО "</w:t>
      </w:r>
      <w:proofErr w:type="spellStart"/>
      <w:r>
        <w:t>Амурсталь</w:t>
      </w:r>
      <w:proofErr w:type="spellEnd"/>
      <w:r>
        <w:t>". Остальная часть отходов захоранивается, либо хранится на объектах временного хранения.</w:t>
      </w:r>
    </w:p>
    <w:p w14:paraId="527CD1B0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В связи с введением: запрета на захоронение отходов в границах населенных пунктов, ФГУП "Центральный научно-исследовательский и проектный институт по градостроительству Российской академии архитектуры и строительных наук" в соответствии с муниципальным контрактом разработан проект внесения изменений в генеральный план города. Решением Комсомольской-на-Амуре городской Думы от 02 марта 2016 года N 10 "Об утверждении внесения в Генеральный план Городского округа "Город Комсомольск-на-Амуре" внесены изменения в генеральный план города с изменением категории земель населенных пунктов под полигоном ТБО на земли промышленности.</w:t>
      </w:r>
    </w:p>
    <w:p w14:paraId="19852BE0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целях приведения городского полигона ТБО в соответствие с нормативными требованиями на основании проведенного администрацией города Комсомольска-на-Амуре аукциона разработан проект реконструкции полигона ТБО. Проект получил положительные заключения государственной экологической экспертизы, </w:t>
      </w:r>
      <w:proofErr w:type="spellStart"/>
      <w:r>
        <w:t>Главгосэкспертизы</w:t>
      </w:r>
      <w:proofErr w:type="spellEnd"/>
      <w:r>
        <w:t xml:space="preserve"> и экспертизы сметной стоимости. Получено Заключение Министерства природных ресурсов и экологии Российской Федерации от 15 октября 2020 года N 25/59-з о возможности использования данного объекта для размещения ТКО сроком до 2023 года.</w:t>
      </w:r>
    </w:p>
    <w:p w14:paraId="24F0E92C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целях реализации мероприятий Долгосрочного плана комплексного социально-экономического развития г. Комсомольска-на-Амуре, утвержденного Распоряжением Правительства РФ от 18 апреля 2016 г. N 704-р, по разработке проектно-сметной документации и проведению ликвидации негативного воздействия на окружающую среду отходов </w:t>
      </w:r>
      <w:proofErr w:type="spellStart"/>
      <w:r>
        <w:t>борогипса</w:t>
      </w:r>
      <w:proofErr w:type="spellEnd"/>
      <w:r>
        <w:t xml:space="preserve"> шламонакопителя бывшего Комсомольского сернокислотного завода решением Комсомольской-на-Амуре городской Думы от 15.11.2017 N 130 "Об утверждении внесения изменений в Генеральный план города Комсомольска-на-Амуре" данный земельный участок исключен из земель населенных пунктов. ООО "</w:t>
      </w:r>
      <w:proofErr w:type="spellStart"/>
      <w:r>
        <w:t>Сибспецстрой</w:t>
      </w:r>
      <w:proofErr w:type="spellEnd"/>
      <w:r>
        <w:t xml:space="preserve">" разработана проектно-сметная документация по ликвидации негативного воздействия на окружающую среду отходов </w:t>
      </w:r>
      <w:proofErr w:type="spellStart"/>
      <w:r>
        <w:t>борогипса</w:t>
      </w:r>
      <w:proofErr w:type="spellEnd"/>
      <w:r>
        <w:t xml:space="preserve"> шламонакопителя бывшего Комсомольского сернокислотного завода. В настоящее время проектная документация проходит экологическую экспертизу.</w:t>
      </w:r>
    </w:p>
    <w:p w14:paraId="492E0AAF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По результатам конкурсного отбора на территории города Комсомольска-на-Амуре выбран региональный оператор по обращению с твердыми коммунальными отходами - ООО "</w:t>
      </w:r>
      <w:proofErr w:type="spellStart"/>
      <w:r>
        <w:t>Амурлифт</w:t>
      </w:r>
      <w:proofErr w:type="spellEnd"/>
      <w:r>
        <w:t>-Коммунальный".</w:t>
      </w:r>
    </w:p>
    <w:p w14:paraId="065CC347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соответствии с перспективными планами посадок деревьев и кустарников на территории города Комсомольска-на-Амуре в </w:t>
      </w:r>
      <w:proofErr w:type="gramStart"/>
      <w:r>
        <w:t>2016-2020</w:t>
      </w:r>
      <w:proofErr w:type="gramEnd"/>
      <w:r>
        <w:t xml:space="preserve"> годах на территории города высажено более 8200 деревьев и кустарников, выполнились мероприятия по содержанию и охране зеленого фонда города. Сегодня на одного жителя города Комсомольска-на-Амуре приходится 64 кв. м озелененных территорий общего пользования, что в 6 раз больше нормативов, установленных СНИП "</w:t>
      </w:r>
      <w:proofErr w:type="spellStart"/>
      <w:r>
        <w:t>Градоустройство</w:t>
      </w:r>
      <w:proofErr w:type="spellEnd"/>
      <w:r>
        <w:t>. Планировка и застройка городских и сельских поселений".</w:t>
      </w:r>
    </w:p>
    <w:p w14:paraId="2FBC3D41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то же время экологическая ситуация </w:t>
      </w:r>
      <w:proofErr w:type="gramStart"/>
      <w:r>
        <w:t>продолжает оставаться</w:t>
      </w:r>
      <w:proofErr w:type="gramEnd"/>
      <w:r>
        <w:t xml:space="preserve"> напряженной.</w:t>
      </w:r>
    </w:p>
    <w:p w14:paraId="6386C4DF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Актуальной остается проблема несанкционированных свалок. В ходе проведения мероприятий по выявлению и пресечению образования не санкционированных свалок отходов в </w:t>
      </w:r>
      <w:proofErr w:type="gramStart"/>
      <w:r>
        <w:t>2016-2020</w:t>
      </w:r>
      <w:proofErr w:type="gramEnd"/>
      <w:r>
        <w:t xml:space="preserve"> годах на территории города выявлено 595 фактов несанкционированного размещения отходов. По 362 фактам материалы направлены в административные комиссии округов, органы УМВД, органы государственного контроля и надзора для привлечения к административной ответственности. Ликвидировано силами нарушителей более 490 свалок.</w:t>
      </w:r>
    </w:p>
    <w:p w14:paraId="443B8C2F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В ходе проведения рейдовых проверок за сохранностью зеленых насаждений города и соблюдением правил их содержания за период </w:t>
      </w:r>
      <w:proofErr w:type="gramStart"/>
      <w:r>
        <w:t>2016-2020</w:t>
      </w:r>
      <w:proofErr w:type="gramEnd"/>
      <w:r>
        <w:t xml:space="preserve"> годов выявлено более 130 фактов незаконного сноса, повреждения зеленых насаждений. По 87 фактам нарушители привлечены к административной ответственности. 52 материала направлены в УМВД для установления виновных лиц и привлечения к ответственности, по 19 материалам возбуждены уголовные дела.</w:t>
      </w:r>
    </w:p>
    <w:p w14:paraId="3B7DB380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В соответствии с Федеральным законом от 10 января 2002 г. N 7-ФЗ "Об охране окружающей среды", Федеральным законом от 24 июня 1998 г. N 89-ФЗ "Об отходах производства и потребления", Федеральным законом от 06 октября 2003 г. N 131-ФЗ "Об общих принципах организации местного самоуправления в Российской Федерации", в целях достижения нормативов качества окружающей среды и реализации прав граждан на благоприятную окружающую среду глава города Комсомольска-на-Амуре</w:t>
      </w:r>
      <w:r>
        <w:br/>
      </w:r>
    </w:p>
    <w:p w14:paraId="605C19D4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постановляет:</w:t>
      </w:r>
      <w:r>
        <w:br/>
      </w:r>
    </w:p>
    <w:p w14:paraId="4857BC2C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1. Утвердить "Мероприятия по охране окружающей среды и улучшению экологической ситуации на территории города Комсомольска-на-Амуре на </w:t>
      </w:r>
      <w:proofErr w:type="gramStart"/>
      <w:r>
        <w:t>2021-2025</w:t>
      </w:r>
      <w:proofErr w:type="gramEnd"/>
      <w:r>
        <w:t xml:space="preserve"> годы" согласно приложению.</w:t>
      </w:r>
      <w:r>
        <w:br/>
      </w:r>
    </w:p>
    <w:p w14:paraId="68DABBE0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2. Первому заместителю главы администрации города Комсомольска-на-Амуре - руководителю Департамента экономического развития (Резниченко В.С.), заместителям главы администрации города Комсомольска-на-Амуре (</w:t>
      </w:r>
      <w:proofErr w:type="spellStart"/>
      <w:r>
        <w:t>Багринцеву</w:t>
      </w:r>
      <w:proofErr w:type="spellEnd"/>
      <w:r>
        <w:t xml:space="preserve"> Л.В., </w:t>
      </w:r>
      <w:proofErr w:type="spellStart"/>
      <w:r>
        <w:t>Овсейко</w:t>
      </w:r>
      <w:proofErr w:type="spellEnd"/>
      <w:r>
        <w:t xml:space="preserve"> Т.Г.) заместителю главы администрации города Комсомольска-на-Амуре - начальнику контрольно-правового Управления (Галкиной Е.К.), Управлению дорожной деятельности и внешнего благоустройства администрации города Комсомольска-на-Амуре, совместно с руководителями предприятий, учреждений обеспечить выполнение мероприятий по охране окружающей среды, утвержденных настоящим постановлением.</w:t>
      </w:r>
      <w:r>
        <w:br/>
      </w:r>
    </w:p>
    <w:p w14:paraId="2A665CB0" w14:textId="77777777" w:rsidR="0051750B" w:rsidRDefault="0051750B" w:rsidP="0051750B">
      <w:pPr>
        <w:pStyle w:val="formattext"/>
        <w:spacing w:before="0" w:beforeAutospacing="0" w:after="0" w:afterAutospacing="0"/>
        <w:ind w:firstLine="480"/>
        <w:textAlignment w:val="baseline"/>
      </w:pPr>
      <w:r>
        <w:t>3. Управлению дорожной деятельности и внешнего благоустройства администрации города Комсомольска-на-Амуре в срок до 01 января 2021 года разработать положение о группе по техническому надзору за зеленым фондом города Комсомольска-на-Амуре.</w:t>
      </w:r>
      <w:r>
        <w:br/>
      </w:r>
    </w:p>
    <w:p w14:paraId="33FE9D63" w14:textId="77777777" w:rsidR="0051750B" w:rsidRDefault="0051750B" w:rsidP="0051750B">
      <w:pPr>
        <w:pStyle w:val="formattext"/>
        <w:spacing w:before="0" w:beforeAutospacing="0" w:after="0" w:afterAutospacing="0"/>
        <w:jc w:val="right"/>
        <w:textAlignment w:val="baseline"/>
      </w:pPr>
      <w:r>
        <w:t>Глава города</w:t>
      </w:r>
      <w:r>
        <w:br/>
        <w:t xml:space="preserve">А.В. </w:t>
      </w:r>
      <w:proofErr w:type="spellStart"/>
      <w:r>
        <w:t>Жорник</w:t>
      </w:r>
      <w:proofErr w:type="spellEnd"/>
    </w:p>
    <w:p w14:paraId="49E8A373" w14:textId="77777777" w:rsidR="0051750B" w:rsidRDefault="0051750B" w:rsidP="0051750B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lastRenderedPageBreak/>
        <w:t>     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Приложение</w:t>
      </w:r>
      <w:r>
        <w:rPr>
          <w:sz w:val="24"/>
          <w:szCs w:val="24"/>
        </w:rPr>
        <w:br/>
        <w:t>к постановлению</w:t>
      </w:r>
      <w:r>
        <w:rPr>
          <w:sz w:val="24"/>
          <w:szCs w:val="24"/>
        </w:rPr>
        <w:br/>
        <w:t>главы города Комсомольска-на-Амуре</w:t>
      </w:r>
      <w:r>
        <w:rPr>
          <w:sz w:val="24"/>
          <w:szCs w:val="24"/>
        </w:rPr>
        <w:br/>
        <w:t>от 07 декабря 2020 года N 162</w:t>
      </w:r>
    </w:p>
    <w:p w14:paraId="7CD34D5D" w14:textId="77777777" w:rsidR="0051750B" w:rsidRDefault="0051750B" w:rsidP="0051750B">
      <w:pPr>
        <w:pStyle w:val="formattext"/>
        <w:spacing w:before="0" w:beforeAutospacing="0" w:after="0" w:afterAutospacing="0"/>
        <w:jc w:val="center"/>
        <w:textAlignment w:val="baseline"/>
      </w:pPr>
      <w:r>
        <w:t>     </w:t>
      </w:r>
    </w:p>
    <w:p w14:paraId="514BD9C7" w14:textId="77777777" w:rsidR="0051750B" w:rsidRDefault="0051750B" w:rsidP="0051750B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Мероприятия</w:t>
      </w:r>
      <w:r>
        <w:rPr>
          <w:b/>
          <w:bCs/>
        </w:rPr>
        <w:br/>
        <w:t>по охране окружающей среды и улучшению</w:t>
      </w:r>
      <w:r>
        <w:rPr>
          <w:b/>
          <w:bCs/>
        </w:rPr>
        <w:br/>
        <w:t>экологической ситуации на территории города</w:t>
      </w:r>
      <w:r>
        <w:rPr>
          <w:b/>
          <w:bCs/>
        </w:rPr>
        <w:br/>
        <w:t xml:space="preserve">Комсомольска-на-амуре на </w:t>
      </w:r>
      <w:proofErr w:type="gramStart"/>
      <w:r>
        <w:rPr>
          <w:b/>
          <w:bCs/>
        </w:rPr>
        <w:t>2021-2025</w:t>
      </w:r>
      <w:proofErr w:type="gramEnd"/>
      <w:r>
        <w:rPr>
          <w:b/>
          <w:bCs/>
        </w:rPr>
        <w:t xml:space="preserve"> годы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3"/>
        <w:gridCol w:w="2467"/>
        <w:gridCol w:w="2374"/>
        <w:gridCol w:w="1643"/>
        <w:gridCol w:w="2218"/>
      </w:tblGrid>
      <w:tr w:rsidR="0051750B" w14:paraId="5787109A" w14:textId="77777777" w:rsidTr="0051750B">
        <w:trPr>
          <w:trHeight w:val="15"/>
        </w:trPr>
        <w:tc>
          <w:tcPr>
            <w:tcW w:w="924" w:type="dxa"/>
            <w:shd w:val="clear" w:color="auto" w:fill="auto"/>
            <w:hideMark/>
          </w:tcPr>
          <w:p w14:paraId="65EE7DD5" w14:textId="77777777" w:rsidR="0051750B" w:rsidRDefault="0051750B">
            <w:pPr>
              <w:rPr>
                <w:b/>
                <w:bCs/>
              </w:rPr>
            </w:pPr>
          </w:p>
        </w:tc>
        <w:tc>
          <w:tcPr>
            <w:tcW w:w="4250" w:type="dxa"/>
            <w:shd w:val="clear" w:color="auto" w:fill="auto"/>
            <w:hideMark/>
          </w:tcPr>
          <w:p w14:paraId="095E4CB8" w14:textId="77777777" w:rsidR="0051750B" w:rsidRDefault="0051750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shd w:val="clear" w:color="auto" w:fill="auto"/>
            <w:hideMark/>
          </w:tcPr>
          <w:p w14:paraId="01B1D762" w14:textId="77777777" w:rsidR="0051750B" w:rsidRDefault="0051750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shd w:val="clear" w:color="auto" w:fill="auto"/>
            <w:hideMark/>
          </w:tcPr>
          <w:p w14:paraId="1EA08858" w14:textId="77777777" w:rsidR="0051750B" w:rsidRDefault="0051750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shd w:val="clear" w:color="auto" w:fill="auto"/>
            <w:hideMark/>
          </w:tcPr>
          <w:p w14:paraId="0F9B653A" w14:textId="77777777" w:rsidR="0051750B" w:rsidRDefault="0051750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750B" w14:paraId="0334A8EE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94B61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N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198703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5D5A0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Ожидаемый экологический эффект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39383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Срок исполнения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EE1A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Исполнители</w:t>
            </w:r>
          </w:p>
        </w:tc>
      </w:tr>
      <w:tr w:rsidR="0051750B" w14:paraId="39301F73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41685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4C75B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D19D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43814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47FFE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5</w:t>
            </w:r>
          </w:p>
        </w:tc>
      </w:tr>
      <w:tr w:rsidR="0051750B" w14:paraId="785A73E8" w14:textId="77777777" w:rsidTr="0051750B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3347E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охране окружающей среды от отходов производства и потребления</w:t>
            </w:r>
          </w:p>
        </w:tc>
      </w:tr>
      <w:tr w:rsidR="0051750B" w14:paraId="7C194140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1D895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29899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Продолжить работу по утилизации отходов металлургического производства, в том числе: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15E25" w14:textId="77777777" w:rsidR="0051750B" w:rsidRDefault="0051750B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D592E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724DA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Амурсталь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7F75AB05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E928B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CACC44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Переработка шлака металлургического передела в щебень и песок для дорожного строительства и цементного производства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0B2EF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Использование образующихся на предприятии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1465A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8DC2C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Амурсталь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0E8737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2EEC8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1.2.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3FD4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Использование пыли в качестве добавки в производстве цемента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88ACF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Использование образующихся на предприятии отходов в производстве цемента на цементных заводах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614D1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73A6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Амурсталь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7927C352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23AE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1.3.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9886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Использование шлама вторичных отстойников в качестве добавки в производстве цемента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B1C56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Использование образующихся на производстве отходов в производстве цемента на цементных заводах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E19C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5F540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Амурсталь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BDDDA87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7D09C4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EC6A1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Утилизация и обезвреживание на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территории городского округа отходов нефтепродуктов, нефтесодержащих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AFA01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 xml:space="preserve">Предотвращение загрязнения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территории нефтепродуктами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9C9B9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9F3E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Предприятия, образующие,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использующие и обезвреживающие отходы нефтепродуктов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977D297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153414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7B9E3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Сбор и обезвреживание ртутьсодержащих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723BC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загрязнения территории города ртутью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6B8B2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C4F1A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Предприятия города, КФ 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РеЦеДем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ООО "ДВ-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Экоресурс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258EA4E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D6977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7C807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Продолжить работу с собственниками жилых и нежилых помещений многоквартирных домов по утилизации ртутьсодержащих ламп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5890AB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загрязнения территории города ртутью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B2E89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925F2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УЖКХ администрации города, управляющие организации, осуществляющие управление многоквартирными домами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C23C419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21805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45407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Сбор отходов от предприятий и населения для обработки, обезвреживания, утилизации:</w:t>
            </w:r>
          </w:p>
          <w:p w14:paraId="43C67A7B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макулатура, текстиль, картон упаковочный, ПЭТ бутылка, отходы ПВХ;</w:t>
            </w:r>
          </w:p>
          <w:p w14:paraId="3055A07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отработанные аккумуляторы;</w:t>
            </w:r>
          </w:p>
          <w:p w14:paraId="5FF8EE2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- отработанные нефтепродукты, обтирочный материал, опилки и стружка древесные,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нефтешламы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, фильтры, эмульсии;</w:t>
            </w:r>
          </w:p>
          <w:p w14:paraId="6BD47B7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лом черных и цветных металлов;</w:t>
            </w:r>
          </w:p>
          <w:p w14:paraId="5190B03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бой стекла;</w:t>
            </w:r>
          </w:p>
          <w:p w14:paraId="36C5D65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шины, покрышки, камеры автомобильные отработанные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BBF08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объема захораниваемых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07B56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C7E18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ООО "Фирма "Сталкер", МУП "САХ СУГ", ООО "Комсомольская алюминиевая компания", ООО "ДВ-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Промпереработка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ИП Сысоев А.Л., 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Вторэкометалл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Востокпромсервис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ООО "Юнион", 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Дальмет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ООО "Бастион", ООО "ТЕВА", ООО "Тапир-ЭКО"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15A0AE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26B49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EA157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Организация мест (площадок) накопления твердых коммунальных отходов с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соблюдением их регулярного вывоза на договорной основе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453FB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Предупреждение организации несанкционированных свалок на территории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9CA5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3247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УЖКХ администрации города, Региональный оператор по обращению с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ТКО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74BB95A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60D91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7548C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Проведение информационной и консультационной работы с владельцами частных жилых домов по вопросу заключения договоров на сбор и вывоз твердых коммунальных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75088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организации несанкционированных свалок на территории частного сектора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D5ED6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15CA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УЖКХ администрации города, Региональный оператор по обращению с ТКО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4C7F1BE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1266E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0237A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Ведение реестра мест (площадок) накопления твердых коммунальных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1EFBE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загрязнения окружающей среды отходами ТКО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2CA1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0F51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УЖКХ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52FC8551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91ACD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A06B0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Организация раздельного накопления ТКО на территориях жилмассива, на предприятиях, учреждениях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36CAD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объема захораниваемых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0E8D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C112D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Региональный оператор по обращению с ТКО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705ADA6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9362A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C353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приведению городского полигона ТБО в соответствие с нормативными требованиями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1B68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Приведение полигона ТБО в соответствии с нормативными требованиями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41A2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7C4474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МУП "САХ СУГ", УЖКХ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F03C9E2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79671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75279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Предупреждение, выявление и ликвидация несанкционированных свалок с их последующей, рекультивацией, в том числе силами нарушителей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C88D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Обеспечение нормативных санитарно-экологических требований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AC12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EFCFC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города, общественные инспектора по охране природы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A04167C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64B7D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EDC40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Проведение конкурсов на лучшее содержание территории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85B28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загрязнения окружающей среды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1EE68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7E515B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ВБ, УЖКХ администрации города, отраслевые органы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2C4E16C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DF416D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DDD2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Информирование природопользователей через средства массовой информации об экологической необходимости сбора и сдачи на утилизацию вторичных отходов, опасных отходов, подлежащих обезвреживанию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79B98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объема не утилизируемых отходов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CEFE6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3970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города, заинтересованные предприятия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5CE4FD24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08C0D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DA61A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Организация и проведение инструментального контроля загрязнения почвы в санитарно-защитной и водоохранной зонах предприятий силами ведомственных лабораторий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E0247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и ликвидация аномальных загрязнений почвы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303C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Ежегодно, в соответствии с графиками контроля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4C56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Филиал ПАО "Компания "Сухой"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КнААЗ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им.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Ю.А.Гагарина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ПАО "АСЗ" 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Амурсталь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ООО "РН-КНПЗ", С.П. Комсомольская ТЭЦ-2, ТЭЦ-3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6BFF0158" w14:textId="77777777" w:rsidTr="0051750B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D0454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охране атмосферного воздуха</w:t>
            </w:r>
          </w:p>
        </w:tc>
      </w:tr>
      <w:tr w:rsidR="0051750B" w14:paraId="597699E8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E3888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3F96AC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Выполнение инструментального контроля за содержанием загрязняющих веществ в атмосферном воздухе в пределах СЗЗ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11B1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Осуществление контроля за уровнем загрязнения атмосферы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F85AC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 соответствии с графиками контроля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F6AF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Тер. отдел Роспотребнадзора, Филиал ПАО "Компания "Сухой"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КнААЗ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им.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Ю.А.Гагарина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ООО "РН-КНПЗ", ООО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Амурсталь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ПАО "АСЗ", С.П. Комсомольская ТЭЦ-2, ТЭЦ-3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52AC5EB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B4AE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7434F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Установление размеров санитарно-защитных зон предприятий на основании расчета рассеивания выбросов в атмосферу для всех загрязняющих веществ. Разработка проектов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организации ССЗ предприятий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1FB28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Обеспечение нормативных требований. Снижение влияния на окружающую среду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11C37B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85340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Территориальный отдел Роспотребнадзора, предприятия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345EE32F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F7912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8760C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Выполнение работ по содержанию дорожной сети города, в том числе:</w:t>
            </w:r>
          </w:p>
          <w:p w14:paraId="0C987834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своевременная уборка загрязнений;</w:t>
            </w:r>
          </w:p>
          <w:p w14:paraId="5048286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- полив дорожного покрытия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43A6A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уровня загрязнения атмосферы взвешенными веществами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5D3253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09C74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9CA960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3E622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4786F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предупреждению загрязнения атмосферы города дымом лесных пожаров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10CE8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вредного влияния задымленности на здоровье жителей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CFD7F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9E525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ГО и ЧС администрации города, предприятия и учреждения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6D45834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EA2EA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CD20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Ведение мониторинга атмосферного воздуха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0E1243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Осуществление контроля за содержанием загрязняющих веществ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37202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Постоянно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D87D2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Росгидромет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5D243589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CA134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19.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529EE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Разработка проектов предельно допустимых выбросов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A7C7E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Обеспечение нормативных требований выбросов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ACF90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 соответствии с нормативными требованиями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9808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Предприятия, имеющие стационарные источники выбросов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ED1A229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26A85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14F26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Выполнение ведомственного инструментального контроля за выбросами загрязняющих веществ в атмосферу от стационарных источников выбросов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5A49A0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Обеспечение нормативных требований выбросов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B70B3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 соответствии с графиками контроля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3607A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Предприятия, имеющие стационарные источники выбросов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734DEA3" w14:textId="77777777" w:rsidTr="0051750B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6D3B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охране и улучшению состояния водных объектов</w:t>
            </w:r>
          </w:p>
        </w:tc>
      </w:tr>
      <w:tr w:rsidR="0051750B" w14:paraId="20EDF9E3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4DCDE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E0398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Реконструкция канализации в городе Комсомольске-на-Амуре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0CF05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Улучшение качества биологической очистки сточных вод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6D788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2022 - 2025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B57F9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МУП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Горводоканал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F01A234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984E8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8B14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Строительство нового гальванического производства со станцией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нейтрализации промышленных стоков ПАО "АСЗ"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86121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Снижение сбросов загрязненных сточных вод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71BF2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2025 год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BEDBC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ПАО "АСЗ"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996DD37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B880F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38D9B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Строительство очистных сооружений на действующих выпуска NN 1, 2 ПАО "АСЗ"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05856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сбросов загрязняющих веществ вод в водные объекты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DC336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2021 - 2022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AD1F4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ПАО "АСЗ"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7D4792E5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B12D5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2562C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Строительство очистных сооружений на действующих выпуска NN 5, 7 ПАО "АСЗ"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4C70F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сбросов загрязняющих веществ вод в водные объекты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5D44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 год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FD4B8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ПАО "АСЗ"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6627F295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DB4A03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3217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Строительство и ввод в эксплуатацию объекта капитального строительства "Биологическая очистка стоков"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16C96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Снижение сбросов загрязняющих веществ вод в водные объекты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39A76B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2023 год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D8B1B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ООО "РН-КНПЗ"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18F8C2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92244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85C18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Разработка и утверждение проектной документации на сброс сточных вод (НДС), оформление разрешений на сброс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промстоков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и лимитов на водопользование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5F4CA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Осуществление деятельности в сфере водопользования в соответствии с законодательством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0CD4C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 соответствии с нормативными требованиями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B808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Предприятия - водопользователи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33D2BF87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048F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FD4B8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Очистка водоохранных зон и прибрежных полос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469CC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Улучшение состояния ВОДНЫХ объектов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F892D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 в весенне-летний период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26568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Землепользователи, УДД и ВБ, Управление образования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69A72047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0A7E4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9A3FC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Ведение мониторинга за состоянием реки Амур, реки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Силинка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8DB00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Осуществление контроля за содержанием загрязняющих веществ в водных объектах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6C44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Постоянно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C39E9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Росгидромет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501B23FC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8E2A7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FF2B6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Выполнение ведомственного инструментального контроля за сбросами загрязняющих веществ в водные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объекты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31266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Предупреждение загрязнения реки Амур и других водных объектов сверхнормативными сбросами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99F27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 соответствии с графиками контроля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F68A0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Предприятия, имеющие сбросы сточных вод в водные объекты и на водосборные площади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5DE48E0C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405FC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A717F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Проверка соблюдения требований санитарно-эпидемиологического и природоохранного (водоохранного) законодательства предприятиями, расположенными в водоохранных зонах водных объектов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FC4F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Предупреждение загрязнения реки Амур и других водных объектов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44D85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 соответствии с планами проведения проверок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2CE89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Территориальный отдел Роспотребнадзора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3DB8CED3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2A595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B26FE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Осуществление регулярных проверок по пресечению мойки транспортных средств в неустановленных местах, в прибрежно-водоохранных зонах водоемов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7B5F6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Предотвращение загрязнения водных объектов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71F7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4F3BE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УМВД России по г. Комсомольску-на-Амуре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D4C9DAE" w14:textId="77777777" w:rsidTr="0051750B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E3554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сохранению, развитию и охране зеленого фонда города</w:t>
            </w:r>
          </w:p>
        </w:tc>
      </w:tr>
      <w:tr w:rsidR="0051750B" w14:paraId="7D108469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49D7ED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ED966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Выполнение мероприятий по сохранению и развитию зеленого фонда города, в том числе: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AF0E0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Развитие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5BA406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617EB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F8312FB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B49B83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BEFC0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Проведение ежегодных мероприятий по озеленению и содержанию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D79A1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Развитие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3F66BB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54EFD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города, предприятия, учреждения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EFEB292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7C004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23562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Реконструкция и благоустройство парков, скверов и площадей с посадкой деревьев, живой изгороди, кустарников и цветов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ACA5A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Развитие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5CCEB0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7224E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AAFCB2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15603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9A56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Проведение мероприятия по защите городских зеленых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насаждений от болезней и вредителей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C395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Сохранение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5F8F7F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10E86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A103F4F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11389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4ACC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Разработка перспективного плана посадки деревьев и кустарников на территории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5549C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Развитие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FC17F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2022 год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2FE27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6FEBEBD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97D2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226D7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Обеспечение контроля за нормативной приживаемостью деревьев и кустарников, высаживаемых на территории городского округа в счет компенсационных посадок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CE98E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Развитие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CD40A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Постоянно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36BD0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30530A95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E8228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32.6.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81E5B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Развитие городского питомника с выращиванием всех видов посадочного материала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5698A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Обеспечение </w:t>
            </w: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саженцами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адаптированными к городской среде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2B7CE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63D79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МУП "САХ СУГ"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4BD87DC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9D596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13C510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Осуществление мероприятий по охране зеленого фонда города. Принятие мер к нарушителям за незаконный снос, повреждение зеленых насаждений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7BF47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Сохранение зеленого фонда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5E6A8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Постоянно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2962BB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ББ администрации города, УМВД России по г. Комсомольску-на-Амуре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45FE99F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11DA4B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F01AC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Применение мер к владельцам транспортных средств за наезды на газоны и зеленые зоны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40329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Улучшение экологического состояния города, снижение конфликтности среди населения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E18CB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E03BB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Контрольно-правовое управление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C022BF1" w14:textId="77777777" w:rsidTr="0051750B">
        <w:tc>
          <w:tcPr>
            <w:tcW w:w="142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92423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Мероприятия по экологическому образованию населения</w:t>
            </w:r>
          </w:p>
        </w:tc>
      </w:tr>
      <w:tr w:rsidR="0051750B" w14:paraId="74058BE0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C83B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35.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368C3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Приобретение, тиражирование и распространение методической литературы и пособий по экологическому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образованию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AD769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Внедрение передовых педагогических технологий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AC491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gram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2021-2025</w:t>
            </w:r>
            <w:proofErr w:type="gram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г.г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7BD77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города, МОУ ДО "Дворец творчества детей и молодежи"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7AA563CD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D4118E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36.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B22DC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Организация и проведение семинаров по экологии для педагогов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39235A8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Совершенствование системы экологического образования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B214121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CC535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города, МБОУ ДО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CBD049B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2A8B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37.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93EFDB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Экологическое образование в дошкольных, школьных учреждениях и учреждениях дополнительного образования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977C9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Совершенствование системы экологического образования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9482E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26EB906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города, МБОУ ДО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123668C5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677A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38.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0987ED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Проведение экологических практикумов для детей, городских олимпиад по экологии и биологии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B080C3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Совершенствование системы экологического образования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48A7BC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57AA8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города, МБОУ ДО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3E8110C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5E11FA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39.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E4777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Участие в экологических акциях, посвященных Дню Земли, "Дням защиты от экологической опасности", экологическая пропаганда среди населения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AC6F8C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Практическое участие школьников в решении экологических проблем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43A6A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5CB712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МБОУ ДО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", образовательные учреждения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0F2C4CA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E2B53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40.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4F50EE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Проведение школьных экологических конференций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E092C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Пропаганда экологических знаний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6CA23B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9890A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0FD6D69D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745CF7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41.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1F3291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Организация летних экологических смен, лагерей, походов, экспедиций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E3BF6A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Повышение экологической культуры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331E12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58D35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города, МБОУ ДО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484C971E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F40CE5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42.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9F7F1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Реализация мероприятий по организации учебных баз в школах (теплицы, "Живые уголки")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DB5D49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Повышение экологической культуры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796A1BE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C7E944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Управление образования администрации города, МБОУ ДО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Кванториум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21483E40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4E2354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43.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9AE27A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Экообразование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 xml:space="preserve"> в высших учебных учреждениях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341F37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Подготовка экологических кадров для работы на предприятиях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9E4A0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Ежегодно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B18E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ФГБОУ ВО "</w:t>
            </w:r>
            <w:proofErr w:type="spellStart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АмГПГУ</w:t>
            </w:r>
            <w:proofErr w:type="spellEnd"/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"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  <w:tr w:rsidR="0051750B" w14:paraId="3E8EBA06" w14:textId="77777777" w:rsidTr="0051750B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88E448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lastRenderedPageBreak/>
              <w:t>44.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AA7F7C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Обеспечение населения информацией о состоянии окружающей среды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9B674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Информирование населения о состоянии окружающей среды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094419" w14:textId="77777777" w:rsidR="0051750B" w:rsidRDefault="0051750B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Постоянно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86699F" w14:textId="77777777" w:rsidR="0051750B" w:rsidRDefault="0051750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УДД и ВБ администрации города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br/>
            </w:r>
          </w:p>
        </w:tc>
      </w:tr>
    </w:tbl>
    <w:p w14:paraId="04835A0A" w14:textId="77777777" w:rsidR="0051750B" w:rsidRDefault="0051750B" w:rsidP="0051750B"/>
    <w:p w14:paraId="1825DD90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1750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175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175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51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175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