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DCD7BB" w14:textId="1F3259C0" w:rsidR="002F3B9F" w:rsidRPr="002F3B9F" w:rsidRDefault="002F3B9F" w:rsidP="002F3B9F">
      <w:pPr>
        <w:textAlignment w:val="baseline"/>
        <w:rPr>
          <w:rFonts w:ascii="Arial" w:hAnsi="Arial" w:cs="Arial"/>
          <w:sz w:val="20"/>
          <w:szCs w:val="20"/>
        </w:rPr>
      </w:pPr>
      <w:r w:rsidRPr="002F3B9F">
        <w:rPr>
          <w:rFonts w:ascii="Arial" w:hAnsi="Arial" w:cs="Arial"/>
          <w:sz w:val="23"/>
          <w:szCs w:val="23"/>
        </w:rPr>
        <w:t> </w:t>
      </w:r>
    </w:p>
    <w:p w14:paraId="324CE246" w14:textId="77777777" w:rsidR="002F3B9F" w:rsidRPr="002F3B9F" w:rsidRDefault="002F3B9F" w:rsidP="002F3B9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F3B9F">
        <w:rPr>
          <w:rFonts w:ascii="Arial" w:hAnsi="Arial" w:cs="Arial"/>
          <w:sz w:val="24"/>
          <w:szCs w:val="24"/>
        </w:rPr>
        <w:br/>
        <w:t>ЗАКОН</w:t>
      </w: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  <w:t>КАЛУЖСКОЙ ОБЛАСТИ</w:t>
      </w: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  <w:t>от 28 февраля 2011 года N 121-ОЗ</w:t>
      </w: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  <w:t>О регулировании отдельных правоотношений, связанных с охраной окружающей среды, на территории Калужской области</w:t>
      </w:r>
    </w:p>
    <w:p w14:paraId="4A9159E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(с изменениями на 26 ноября 2020 года)</w:t>
      </w:r>
    </w:p>
    <w:p w14:paraId="45325E1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Законов Калужской области от 27.02.2012 N 261-ОЗ, от 28.03.2013 N 403-ОЗ, от 24.04.2014 N 563-ОЗ, от 29.09.2014 N 618-ОЗ, от 24.04.2015 N 709-ОЗ, от 23.06.2017 N 226-ОЗ, от 23.06.2017 N 227-ОЗ, от 28.05.2018 N 346-ОЗ, от 19.02.2019 N 439-ОЗ, от 26.11.2020 N 17-ОЗ)</w:t>
      </w:r>
    </w:p>
    <w:p w14:paraId="38505F2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br/>
      </w:r>
      <w:r w:rsidRPr="002F3B9F">
        <w:rPr>
          <w:rFonts w:ascii="Arial" w:hAnsi="Arial" w:cs="Arial"/>
        </w:rPr>
        <w:br/>
      </w:r>
      <w:r w:rsidRPr="002F3B9F">
        <w:rPr>
          <w:rFonts w:ascii="Arial" w:hAnsi="Arial" w:cs="Arial"/>
        </w:rPr>
        <w:br/>
        <w:t>Принят</w:t>
      </w:r>
      <w:r w:rsidRPr="002F3B9F">
        <w:rPr>
          <w:rFonts w:ascii="Arial" w:hAnsi="Arial" w:cs="Arial"/>
        </w:rPr>
        <w:br/>
        <w:t>Постановлением</w:t>
      </w:r>
      <w:r w:rsidRPr="002F3B9F">
        <w:rPr>
          <w:rFonts w:ascii="Arial" w:hAnsi="Arial" w:cs="Arial"/>
        </w:rPr>
        <w:br/>
        <w:t>Законодательного Собрания</w:t>
      </w:r>
      <w:r w:rsidRPr="002F3B9F">
        <w:rPr>
          <w:rFonts w:ascii="Arial" w:hAnsi="Arial" w:cs="Arial"/>
        </w:rPr>
        <w:br/>
        <w:t>Калужской области</w:t>
      </w:r>
      <w:r w:rsidRPr="002F3B9F">
        <w:rPr>
          <w:rFonts w:ascii="Arial" w:hAnsi="Arial" w:cs="Arial"/>
        </w:rPr>
        <w:br/>
        <w:t>от 17 февраля 2011 г. N 241</w:t>
      </w:r>
    </w:p>
    <w:p w14:paraId="7E5F9AAE" w14:textId="77777777" w:rsidR="002F3B9F" w:rsidRPr="002F3B9F" w:rsidRDefault="002F3B9F" w:rsidP="002F3B9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34BE0FE7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1. Предмет правового регулирования</w:t>
      </w:r>
    </w:p>
    <w:p w14:paraId="7A74F32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A0D7A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Настоящий Закон регулирует в соответствии с законодательством отдельные отношения, возникающие в процессе реализации органами государственной власти Калужской области их полномочий, связанных с охраной окружающей среды.</w:t>
      </w:r>
      <w:r w:rsidRPr="002F3B9F">
        <w:rPr>
          <w:rFonts w:ascii="Arial" w:hAnsi="Arial" w:cs="Arial"/>
        </w:rPr>
        <w:br/>
      </w:r>
    </w:p>
    <w:p w14:paraId="7C7E6D18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2. Основные понятия и термины</w:t>
      </w:r>
    </w:p>
    <w:p w14:paraId="192C37E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69F22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1. Для целей настоящего Закона используются следующие понятия и термины:</w:t>
      </w:r>
      <w:r w:rsidRPr="002F3B9F">
        <w:rPr>
          <w:rFonts w:ascii="Arial" w:hAnsi="Arial" w:cs="Arial"/>
        </w:rPr>
        <w:br/>
      </w:r>
    </w:p>
    <w:p w14:paraId="0B7AF24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AE0F53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биологический мониторинг (биомониторинг) - оценка состояния окружающей среды, основанная на наблюдениях за реакцией живых организмов на загрязнение окружающей среды;</w:t>
      </w:r>
      <w:r w:rsidRPr="002F3B9F">
        <w:rPr>
          <w:rFonts w:ascii="Arial" w:hAnsi="Arial" w:cs="Arial"/>
        </w:rPr>
        <w:br/>
      </w:r>
    </w:p>
    <w:p w14:paraId="5E8EA21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ED3C6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инвентаризация особо охраняемых природных территорий регионального и местного значения - оценка состояния особо охраняемых природных территорий регионального и местного значения с целью оптимизации их функционирования (в том числе посредством реорганизации);</w:t>
      </w:r>
      <w:r w:rsidRPr="002F3B9F">
        <w:rPr>
          <w:rFonts w:ascii="Arial" w:hAnsi="Arial" w:cs="Arial"/>
        </w:rPr>
        <w:br/>
      </w:r>
    </w:p>
    <w:p w14:paraId="4831F78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F2E3C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Законов Калужской области от 27.02.2012 N 261-ОЗ, от 26.11.2020 N 17-ОЗ)</w:t>
      </w:r>
      <w:r w:rsidRPr="002F3B9F">
        <w:rPr>
          <w:rFonts w:ascii="Arial" w:hAnsi="Arial" w:cs="Arial"/>
        </w:rPr>
        <w:br/>
      </w:r>
    </w:p>
    <w:p w14:paraId="6418C698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87A0B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комплексное экологическое обследование территории - сбор, изучение и обобщение информации о природных и природно-антропогенных комплексах и объектах в местах планируемой или существующей особо охраняемой природной территории, об их природоохранном, научном, эстетическом, рекреационном, оздоровительном значении с целью последующей разработки документации, обосновывающей необходимость создания, реорганизации или упразднения особо охраняемой природной территории;</w:t>
      </w:r>
      <w:r w:rsidRPr="002F3B9F">
        <w:rPr>
          <w:rFonts w:ascii="Arial" w:hAnsi="Arial" w:cs="Arial"/>
        </w:rPr>
        <w:br/>
      </w:r>
    </w:p>
    <w:p w14:paraId="5F2E659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FC90D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Закона Калужской области от 19.02.2019 N 439-ОЗ)</w:t>
      </w:r>
      <w:r w:rsidRPr="002F3B9F">
        <w:rPr>
          <w:rFonts w:ascii="Arial" w:hAnsi="Arial" w:cs="Arial"/>
        </w:rPr>
        <w:br/>
      </w:r>
    </w:p>
    <w:p w14:paraId="214DAEC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35AE0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Красная книга Калужской области - официальный документ, содержащий свод сведений о состоянии, распространении и необходимых мерах по охране и восстановлению редких и находящихся под угрозой исчезновения видов (подвидов, популяций) животных, растений и грибов (объектов животного и растительного мира), обитающих (произрастающих) на территории Калужской области;</w:t>
      </w:r>
      <w:r w:rsidRPr="002F3B9F">
        <w:rPr>
          <w:rFonts w:ascii="Arial" w:hAnsi="Arial" w:cs="Arial"/>
        </w:rPr>
        <w:br/>
      </w:r>
    </w:p>
    <w:p w14:paraId="726217C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38552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lastRenderedPageBreak/>
        <w:t>- объект природоохранной инфраструктуры - сооружения и устройства, предназначенные для защиты окружающей среды, природных объектов и комплексов от негативного воздействия хозяйственной и иной деятельности и ликвидации ее последствий;</w:t>
      </w:r>
      <w:r w:rsidRPr="002F3B9F">
        <w:rPr>
          <w:rFonts w:ascii="Arial" w:hAnsi="Arial" w:cs="Arial"/>
        </w:rPr>
        <w:br/>
      </w:r>
    </w:p>
    <w:p w14:paraId="6427F49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DE1D0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охранная зона особо охраняемой природной территории - участки земли и водного пространства, прилегающие к особо охраняемой природной территории, предназначенные для ее защиты от неблагоприятных антропогенных воздействий;</w:t>
      </w:r>
      <w:r w:rsidRPr="002F3B9F">
        <w:rPr>
          <w:rFonts w:ascii="Arial" w:hAnsi="Arial" w:cs="Arial"/>
        </w:rPr>
        <w:br/>
      </w:r>
    </w:p>
    <w:p w14:paraId="430C0116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9292B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абзац исключен. - Закон Калужской области от 27.02.2012 N 261-ОЗ;</w:t>
      </w:r>
      <w:r w:rsidRPr="002F3B9F">
        <w:rPr>
          <w:rFonts w:ascii="Arial" w:hAnsi="Arial" w:cs="Arial"/>
        </w:rPr>
        <w:br/>
      </w:r>
    </w:p>
    <w:p w14:paraId="18135BA3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AF37E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территориальная система наблюдения за состоянием окружающей среды на территории Калужской области - информационно-техническая система, реализующая получение, обработку и предоставление информации о состоянии окружающей среды на территории Калужской области;</w:t>
      </w:r>
      <w:r w:rsidRPr="002F3B9F">
        <w:rPr>
          <w:rFonts w:ascii="Arial" w:hAnsi="Arial" w:cs="Arial"/>
        </w:rPr>
        <w:br/>
      </w:r>
    </w:p>
    <w:p w14:paraId="12019CC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E72BD1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экологическая культура - культура, в которой все сферы жизнедеятельности человека ориентированы на представления об экологической целесообразности, на законы устойчивого развития, на сохранение биоразнообразия, здоровья среды и другие экологические концепции, получившие научное и общественное признание.</w:t>
      </w:r>
      <w:r w:rsidRPr="002F3B9F">
        <w:rPr>
          <w:rFonts w:ascii="Arial" w:hAnsi="Arial" w:cs="Arial"/>
        </w:rPr>
        <w:br/>
      </w:r>
    </w:p>
    <w:p w14:paraId="5988E85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46FFC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2. Иные понятия и термины, используемые в настоящем Законе, применяются в значениях, закрепленных в федеральных законах и иных нормативных правовых актах Российской Федерации.</w:t>
      </w:r>
      <w:r w:rsidRPr="002F3B9F">
        <w:rPr>
          <w:rFonts w:ascii="Arial" w:hAnsi="Arial" w:cs="Arial"/>
        </w:rPr>
        <w:br/>
      </w:r>
    </w:p>
    <w:p w14:paraId="62CFD793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3. Законодательство Калужской области в сфере отношений, связанных с охраной окружающей среды</w:t>
      </w:r>
    </w:p>
    <w:p w14:paraId="5A8E118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430378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 xml:space="preserve">Законодательство Калужской области в сфере отношений, связанных с охраной окружающей среды, основывается на Конституции Российской Федерации, федеральных законах и принимаемых в соответствии с ними нормативных правовых актах Российской Федерации и состоит из настоящего Закона и иных нормативных правовых актов Калужской области в сфере </w:t>
      </w:r>
      <w:r w:rsidRPr="002F3B9F">
        <w:rPr>
          <w:rFonts w:ascii="Arial" w:hAnsi="Arial" w:cs="Arial"/>
        </w:rPr>
        <w:lastRenderedPageBreak/>
        <w:t>отношений, связанных с охраной окружающей среды.</w:t>
      </w:r>
      <w:r w:rsidRPr="002F3B9F">
        <w:rPr>
          <w:rFonts w:ascii="Arial" w:hAnsi="Arial" w:cs="Arial"/>
        </w:rPr>
        <w:br/>
      </w:r>
    </w:p>
    <w:p w14:paraId="00E8D882" w14:textId="77777777" w:rsidR="002F3B9F" w:rsidRPr="002F3B9F" w:rsidRDefault="002F3B9F" w:rsidP="002F3B9F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F3B9F">
        <w:rPr>
          <w:rFonts w:ascii="Arial" w:hAnsi="Arial" w:cs="Arial"/>
          <w:sz w:val="24"/>
          <w:szCs w:val="24"/>
        </w:rPr>
        <w:br/>
      </w:r>
      <w:r w:rsidRPr="002F3B9F">
        <w:rPr>
          <w:rFonts w:ascii="Arial" w:hAnsi="Arial" w:cs="Arial"/>
          <w:sz w:val="24"/>
          <w:szCs w:val="24"/>
        </w:rPr>
        <w:br/>
        <w:t>Глава 2. ПОЛНОМОЧИЯ ОРГАНОВ ГОСУДАРСТВЕННОЙ ВЛАСТИ КАЛУЖСКОЙ ОБЛАСТИ В СФЕРЕ ОТНОШЕНИЙ, СВЯЗАННЫХ С ОХРАНОЙ ОКРУЖАЮЩЕЙ СРЕДЫ</w:t>
      </w:r>
    </w:p>
    <w:p w14:paraId="7FC69265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4. Полномочия Законодательного Собрания Калужской области в сфере отношений, связанных с охраной окружающей среды</w:t>
      </w:r>
    </w:p>
    <w:p w14:paraId="7FEB1C1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A24771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К полномочиям Законодательного Собрания Калужской области в сфере отношений, связанных с охраной окружающей среды, относятся:</w:t>
      </w:r>
      <w:r w:rsidRPr="002F3B9F">
        <w:rPr>
          <w:rFonts w:ascii="Arial" w:hAnsi="Arial" w:cs="Arial"/>
        </w:rPr>
        <w:br/>
      </w:r>
    </w:p>
    <w:p w14:paraId="619BC23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75D3A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принятие законов и иных нормативных правовых актов Калужской области в области охраны окружающей среды;</w:t>
      </w:r>
      <w:r w:rsidRPr="002F3B9F">
        <w:rPr>
          <w:rFonts w:ascii="Arial" w:hAnsi="Arial" w:cs="Arial"/>
        </w:rPr>
        <w:br/>
      </w:r>
    </w:p>
    <w:p w14:paraId="56457F3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2D4641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осуществление контроля за соблюдением и исполнением законов Калужской области в области охраны окружающей среды;</w:t>
      </w:r>
      <w:r w:rsidRPr="002F3B9F">
        <w:rPr>
          <w:rFonts w:ascii="Arial" w:hAnsi="Arial" w:cs="Arial"/>
        </w:rPr>
        <w:br/>
      </w:r>
    </w:p>
    <w:p w14:paraId="3AED021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75AAA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учреждение Красной книги Калужской области;</w:t>
      </w:r>
      <w:r w:rsidRPr="002F3B9F">
        <w:rPr>
          <w:rFonts w:ascii="Arial" w:hAnsi="Arial" w:cs="Arial"/>
        </w:rPr>
        <w:br/>
      </w:r>
    </w:p>
    <w:p w14:paraId="0A1FDBE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42DDB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принятие в соответствии с Федеральным законом от 10 января 2002 года N 7-ФЗ "Об охране окружающей среды" (далее - Федеральный закон "Об охране окружающей среды") решения о создании на территории Калужской области лесопаркового зеленого пояса и о его площади либо решения об отказе в создании лесопаркового зеленого пояса, принятие решения об упразднении лесопаркового зеленого пояса.</w:t>
      </w:r>
      <w:r w:rsidRPr="002F3B9F">
        <w:rPr>
          <w:rFonts w:ascii="Arial" w:hAnsi="Arial" w:cs="Arial"/>
        </w:rPr>
        <w:br/>
      </w:r>
    </w:p>
    <w:p w14:paraId="374192C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A96E9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(абзац введен Законом Калужской области от 23.06.2017 N 227-ОЗ; в ред. Закона Калужской области от 28.05.2018 N 346-ОЗ)</w:t>
      </w:r>
      <w:r w:rsidRPr="002F3B9F">
        <w:rPr>
          <w:rFonts w:ascii="Arial" w:hAnsi="Arial" w:cs="Arial"/>
        </w:rPr>
        <w:br/>
      </w:r>
    </w:p>
    <w:p w14:paraId="240520A1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5. Полномочия Правительства Калужской области в сфере отношений, связанных с охраной окружающей среды</w:t>
      </w:r>
    </w:p>
    <w:p w14:paraId="73C17EAD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5A9E8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К полномочиям Правительства Калужской области в сфере отношений, связанных с охраной окружающей среды, относятся:</w:t>
      </w:r>
      <w:r w:rsidRPr="002F3B9F">
        <w:rPr>
          <w:rFonts w:ascii="Arial" w:hAnsi="Arial" w:cs="Arial"/>
        </w:rPr>
        <w:br/>
      </w:r>
    </w:p>
    <w:p w14:paraId="7CF41B3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C6244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участие в определении основных направлений охраны окружающей среды на территории Калужской области;</w:t>
      </w:r>
      <w:r w:rsidRPr="002F3B9F">
        <w:rPr>
          <w:rFonts w:ascii="Arial" w:hAnsi="Arial" w:cs="Arial"/>
        </w:rPr>
        <w:br/>
      </w:r>
    </w:p>
    <w:p w14:paraId="3B6B140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EB648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участие в соответствии с законодательством в реализации федеральной политики в области экологического развития Российской Федерации на территории Калужской области;</w:t>
      </w:r>
      <w:r w:rsidRPr="002F3B9F">
        <w:rPr>
          <w:rFonts w:ascii="Arial" w:hAnsi="Arial" w:cs="Arial"/>
        </w:rPr>
        <w:br/>
      </w:r>
    </w:p>
    <w:p w14:paraId="027B38D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3FC49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принятие государственных программ Калужской области в области охраны окружающей среды;</w:t>
      </w:r>
      <w:r w:rsidRPr="002F3B9F">
        <w:rPr>
          <w:rFonts w:ascii="Arial" w:hAnsi="Arial" w:cs="Arial"/>
        </w:rPr>
        <w:br/>
      </w:r>
    </w:p>
    <w:p w14:paraId="45653803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229831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Закона Калужской области от 24.04.2014 N 563-ОЗ)</w:t>
      </w:r>
      <w:r w:rsidRPr="002F3B9F">
        <w:rPr>
          <w:rFonts w:ascii="Arial" w:hAnsi="Arial" w:cs="Arial"/>
        </w:rPr>
        <w:br/>
      </w:r>
    </w:p>
    <w:p w14:paraId="6535661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9B705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формирование территориальной системы наблюдения за состоянием окружающей среды на территории Калужской области;</w:t>
      </w:r>
      <w:r w:rsidRPr="002F3B9F">
        <w:rPr>
          <w:rFonts w:ascii="Arial" w:hAnsi="Arial" w:cs="Arial"/>
        </w:rPr>
        <w:br/>
      </w:r>
    </w:p>
    <w:p w14:paraId="023121C8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E9B246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2F3B9F">
        <w:rPr>
          <w:rFonts w:ascii="Arial" w:hAnsi="Arial" w:cs="Arial"/>
        </w:rPr>
        <w:br/>
      </w:r>
    </w:p>
    <w:p w14:paraId="6D68FF3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15003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установление порядков организации и осуществления регионального государственного экологического надзора, регионального государственного экологического надзора за сбросом сточных вод через централизованную систему водоотведения;</w:t>
      </w:r>
      <w:r w:rsidRPr="002F3B9F">
        <w:rPr>
          <w:rFonts w:ascii="Arial" w:hAnsi="Arial" w:cs="Arial"/>
        </w:rPr>
        <w:br/>
      </w:r>
    </w:p>
    <w:p w14:paraId="70B6CA7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8170B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(абзац введен Законом Калужской области от 29.09.2014 N 618-ОЗ; в ред. Закона Калужской области от 24.04.2015 N 709-ОЗ)</w:t>
      </w:r>
      <w:r w:rsidRPr="002F3B9F">
        <w:rPr>
          <w:rFonts w:ascii="Arial" w:hAnsi="Arial" w:cs="Arial"/>
        </w:rPr>
        <w:br/>
      </w:r>
    </w:p>
    <w:p w14:paraId="13CE460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61EFDB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утверждение перечня должностных лиц органов государственной власти Калужской области, осуществляющих региональный государственный экологический надзор (государственных инспекторов в области охраны окружающей среды Калужской области), за исключением случаев, установленных федеральным законодательством;</w:t>
      </w:r>
      <w:r w:rsidRPr="002F3B9F">
        <w:rPr>
          <w:rFonts w:ascii="Arial" w:hAnsi="Arial" w:cs="Arial"/>
        </w:rPr>
        <w:br/>
      </w:r>
    </w:p>
    <w:p w14:paraId="273B98ED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66730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Закона Калужской области от 27.02.2012 N 261-ОЗ)</w:t>
      </w:r>
      <w:r w:rsidRPr="002F3B9F">
        <w:rPr>
          <w:rFonts w:ascii="Arial" w:hAnsi="Arial" w:cs="Arial"/>
        </w:rPr>
        <w:br/>
      </w:r>
    </w:p>
    <w:p w14:paraId="5957662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F5B54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организация и развитие системы экологического образования и просвещения населения и формирование экологической культуры на территории Калужской области;</w:t>
      </w:r>
      <w:r w:rsidRPr="002F3B9F">
        <w:rPr>
          <w:rFonts w:ascii="Arial" w:hAnsi="Arial" w:cs="Arial"/>
        </w:rPr>
        <w:br/>
      </w:r>
    </w:p>
    <w:p w14:paraId="5537AAC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A03DA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создание особо охраняемых природных территорий регионального значения, за исключением особо охраняемых природных территорий регионального значения категории "памятники природы";</w:t>
      </w:r>
      <w:r w:rsidRPr="002F3B9F">
        <w:rPr>
          <w:rFonts w:ascii="Arial" w:hAnsi="Arial" w:cs="Arial"/>
        </w:rPr>
        <w:br/>
      </w:r>
    </w:p>
    <w:p w14:paraId="456B39C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94E4B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Законов Калужской области от 19.02.2019 N 439-ОЗ, от 26.11.2020 N 17-ОЗ)</w:t>
      </w:r>
      <w:r w:rsidRPr="002F3B9F">
        <w:rPr>
          <w:rFonts w:ascii="Arial" w:hAnsi="Arial" w:cs="Arial"/>
        </w:rPr>
        <w:br/>
      </w:r>
    </w:p>
    <w:p w14:paraId="1416C3E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674293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дает поручения органу исполнительной власти Калужской области, осуществляющему государственное управление в области охраны окружающей среды, о создании, упразднении особо охраняемых природных территорий регионального значения категории "памятники природы";</w:t>
      </w:r>
      <w:r w:rsidRPr="002F3B9F">
        <w:rPr>
          <w:rFonts w:ascii="Arial" w:hAnsi="Arial" w:cs="Arial"/>
        </w:rPr>
        <w:br/>
      </w:r>
    </w:p>
    <w:p w14:paraId="3C71D553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11956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(абзац введен Законом Калужской области от 26.11.2020 N 17-ОЗ)</w:t>
      </w:r>
      <w:r w:rsidRPr="002F3B9F">
        <w:rPr>
          <w:rFonts w:ascii="Arial" w:hAnsi="Arial" w:cs="Arial"/>
        </w:rPr>
        <w:br/>
      </w:r>
    </w:p>
    <w:p w14:paraId="1B9DC93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3C33F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введение ограничений на передвижение транспортных средств в населенных пунктах, местах отдыха и туризма, на особо охраняемых территориях Калужской области в целях уменьшения выбросов вредных (загрязняющих) веществ в атмосферный воздух;</w:t>
      </w:r>
      <w:r w:rsidRPr="002F3B9F">
        <w:rPr>
          <w:rFonts w:ascii="Arial" w:hAnsi="Arial" w:cs="Arial"/>
        </w:rPr>
        <w:br/>
      </w:r>
    </w:p>
    <w:p w14:paraId="13A187E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E7A394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 xml:space="preserve">- участие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</w:t>
      </w:r>
      <w:r w:rsidRPr="002F3B9F">
        <w:rPr>
          <w:rFonts w:ascii="Arial" w:hAnsi="Arial" w:cs="Arial"/>
        </w:rPr>
        <w:lastRenderedPageBreak/>
        <w:t>выполняющими обязательства Российской Федерации по указанным договорам;</w:t>
      </w:r>
      <w:r w:rsidRPr="002F3B9F">
        <w:rPr>
          <w:rFonts w:ascii="Arial" w:hAnsi="Arial" w:cs="Arial"/>
        </w:rPr>
        <w:br/>
      </w:r>
    </w:p>
    <w:p w14:paraId="6F7B2580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5A9D4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абзац исключен. - Закон Калужской области от 27.02.2012 N 261-ОЗ;</w:t>
      </w:r>
      <w:r w:rsidRPr="002F3B9F">
        <w:rPr>
          <w:rFonts w:ascii="Arial" w:hAnsi="Arial" w:cs="Arial"/>
        </w:rPr>
        <w:br/>
      </w:r>
    </w:p>
    <w:p w14:paraId="49519247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65789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- иные полномочия, предусмотренные настоящим Законом.</w:t>
      </w:r>
      <w:r w:rsidRPr="002F3B9F">
        <w:rPr>
          <w:rFonts w:ascii="Arial" w:hAnsi="Arial" w:cs="Arial"/>
        </w:rPr>
        <w:br/>
      </w:r>
    </w:p>
    <w:p w14:paraId="24CF5D85" w14:textId="77777777" w:rsidR="002F3B9F" w:rsidRPr="002F3B9F" w:rsidRDefault="002F3B9F" w:rsidP="002F3B9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F3B9F">
        <w:rPr>
          <w:rFonts w:ascii="Arial" w:hAnsi="Arial" w:cs="Arial"/>
          <w:color w:val="auto"/>
          <w:sz w:val="24"/>
          <w:szCs w:val="24"/>
        </w:rPr>
        <w:br/>
      </w:r>
      <w:r w:rsidRPr="002F3B9F">
        <w:rPr>
          <w:rFonts w:ascii="Arial" w:hAnsi="Arial" w:cs="Arial"/>
          <w:color w:val="auto"/>
          <w:sz w:val="24"/>
          <w:szCs w:val="24"/>
        </w:rPr>
        <w:br/>
        <w:t>Статья 6. Полномочия органов исполнительной власти Калужской области в сфере отношений, связанных с охраной окружающей среды</w:t>
      </w:r>
    </w:p>
    <w:p w14:paraId="4243810C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BA7902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1. К полномочиям органа исполнительной власти Калужской области, осуществляющего государственное управление в области охраны окружающей среды, охраны и использования недр, водных объектов, относятся:</w:t>
      </w:r>
      <w:r w:rsidRPr="002F3B9F">
        <w:rPr>
          <w:rFonts w:ascii="Arial" w:hAnsi="Arial" w:cs="Arial"/>
        </w:rPr>
        <w:br/>
      </w:r>
    </w:p>
    <w:p w14:paraId="36C11EC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C6F5CA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Закона Калужской области от 27.02.2012 N 261-ОЗ)</w:t>
      </w:r>
      <w:r w:rsidRPr="002F3B9F">
        <w:rPr>
          <w:rFonts w:ascii="Arial" w:hAnsi="Arial" w:cs="Arial"/>
        </w:rPr>
        <w:br/>
      </w:r>
    </w:p>
    <w:p w14:paraId="50D00805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D08626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1.1. Участие в соответствии с законодательством в реализации федеральной политики в области экологического развития Российской Федерации на территории Калужской области, в том числе в области охраны атмосферного воздуха, охраны и использования недр, водных объектов, управления особо охраняемыми природными территориями регионального значения, а также в области обращения с отходами.</w:t>
      </w:r>
      <w:r w:rsidRPr="002F3B9F">
        <w:rPr>
          <w:rFonts w:ascii="Arial" w:hAnsi="Arial" w:cs="Arial"/>
        </w:rPr>
        <w:br/>
      </w:r>
    </w:p>
    <w:p w14:paraId="75B753F1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1C3339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(в ред. Закона Калужской области от 27.02.2012 N 261-ОЗ)</w:t>
      </w:r>
      <w:r w:rsidRPr="002F3B9F">
        <w:rPr>
          <w:rFonts w:ascii="Arial" w:hAnsi="Arial" w:cs="Arial"/>
        </w:rPr>
        <w:br/>
      </w:r>
    </w:p>
    <w:p w14:paraId="75E5D01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6E1ADE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F3B9F">
        <w:rPr>
          <w:rFonts w:ascii="Arial" w:hAnsi="Arial" w:cs="Arial"/>
        </w:rPr>
        <w:t>1.2. Разработка и реализация государственных программ Калужской области, разработка, принятие и реализация ведомственных целевых программ в области охраны окружающей среды, в том числе в области:</w:t>
      </w:r>
      <w:r w:rsidRPr="002F3B9F">
        <w:rPr>
          <w:rFonts w:ascii="Arial" w:hAnsi="Arial" w:cs="Arial"/>
        </w:rPr>
        <w:br/>
      </w:r>
    </w:p>
    <w:p w14:paraId="770975CF" w14:textId="77777777" w:rsidR="002F3B9F" w:rsidRPr="002F3B9F" w:rsidRDefault="002F3B9F" w:rsidP="002F3B9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F98B1F" w14:textId="77777777" w:rsidR="002F3B9F" w:rsidRPr="002F3B9F" w:rsidRDefault="002F3B9F" w:rsidP="002F3B9F"/>
    <w:p w14:paraId="030B98EA" w14:textId="77777777" w:rsidR="009C7461" w:rsidRPr="002F3B9F" w:rsidRDefault="009C74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3B9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F3B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3B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F3B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F3B9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2F3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F3B9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F3B9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F3B9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F3B9F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F3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