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23185B3" w14:textId="216C0CDC" w:rsidR="00D55D93" w:rsidRPr="00D55D93" w:rsidRDefault="00D55D93" w:rsidP="00D55D93">
      <w:pPr>
        <w:spacing w:after="240" w:line="240" w:lineRule="auto"/>
        <w:jc w:val="center"/>
        <w:textAlignment w:val="baseline"/>
        <w:outlineLvl w:val="1"/>
        <w:rPr>
          <w:rFonts w:ascii="Arial" w:eastAsia="Times New Roman" w:hAnsi="Arial" w:cs="Arial"/>
          <w:b/>
          <w:bCs/>
          <w:sz w:val="24"/>
          <w:szCs w:val="24"/>
          <w:lang w:eastAsia="ru-RU"/>
        </w:rPr>
      </w:pPr>
      <w:r>
        <w:rPr>
          <w:rFonts w:ascii="Arial" w:eastAsia="Times New Roman" w:hAnsi="Arial" w:cs="Arial"/>
          <w:b/>
          <w:bCs/>
          <w:sz w:val="24"/>
          <w:szCs w:val="24"/>
          <w:lang w:eastAsia="ru-RU"/>
        </w:rPr>
        <w:t>МИНИСТЕРСТВО ПРИРОДОП</w:t>
      </w:r>
      <w:r w:rsidRPr="00D55D93">
        <w:rPr>
          <w:rFonts w:ascii="Arial" w:eastAsia="Times New Roman" w:hAnsi="Arial" w:cs="Arial"/>
          <w:b/>
          <w:bCs/>
          <w:sz w:val="24"/>
          <w:szCs w:val="24"/>
          <w:lang w:eastAsia="ru-RU"/>
        </w:rPr>
        <w:t>ОЛЬЗОВАНИЯ И ЭКОЛОГИИ РЕСПУБЛИКИ БАШКОРТОСТАН</w:t>
      </w: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ПРИКАЗ</w:t>
      </w: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от 19 сентября 2013 года N 322п</w:t>
      </w: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Об утверждении Порядка рассмотрения обращений граждан в Министерстве природопользования и экологии Республики Башкортостан</w:t>
      </w:r>
    </w:p>
    <w:p w14:paraId="70E320EE" w14:textId="77777777" w:rsidR="00D55D93" w:rsidRPr="00D55D93" w:rsidRDefault="00D55D93" w:rsidP="00D55D93">
      <w:pPr>
        <w:spacing w:after="0" w:line="240" w:lineRule="auto"/>
        <w:jc w:val="center"/>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(с изменениями на 24 апреля 2018 года)</w:t>
      </w:r>
    </w:p>
    <w:p w14:paraId="547342DF" w14:textId="77777777" w:rsidR="00D55D93" w:rsidRPr="00D55D93" w:rsidRDefault="00D55D93" w:rsidP="00D55D93">
      <w:pPr>
        <w:spacing w:after="0" w:line="240" w:lineRule="auto"/>
        <w:jc w:val="center"/>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p>
    <w:p w14:paraId="64D93AF4"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br/>
      </w:r>
      <w:r w:rsidRPr="00D55D93">
        <w:rPr>
          <w:rFonts w:ascii="Arial" w:eastAsia="Times New Roman" w:hAnsi="Arial" w:cs="Arial"/>
          <w:sz w:val="24"/>
          <w:szCs w:val="24"/>
          <w:lang w:eastAsia="ru-RU"/>
        </w:rPr>
        <w:br/>
      </w:r>
      <w:r w:rsidRPr="00D55D93">
        <w:rPr>
          <w:rFonts w:ascii="Arial" w:eastAsia="Times New Roman" w:hAnsi="Arial" w:cs="Arial"/>
          <w:sz w:val="24"/>
          <w:szCs w:val="24"/>
          <w:lang w:eastAsia="ru-RU"/>
        </w:rPr>
        <w:br/>
        <w:t>     Зарегистрировано в Управлении РБ по организации деятельности мировых судей и ведению регистров правовых актов 14 ноября 2013 г. N 3706</w:t>
      </w:r>
    </w:p>
    <w:p w14:paraId="7CB78997"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br/>
      </w:r>
    </w:p>
    <w:p w14:paraId="282655BA"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соответствии с пунктом 4.16 Положения о Министерстве природопользования и экологии Республики Башкортостан, утвержденного Постановлением Правительства Республики Башкортостан от 17 мая 2013 года N 200, приказываю:</w:t>
      </w:r>
      <w:r w:rsidRPr="00D55D93">
        <w:rPr>
          <w:rFonts w:ascii="Arial" w:eastAsia="Times New Roman" w:hAnsi="Arial" w:cs="Arial"/>
          <w:sz w:val="24"/>
          <w:szCs w:val="24"/>
          <w:lang w:eastAsia="ru-RU"/>
        </w:rPr>
        <w:br/>
      </w:r>
    </w:p>
    <w:p w14:paraId="61B37B63"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D91755C"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1. Утвердить прилагаемый Порядок рассмотрения обращений граждан в Министерстве природопользования и экологии Республики Башкортостан.</w:t>
      </w:r>
      <w:r w:rsidRPr="00D55D93">
        <w:rPr>
          <w:rFonts w:ascii="Arial" w:eastAsia="Times New Roman" w:hAnsi="Arial" w:cs="Arial"/>
          <w:sz w:val="24"/>
          <w:szCs w:val="24"/>
          <w:lang w:eastAsia="ru-RU"/>
        </w:rPr>
        <w:br/>
      </w:r>
    </w:p>
    <w:p w14:paraId="10500F95"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A7293B4"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xml:space="preserve">2. Контроль за исполнением настоящего Приказа возложить на заместителя министра природопользования и экологии Республики Башкортостан </w:t>
      </w:r>
      <w:proofErr w:type="spellStart"/>
      <w:r w:rsidRPr="00D55D93">
        <w:rPr>
          <w:rFonts w:ascii="Arial" w:eastAsia="Times New Roman" w:hAnsi="Arial" w:cs="Arial"/>
          <w:sz w:val="24"/>
          <w:szCs w:val="24"/>
          <w:lang w:eastAsia="ru-RU"/>
        </w:rPr>
        <w:t>М.Г.Вакилова</w:t>
      </w:r>
      <w:proofErr w:type="spellEnd"/>
      <w:r w:rsidRPr="00D55D93">
        <w:rPr>
          <w:rFonts w:ascii="Arial" w:eastAsia="Times New Roman" w:hAnsi="Arial" w:cs="Arial"/>
          <w:sz w:val="24"/>
          <w:szCs w:val="24"/>
          <w:lang w:eastAsia="ru-RU"/>
        </w:rPr>
        <w:t>.</w:t>
      </w:r>
      <w:r w:rsidRPr="00D55D93">
        <w:rPr>
          <w:rFonts w:ascii="Arial" w:eastAsia="Times New Roman" w:hAnsi="Arial" w:cs="Arial"/>
          <w:sz w:val="24"/>
          <w:szCs w:val="24"/>
          <w:lang w:eastAsia="ru-RU"/>
        </w:rPr>
        <w:br/>
      </w:r>
    </w:p>
    <w:p w14:paraId="489952A8" w14:textId="77777777" w:rsidR="00D55D93" w:rsidRPr="00D55D93" w:rsidRDefault="00D55D93" w:rsidP="00D55D93">
      <w:pPr>
        <w:spacing w:after="0" w:line="240" w:lineRule="auto"/>
        <w:jc w:val="right"/>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br/>
      </w:r>
      <w:r w:rsidRPr="00D55D93">
        <w:rPr>
          <w:rFonts w:ascii="Arial" w:eastAsia="Times New Roman" w:hAnsi="Arial" w:cs="Arial"/>
          <w:sz w:val="24"/>
          <w:szCs w:val="24"/>
          <w:lang w:eastAsia="ru-RU"/>
        </w:rPr>
        <w:br/>
        <w:t>Министр</w:t>
      </w:r>
      <w:r w:rsidRPr="00D55D93">
        <w:rPr>
          <w:rFonts w:ascii="Arial" w:eastAsia="Times New Roman" w:hAnsi="Arial" w:cs="Arial"/>
          <w:sz w:val="24"/>
          <w:szCs w:val="24"/>
          <w:lang w:eastAsia="ru-RU"/>
        </w:rPr>
        <w:br/>
        <w:t>И.Р.ХАДЫЕВ</w:t>
      </w:r>
    </w:p>
    <w:p w14:paraId="3D04D0F2" w14:textId="77777777" w:rsidR="00D55D93" w:rsidRPr="00D55D93" w:rsidRDefault="00D55D93" w:rsidP="00D55D93">
      <w:pPr>
        <w:spacing w:after="240" w:line="240" w:lineRule="auto"/>
        <w:jc w:val="right"/>
        <w:textAlignment w:val="baseline"/>
        <w:outlineLvl w:val="1"/>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Утвержден</w:t>
      </w:r>
      <w:r w:rsidRPr="00D55D93">
        <w:rPr>
          <w:rFonts w:ascii="Arial" w:eastAsia="Times New Roman" w:hAnsi="Arial" w:cs="Arial"/>
          <w:b/>
          <w:bCs/>
          <w:sz w:val="24"/>
          <w:szCs w:val="24"/>
          <w:lang w:eastAsia="ru-RU"/>
        </w:rPr>
        <w:br/>
        <w:t>Приказом Министерства</w:t>
      </w:r>
      <w:r w:rsidRPr="00D55D93">
        <w:rPr>
          <w:rFonts w:ascii="Arial" w:eastAsia="Times New Roman" w:hAnsi="Arial" w:cs="Arial"/>
          <w:b/>
          <w:bCs/>
          <w:sz w:val="24"/>
          <w:szCs w:val="24"/>
          <w:lang w:eastAsia="ru-RU"/>
        </w:rPr>
        <w:br/>
        <w:t>природопользования и экологии</w:t>
      </w:r>
      <w:r w:rsidRPr="00D55D93">
        <w:rPr>
          <w:rFonts w:ascii="Arial" w:eastAsia="Times New Roman" w:hAnsi="Arial" w:cs="Arial"/>
          <w:b/>
          <w:bCs/>
          <w:sz w:val="24"/>
          <w:szCs w:val="24"/>
          <w:lang w:eastAsia="ru-RU"/>
        </w:rPr>
        <w:br/>
        <w:t>Республики Башкортостан</w:t>
      </w:r>
      <w:r w:rsidRPr="00D55D93">
        <w:rPr>
          <w:rFonts w:ascii="Arial" w:eastAsia="Times New Roman" w:hAnsi="Arial" w:cs="Arial"/>
          <w:b/>
          <w:bCs/>
          <w:sz w:val="24"/>
          <w:szCs w:val="24"/>
          <w:lang w:eastAsia="ru-RU"/>
        </w:rPr>
        <w:br/>
        <w:t>от 19 сентября 2013 г. N 322п</w:t>
      </w:r>
    </w:p>
    <w:p w14:paraId="7CD0AC8D" w14:textId="77777777" w:rsidR="00D55D93" w:rsidRPr="00D55D93" w:rsidRDefault="00D55D93" w:rsidP="00D55D93">
      <w:pPr>
        <w:spacing w:after="240" w:line="240" w:lineRule="auto"/>
        <w:jc w:val="center"/>
        <w:textAlignment w:val="baseline"/>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ПОРЯДОК РАССМОТРЕНИЯ ОБРАЩЕНИЙ ГРАЖДАН В МИНИСТЕРСТВЕ ПРИРОДОПОЛЬЗОВАНИЯ И ЭКОЛОГИИ РЕСПУБЛИКИ БАШКОРТОСТАН</w:t>
      </w:r>
    </w:p>
    <w:p w14:paraId="6C7898DA" w14:textId="77777777" w:rsidR="00D55D93" w:rsidRPr="00D55D93" w:rsidRDefault="00D55D93" w:rsidP="00D55D93">
      <w:pPr>
        <w:spacing w:after="0" w:line="240" w:lineRule="auto"/>
        <w:jc w:val="center"/>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p>
    <w:p w14:paraId="698CD84E" w14:textId="77777777" w:rsidR="00D55D93" w:rsidRPr="00D55D93" w:rsidRDefault="00D55D93" w:rsidP="00D55D93">
      <w:pPr>
        <w:spacing w:after="240" w:line="240" w:lineRule="auto"/>
        <w:jc w:val="center"/>
        <w:textAlignment w:val="baseline"/>
        <w:outlineLvl w:val="2"/>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lastRenderedPageBreak/>
        <w:br/>
      </w: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I. ОБЩИЕ ПОЛОЖЕНИЯ</w:t>
      </w:r>
    </w:p>
    <w:p w14:paraId="5B5324F1"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FBD0E04"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1. Порядок рассмотрения обращений граждан в Министерстве природопользования и экологии Республики Башкортостан (далее - Порядок) определяет сроки и последовательность действий при рассмотрении обращений граждан Российской Федерации, иностранных граждан, лиц без гражданства (за исключением случаев, установленных международным договором Российской Федерации или федеральным законом), объединений граждан (общественных, религиозных объединений, юридических лиц), если иное не предусмотрено федеральным законом, по вопросам, входящим в компетенцию Министерства природопользования и экологии Республики Башкортостан (далее - Министерство).</w:t>
      </w:r>
      <w:r w:rsidRPr="00D55D93">
        <w:rPr>
          <w:rFonts w:ascii="Arial" w:eastAsia="Times New Roman" w:hAnsi="Arial" w:cs="Arial"/>
          <w:sz w:val="24"/>
          <w:szCs w:val="24"/>
          <w:lang w:eastAsia="ru-RU"/>
        </w:rPr>
        <w:br/>
      </w:r>
    </w:p>
    <w:p w14:paraId="32CF687A"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59E7CC9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2. Рассмотрение обращений осуществляется в соответствии со следующими нормативными правовыми актами:</w:t>
      </w:r>
      <w:r w:rsidRPr="00D55D93">
        <w:rPr>
          <w:rFonts w:ascii="Arial" w:eastAsia="Times New Roman" w:hAnsi="Arial" w:cs="Arial"/>
          <w:sz w:val="24"/>
          <w:szCs w:val="24"/>
          <w:lang w:eastAsia="ru-RU"/>
        </w:rPr>
        <w:br/>
      </w:r>
    </w:p>
    <w:p w14:paraId="2C9F8BA7"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FBD494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Конституцией Российской Федерации, принята всенародным голосованием 12.12.1993;</w:t>
      </w:r>
      <w:r w:rsidRPr="00D55D93">
        <w:rPr>
          <w:rFonts w:ascii="Arial" w:eastAsia="Times New Roman" w:hAnsi="Arial" w:cs="Arial"/>
          <w:sz w:val="24"/>
          <w:szCs w:val="24"/>
          <w:lang w:eastAsia="ru-RU"/>
        </w:rPr>
        <w:br/>
      </w:r>
    </w:p>
    <w:p w14:paraId="1BB0165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D54AA7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Федеральным законом от 2 мая 2006 года N 59-ФЗ "О порядке рассмотрения обращений граждан Российской Федерации" (далее - Федеральный закон от 2 мая 2006 года N 59-ФЗ);</w:t>
      </w:r>
      <w:r w:rsidRPr="00D55D93">
        <w:rPr>
          <w:rFonts w:ascii="Arial" w:eastAsia="Times New Roman" w:hAnsi="Arial" w:cs="Arial"/>
          <w:sz w:val="24"/>
          <w:szCs w:val="24"/>
          <w:lang w:eastAsia="ru-RU"/>
        </w:rPr>
        <w:br/>
      </w:r>
    </w:p>
    <w:p w14:paraId="441D7CCA"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A492321"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r w:rsidRPr="00D55D93">
        <w:rPr>
          <w:rFonts w:ascii="Arial" w:eastAsia="Times New Roman" w:hAnsi="Arial" w:cs="Arial"/>
          <w:sz w:val="24"/>
          <w:szCs w:val="24"/>
          <w:lang w:eastAsia="ru-RU"/>
        </w:rPr>
        <w:br/>
      </w:r>
    </w:p>
    <w:p w14:paraId="22D5895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502E56F"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Федеральным законом от 27 июля 2006 года N 149-ФЗ "Об информации, информационных технологиях и о защите информации";</w:t>
      </w:r>
      <w:r w:rsidRPr="00D55D93">
        <w:rPr>
          <w:rFonts w:ascii="Arial" w:eastAsia="Times New Roman" w:hAnsi="Arial" w:cs="Arial"/>
          <w:sz w:val="24"/>
          <w:szCs w:val="24"/>
          <w:lang w:eastAsia="ru-RU"/>
        </w:rPr>
        <w:br/>
      </w:r>
    </w:p>
    <w:p w14:paraId="0B28C5D1"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639AB6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Федеральным законом от 27 июля 2006 года N 152-ФЗ "О персональных данных";</w:t>
      </w:r>
      <w:r w:rsidRPr="00D55D93">
        <w:rPr>
          <w:rFonts w:ascii="Arial" w:eastAsia="Times New Roman" w:hAnsi="Arial" w:cs="Arial"/>
          <w:sz w:val="24"/>
          <w:szCs w:val="24"/>
          <w:lang w:eastAsia="ru-RU"/>
        </w:rPr>
        <w:br/>
      </w:r>
    </w:p>
    <w:p w14:paraId="5D709AE1"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3F28021"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Приказом Министерства связи и массовых коммуникаций Российской Федерации от 31 июля 2014 года N 234 "Об утверждении Правил оказания услуг почтовой связи";</w:t>
      </w:r>
      <w:r w:rsidRPr="00D55D93">
        <w:rPr>
          <w:rFonts w:ascii="Arial" w:eastAsia="Times New Roman" w:hAnsi="Arial" w:cs="Arial"/>
          <w:sz w:val="24"/>
          <w:szCs w:val="24"/>
          <w:lang w:eastAsia="ru-RU"/>
        </w:rPr>
        <w:br/>
      </w:r>
    </w:p>
    <w:p w14:paraId="492A5C63"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927191A"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r w:rsidRPr="00D55D93">
        <w:rPr>
          <w:rFonts w:ascii="Arial" w:eastAsia="Times New Roman" w:hAnsi="Arial" w:cs="Arial"/>
          <w:sz w:val="24"/>
          <w:szCs w:val="24"/>
          <w:lang w:eastAsia="ru-RU"/>
        </w:rPr>
        <w:br/>
      </w:r>
    </w:p>
    <w:p w14:paraId="6BFB042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7DB93B4"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Конституцией Республики Башкортостан от 24.12.1993 N ВС-22/15;</w:t>
      </w:r>
      <w:r w:rsidRPr="00D55D93">
        <w:rPr>
          <w:rFonts w:ascii="Arial" w:eastAsia="Times New Roman" w:hAnsi="Arial" w:cs="Arial"/>
          <w:sz w:val="24"/>
          <w:szCs w:val="24"/>
          <w:lang w:eastAsia="ru-RU"/>
        </w:rPr>
        <w:br/>
      </w:r>
    </w:p>
    <w:p w14:paraId="5DBE2F24"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4234E3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Законом Республики Башкортостан от 12 декабря 2006 года N 391-з "Об обращениях граждан в Республике Башкортостан";</w:t>
      </w:r>
      <w:r w:rsidRPr="00D55D93">
        <w:rPr>
          <w:rFonts w:ascii="Arial" w:eastAsia="Times New Roman" w:hAnsi="Arial" w:cs="Arial"/>
          <w:sz w:val="24"/>
          <w:szCs w:val="24"/>
          <w:lang w:eastAsia="ru-RU"/>
        </w:rPr>
        <w:br/>
      </w:r>
    </w:p>
    <w:p w14:paraId="397D9C61"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22E518BF"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Постановлением Правительства Республики Башкортостан от 17 мая 2013 года N 200 "Об утверждении Положения о Министерстве природопользования и экологии Республики Башкортостан";</w:t>
      </w:r>
      <w:r w:rsidRPr="00D55D93">
        <w:rPr>
          <w:rFonts w:ascii="Arial" w:eastAsia="Times New Roman" w:hAnsi="Arial" w:cs="Arial"/>
          <w:sz w:val="24"/>
          <w:szCs w:val="24"/>
          <w:lang w:eastAsia="ru-RU"/>
        </w:rPr>
        <w:br/>
      </w:r>
    </w:p>
    <w:p w14:paraId="49F31341"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0D36837A"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Приказом Министерства природопользования и экологии Республики Башкортостан от 24 сентября 2014 года N 414п "Об утверждении документов, направленных на обеспечение работы с персональными данными в Министерстве природопользования и экологии Республики Башкортостан";</w:t>
      </w:r>
      <w:r w:rsidRPr="00D55D93">
        <w:rPr>
          <w:rFonts w:ascii="Arial" w:eastAsia="Times New Roman" w:hAnsi="Arial" w:cs="Arial"/>
          <w:sz w:val="24"/>
          <w:szCs w:val="24"/>
          <w:lang w:eastAsia="ru-RU"/>
        </w:rPr>
        <w:br/>
      </w:r>
    </w:p>
    <w:p w14:paraId="7F5E9125"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9F330A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r w:rsidRPr="00D55D93">
        <w:rPr>
          <w:rFonts w:ascii="Arial" w:eastAsia="Times New Roman" w:hAnsi="Arial" w:cs="Arial"/>
          <w:sz w:val="24"/>
          <w:szCs w:val="24"/>
          <w:lang w:eastAsia="ru-RU"/>
        </w:rPr>
        <w:br/>
      </w:r>
    </w:p>
    <w:p w14:paraId="319D5174"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B4A951F"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настоящим Порядком.</w:t>
      </w:r>
      <w:r w:rsidRPr="00D55D93">
        <w:rPr>
          <w:rFonts w:ascii="Arial" w:eastAsia="Times New Roman" w:hAnsi="Arial" w:cs="Arial"/>
          <w:sz w:val="24"/>
          <w:szCs w:val="24"/>
          <w:lang w:eastAsia="ru-RU"/>
        </w:rPr>
        <w:br/>
      </w:r>
    </w:p>
    <w:p w14:paraId="7747B92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595EC0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3. Граждане имеют право обращаться лично с устными и письменными обращениями, а также направлять письменные индивидуальные и коллективные обращения по почте, включая обращения объединений граждан, а также в электронной форме.</w:t>
      </w:r>
      <w:r w:rsidRPr="00D55D93">
        <w:rPr>
          <w:rFonts w:ascii="Arial" w:eastAsia="Times New Roman" w:hAnsi="Arial" w:cs="Arial"/>
          <w:sz w:val="24"/>
          <w:szCs w:val="24"/>
          <w:lang w:eastAsia="ru-RU"/>
        </w:rPr>
        <w:br/>
      </w:r>
    </w:p>
    <w:p w14:paraId="338B7AB7"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08EF9999"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4. При рассмотрении обращения не допускается разглашение сведений, содержащихся в обращении, а также сведений, касающихся частной жизни гражданина, без его согласия.</w:t>
      </w:r>
      <w:r w:rsidRPr="00D55D93">
        <w:rPr>
          <w:rFonts w:ascii="Arial" w:eastAsia="Times New Roman" w:hAnsi="Arial" w:cs="Arial"/>
          <w:sz w:val="24"/>
          <w:szCs w:val="24"/>
          <w:lang w:eastAsia="ru-RU"/>
        </w:rPr>
        <w:br/>
      </w:r>
    </w:p>
    <w:p w14:paraId="6AE43143"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F42B766"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5. Рассмотрение обращений осуществляется бесплатно.</w:t>
      </w:r>
      <w:r w:rsidRPr="00D55D93">
        <w:rPr>
          <w:rFonts w:ascii="Arial" w:eastAsia="Times New Roman" w:hAnsi="Arial" w:cs="Arial"/>
          <w:sz w:val="24"/>
          <w:szCs w:val="24"/>
          <w:lang w:eastAsia="ru-RU"/>
        </w:rPr>
        <w:br/>
      </w:r>
    </w:p>
    <w:p w14:paraId="4D8298CC"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262CB4A9"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6. Для направления обращения и получения информации об организации личного приема, рассмотрении письменных обращений в Министерство можно обратиться:</w:t>
      </w:r>
      <w:r w:rsidRPr="00D55D93">
        <w:rPr>
          <w:rFonts w:ascii="Arial" w:eastAsia="Times New Roman" w:hAnsi="Arial" w:cs="Arial"/>
          <w:sz w:val="24"/>
          <w:szCs w:val="24"/>
          <w:lang w:eastAsia="ru-RU"/>
        </w:rPr>
        <w:br/>
      </w:r>
    </w:p>
    <w:p w14:paraId="1C1B761D"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48EEB48"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письменном виде (450006, Республика Башкортостан, г. Уфа, ул. Ленина, д. 86. Местонахождение и почтовый адрес территориальных подразделений Министерства указаны в приложении N 1 к настоящему Порядку);</w:t>
      </w:r>
      <w:r w:rsidRPr="00D55D93">
        <w:rPr>
          <w:rFonts w:ascii="Arial" w:eastAsia="Times New Roman" w:hAnsi="Arial" w:cs="Arial"/>
          <w:sz w:val="24"/>
          <w:szCs w:val="24"/>
          <w:lang w:eastAsia="ru-RU"/>
        </w:rPr>
        <w:br/>
      </w:r>
    </w:p>
    <w:p w14:paraId="59E5249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6B8885F"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электронном виде: через официальный Интернет-сайт Министерства www.mprrb.ru, раздел "Обращения граждан", подраздел "Электронное обращение граждан"; на официальный электронный адрес Министерства mprrb@ufanet.ru; через информационный ресурс "Электронная приемная органов государственной власти Республики Башкортостан" по адресу https://letters.openrepublic.ru;</w:t>
      </w:r>
      <w:r w:rsidRPr="00D55D93">
        <w:rPr>
          <w:rFonts w:ascii="Arial" w:eastAsia="Times New Roman" w:hAnsi="Arial" w:cs="Arial"/>
          <w:sz w:val="24"/>
          <w:szCs w:val="24"/>
          <w:lang w:eastAsia="ru-RU"/>
        </w:rPr>
        <w:br/>
      </w:r>
    </w:p>
    <w:p w14:paraId="3054791B"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3B6DD6C"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по телефонам: 8 (347) 218-04-00, 8 (347) 218-04-01 - приемная министра природопользования и экологии Республики Башкортостан (далее - Министр);</w:t>
      </w:r>
      <w:r w:rsidRPr="00D55D93">
        <w:rPr>
          <w:rFonts w:ascii="Arial" w:eastAsia="Times New Roman" w:hAnsi="Arial" w:cs="Arial"/>
          <w:sz w:val="24"/>
          <w:szCs w:val="24"/>
          <w:lang w:eastAsia="ru-RU"/>
        </w:rPr>
        <w:br/>
      </w:r>
    </w:p>
    <w:p w14:paraId="09593F32"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FDA152A"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r w:rsidRPr="00D55D93">
        <w:rPr>
          <w:rFonts w:ascii="Arial" w:eastAsia="Times New Roman" w:hAnsi="Arial" w:cs="Arial"/>
          <w:sz w:val="24"/>
          <w:szCs w:val="24"/>
          <w:lang w:eastAsia="ru-RU"/>
        </w:rPr>
        <w:br/>
      </w:r>
    </w:p>
    <w:p w14:paraId="2C6AC85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794BAE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8 (347) 218-04-26 - начальник организационно-аналитического отдела Министерства, 8 (347) 218-04-22 - специалисты организационно-аналитического отдела Министерства;</w:t>
      </w:r>
      <w:r w:rsidRPr="00D55D93">
        <w:rPr>
          <w:rFonts w:ascii="Arial" w:eastAsia="Times New Roman" w:hAnsi="Arial" w:cs="Arial"/>
          <w:sz w:val="24"/>
          <w:szCs w:val="24"/>
          <w:lang w:eastAsia="ru-RU"/>
        </w:rPr>
        <w:br/>
      </w:r>
    </w:p>
    <w:p w14:paraId="3FD1F43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493082B"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(в ред. Приказа Минэкологии Республики Башкортостан от 24.04.2018 N 387п)</w:t>
      </w:r>
      <w:r w:rsidRPr="00D55D93">
        <w:rPr>
          <w:rFonts w:ascii="Arial" w:eastAsia="Times New Roman" w:hAnsi="Arial" w:cs="Arial"/>
          <w:sz w:val="24"/>
          <w:szCs w:val="24"/>
          <w:lang w:eastAsia="ru-RU"/>
        </w:rPr>
        <w:br/>
      </w:r>
    </w:p>
    <w:p w14:paraId="47AD552D"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5FA98D6A"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8 (347) 272-74-21 - номер факса оперативной диспетчерской Министерства.</w:t>
      </w:r>
      <w:r w:rsidRPr="00D55D93">
        <w:rPr>
          <w:rFonts w:ascii="Arial" w:eastAsia="Times New Roman" w:hAnsi="Arial" w:cs="Arial"/>
          <w:sz w:val="24"/>
          <w:szCs w:val="24"/>
          <w:lang w:eastAsia="ru-RU"/>
        </w:rPr>
        <w:br/>
      </w:r>
    </w:p>
    <w:p w14:paraId="06A31532"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970D20B"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Прием письменных обращений осуществляется ежедневно в течение всего рабочего времени в соответствии с графиком работы Министерства:</w:t>
      </w:r>
      <w:r w:rsidRPr="00D55D93">
        <w:rPr>
          <w:rFonts w:ascii="Arial" w:eastAsia="Times New Roman" w:hAnsi="Arial" w:cs="Arial"/>
          <w:sz w:val="24"/>
          <w:szCs w:val="24"/>
          <w:lang w:eastAsia="ru-RU"/>
        </w:rPr>
        <w:br/>
      </w:r>
    </w:p>
    <w:p w14:paraId="3836B04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2515B484"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понедельник, вторник, среда, четверг, пятница с 9.00 до 12.30 и с 13.30 до 18.00; с 12.30 до 13.30 - обеденный перерыв, выходные дни - суббота и воскресенье, а также нерабочие праздничные дни.</w:t>
      </w:r>
      <w:r w:rsidRPr="00D55D93">
        <w:rPr>
          <w:rFonts w:ascii="Arial" w:eastAsia="Times New Roman" w:hAnsi="Arial" w:cs="Arial"/>
          <w:sz w:val="24"/>
          <w:szCs w:val="24"/>
          <w:lang w:eastAsia="ru-RU"/>
        </w:rPr>
        <w:br/>
      </w:r>
    </w:p>
    <w:p w14:paraId="4CBAF72E"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BA987A3"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Продолжительность рабочего дня, непосредственно предшествующего нерабочему праздничному дню, уменьшается на один час.</w:t>
      </w:r>
      <w:r w:rsidRPr="00D55D93">
        <w:rPr>
          <w:rFonts w:ascii="Arial" w:eastAsia="Times New Roman" w:hAnsi="Arial" w:cs="Arial"/>
          <w:sz w:val="24"/>
          <w:szCs w:val="24"/>
          <w:lang w:eastAsia="ru-RU"/>
        </w:rPr>
        <w:br/>
      </w:r>
    </w:p>
    <w:p w14:paraId="71C54F94"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98AD907"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7. При консультировании граждан по телефону и на личном приеме специалисты Министерства подробно и в вежливой (корректной) форме информируют обратившихся по интересующим их вопросам.</w:t>
      </w:r>
      <w:r w:rsidRPr="00D55D93">
        <w:rPr>
          <w:rFonts w:ascii="Arial" w:eastAsia="Times New Roman" w:hAnsi="Arial" w:cs="Arial"/>
          <w:sz w:val="24"/>
          <w:szCs w:val="24"/>
          <w:lang w:eastAsia="ru-RU"/>
        </w:rPr>
        <w:br/>
      </w:r>
    </w:p>
    <w:p w14:paraId="1EB4A98D"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3D94F0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По вышеуказанным телефонам приемной Министра предоставляется следующая информация:</w:t>
      </w:r>
      <w:r w:rsidRPr="00D55D93">
        <w:rPr>
          <w:rFonts w:ascii="Arial" w:eastAsia="Times New Roman" w:hAnsi="Arial" w:cs="Arial"/>
          <w:sz w:val="24"/>
          <w:szCs w:val="24"/>
          <w:lang w:eastAsia="ru-RU"/>
        </w:rPr>
        <w:br/>
      </w:r>
    </w:p>
    <w:p w14:paraId="12BA94D8"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AECE44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контактные телефоны должностных лиц Министерства;</w:t>
      </w:r>
      <w:r w:rsidRPr="00D55D93">
        <w:rPr>
          <w:rFonts w:ascii="Arial" w:eastAsia="Times New Roman" w:hAnsi="Arial" w:cs="Arial"/>
          <w:sz w:val="24"/>
          <w:szCs w:val="24"/>
          <w:lang w:eastAsia="ru-RU"/>
        </w:rPr>
        <w:br/>
      </w:r>
    </w:p>
    <w:p w14:paraId="0CFD7DE3"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3D332FF"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график личного приема граждан Министром, заместителями Министра.</w:t>
      </w:r>
      <w:r w:rsidRPr="00D55D93">
        <w:rPr>
          <w:rFonts w:ascii="Arial" w:eastAsia="Times New Roman" w:hAnsi="Arial" w:cs="Arial"/>
          <w:sz w:val="24"/>
          <w:szCs w:val="24"/>
          <w:lang w:eastAsia="ru-RU"/>
        </w:rPr>
        <w:br/>
      </w:r>
    </w:p>
    <w:p w14:paraId="0858500F"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F0406D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xml:space="preserve">8. В целях своевременного выявления причин, порождающих нарушения прав и охраняемых законом интересов граждан, изучения общественного мнения, совершенствования работы Министерства письменные и устные обращения граждан, а также содержащиеся в них критические замечания анализируются и </w:t>
      </w:r>
      <w:r w:rsidRPr="00D55D93">
        <w:rPr>
          <w:rFonts w:ascii="Arial" w:eastAsia="Times New Roman" w:hAnsi="Arial" w:cs="Arial"/>
          <w:sz w:val="24"/>
          <w:szCs w:val="24"/>
          <w:lang w:eastAsia="ru-RU"/>
        </w:rPr>
        <w:lastRenderedPageBreak/>
        <w:t>обобщаются.</w:t>
      </w:r>
      <w:r w:rsidRPr="00D55D93">
        <w:rPr>
          <w:rFonts w:ascii="Arial" w:eastAsia="Times New Roman" w:hAnsi="Arial" w:cs="Arial"/>
          <w:sz w:val="24"/>
          <w:szCs w:val="24"/>
          <w:lang w:eastAsia="ru-RU"/>
        </w:rPr>
        <w:br/>
      </w:r>
    </w:p>
    <w:p w14:paraId="1886890C" w14:textId="77777777" w:rsidR="00D55D93" w:rsidRPr="00D55D93" w:rsidRDefault="00D55D93" w:rsidP="00D55D93">
      <w:pPr>
        <w:spacing w:after="240" w:line="240" w:lineRule="auto"/>
        <w:jc w:val="center"/>
        <w:textAlignment w:val="baseline"/>
        <w:outlineLvl w:val="2"/>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II. ОСНОВНЫЕ ПОНЯТИЯ</w:t>
      </w:r>
    </w:p>
    <w:p w14:paraId="7C445444"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461BCC5"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9. В Порядке используются следующие основные термины:</w:t>
      </w:r>
      <w:r w:rsidRPr="00D55D93">
        <w:rPr>
          <w:rFonts w:ascii="Arial" w:eastAsia="Times New Roman" w:hAnsi="Arial" w:cs="Arial"/>
          <w:sz w:val="24"/>
          <w:szCs w:val="24"/>
          <w:lang w:eastAsia="ru-RU"/>
        </w:rPr>
        <w:br/>
      </w:r>
    </w:p>
    <w:p w14:paraId="1493CC6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05144D8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уполномоченный сотрудник по работе с обращениями (далее - уполномоченный сотрудник) - должностное лицо Министерства, уполномоченное на осуществление обработки персональных данных либо осуществление доступа к персональным данным;</w:t>
      </w:r>
      <w:r w:rsidRPr="00D55D93">
        <w:rPr>
          <w:rFonts w:ascii="Arial" w:eastAsia="Times New Roman" w:hAnsi="Arial" w:cs="Arial"/>
          <w:sz w:val="24"/>
          <w:szCs w:val="24"/>
          <w:lang w:eastAsia="ru-RU"/>
        </w:rPr>
        <w:br/>
      </w:r>
    </w:p>
    <w:p w14:paraId="76EFE96B"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CDAADD9"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система электронного документооборота (далее - СЭД) - информационная система, обеспечивающая сбор документов (включение документов в систему), их обработку, управление документами и доступ к ним;</w:t>
      </w:r>
      <w:r w:rsidRPr="00D55D93">
        <w:rPr>
          <w:rFonts w:ascii="Arial" w:eastAsia="Times New Roman" w:hAnsi="Arial" w:cs="Arial"/>
          <w:sz w:val="24"/>
          <w:szCs w:val="24"/>
          <w:lang w:eastAsia="ru-RU"/>
        </w:rPr>
        <w:br/>
      </w:r>
    </w:p>
    <w:p w14:paraId="1C4C40F7"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465033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электронная (регистрационная) карточка - электронная форма, предназначенная для внесения сведений о документе в базу данных СЭД;</w:t>
      </w:r>
      <w:r w:rsidRPr="00D55D93">
        <w:rPr>
          <w:rFonts w:ascii="Arial" w:eastAsia="Times New Roman" w:hAnsi="Arial" w:cs="Arial"/>
          <w:sz w:val="24"/>
          <w:szCs w:val="24"/>
          <w:lang w:eastAsia="ru-RU"/>
        </w:rPr>
        <w:br/>
      </w:r>
    </w:p>
    <w:p w14:paraId="2238693C"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929F4F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электронный документ - документ, в котором информация представлена в электронно-цифровой форме без предварительного документирования на бумажном носителе;</w:t>
      </w:r>
      <w:r w:rsidRPr="00D55D93">
        <w:rPr>
          <w:rFonts w:ascii="Arial" w:eastAsia="Times New Roman" w:hAnsi="Arial" w:cs="Arial"/>
          <w:sz w:val="24"/>
          <w:szCs w:val="24"/>
          <w:lang w:eastAsia="ru-RU"/>
        </w:rPr>
        <w:br/>
      </w:r>
    </w:p>
    <w:p w14:paraId="09A89815"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23DF0F0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электронный образ документа - электронная копия документа, полученная в результате сканирования документа, изготовленного на бумажном носителе, и хранящаяся в СЭД.</w:t>
      </w:r>
      <w:r w:rsidRPr="00D55D93">
        <w:rPr>
          <w:rFonts w:ascii="Arial" w:eastAsia="Times New Roman" w:hAnsi="Arial" w:cs="Arial"/>
          <w:sz w:val="24"/>
          <w:szCs w:val="24"/>
          <w:lang w:eastAsia="ru-RU"/>
        </w:rPr>
        <w:br/>
      </w:r>
    </w:p>
    <w:p w14:paraId="3F4F8E1A"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6A0B5522"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Иные понятия и термины, применяемые в настоящем Порядке, используются в тех же значениях, что и в Федеральном законе от 2 мая 2006 года N 59-ФЗ "О порядке рассмотрения обращений граждан Российской Федерации".</w:t>
      </w:r>
      <w:r w:rsidRPr="00D55D93">
        <w:rPr>
          <w:rFonts w:ascii="Arial" w:eastAsia="Times New Roman" w:hAnsi="Arial" w:cs="Arial"/>
          <w:sz w:val="24"/>
          <w:szCs w:val="24"/>
          <w:lang w:eastAsia="ru-RU"/>
        </w:rPr>
        <w:br/>
      </w:r>
    </w:p>
    <w:p w14:paraId="4FCDE373" w14:textId="77777777" w:rsidR="00D55D93" w:rsidRPr="00D55D93" w:rsidRDefault="00D55D93" w:rsidP="00D55D93">
      <w:pPr>
        <w:spacing w:after="240" w:line="240" w:lineRule="auto"/>
        <w:jc w:val="center"/>
        <w:textAlignment w:val="baseline"/>
        <w:outlineLvl w:val="2"/>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III. ТРЕБОВАНИЯ К ПИСЬМЕННОМУ ОБРАЩЕНИЮ</w:t>
      </w:r>
    </w:p>
    <w:p w14:paraId="289B9469"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73994D9E"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xml:space="preserve">10. Письменные обращения граждан (группы граждан), объединения граждан (общественного </w:t>
      </w:r>
      <w:proofErr w:type="gramStart"/>
      <w:r w:rsidRPr="00D55D93">
        <w:rPr>
          <w:rFonts w:ascii="Arial" w:eastAsia="Times New Roman" w:hAnsi="Arial" w:cs="Arial"/>
          <w:sz w:val="24"/>
          <w:szCs w:val="24"/>
          <w:lang w:eastAsia="ru-RU"/>
        </w:rPr>
        <w:t>объединения,  религиозного</w:t>
      </w:r>
      <w:proofErr w:type="gramEnd"/>
      <w:r w:rsidRPr="00D55D93">
        <w:rPr>
          <w:rFonts w:ascii="Arial" w:eastAsia="Times New Roman" w:hAnsi="Arial" w:cs="Arial"/>
          <w:sz w:val="24"/>
          <w:szCs w:val="24"/>
          <w:lang w:eastAsia="ru-RU"/>
        </w:rPr>
        <w:t xml:space="preserve"> объединения, юридического лица) (далее - обращение) в обязательном порядке должны содержать:</w:t>
      </w:r>
      <w:r w:rsidRPr="00D55D93">
        <w:rPr>
          <w:rFonts w:ascii="Arial" w:eastAsia="Times New Roman" w:hAnsi="Arial" w:cs="Arial"/>
          <w:sz w:val="24"/>
          <w:szCs w:val="24"/>
          <w:lang w:eastAsia="ru-RU"/>
        </w:rPr>
        <w:br/>
      </w:r>
    </w:p>
    <w:p w14:paraId="5B439F8E"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C4CFFD9"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либо наименование Министерства, либо фамилию, имя, отчество соответствующего должностного лица, либо должность соответствующего лица;</w:t>
      </w:r>
      <w:r w:rsidRPr="00D55D93">
        <w:rPr>
          <w:rFonts w:ascii="Arial" w:eastAsia="Times New Roman" w:hAnsi="Arial" w:cs="Arial"/>
          <w:sz w:val="24"/>
          <w:szCs w:val="24"/>
          <w:lang w:eastAsia="ru-RU"/>
        </w:rPr>
        <w:br/>
      </w:r>
    </w:p>
    <w:p w14:paraId="41000BF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39D6C370"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lastRenderedPageBreak/>
        <w:t>- фамилию, имя, при наличии - отчество (для граждан), наименование объединения граждан или юридического лица;</w:t>
      </w:r>
      <w:r w:rsidRPr="00D55D93">
        <w:rPr>
          <w:rFonts w:ascii="Arial" w:eastAsia="Times New Roman" w:hAnsi="Arial" w:cs="Arial"/>
          <w:sz w:val="24"/>
          <w:szCs w:val="24"/>
          <w:lang w:eastAsia="ru-RU"/>
        </w:rPr>
        <w:br/>
      </w:r>
    </w:p>
    <w:p w14:paraId="7F1483F0"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51168FBD"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почтовый адрес, по которому должны быть направлены ответ, уведомление о переадресации обращения;</w:t>
      </w:r>
      <w:r w:rsidRPr="00D55D93">
        <w:rPr>
          <w:rFonts w:ascii="Arial" w:eastAsia="Times New Roman" w:hAnsi="Arial" w:cs="Arial"/>
          <w:sz w:val="24"/>
          <w:szCs w:val="24"/>
          <w:lang w:eastAsia="ru-RU"/>
        </w:rPr>
        <w:br/>
      </w:r>
    </w:p>
    <w:p w14:paraId="699521BF"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193C7F4B" w14:textId="77777777" w:rsidR="00D55D93" w:rsidRPr="00D55D93" w:rsidRDefault="00D55D93" w:rsidP="00D55D93">
      <w:pPr>
        <w:spacing w:after="0" w:line="240" w:lineRule="auto"/>
        <w:ind w:firstLine="480"/>
        <w:textAlignment w:val="baseline"/>
        <w:rPr>
          <w:rFonts w:ascii="Arial" w:eastAsia="Times New Roman" w:hAnsi="Arial" w:cs="Arial"/>
          <w:sz w:val="24"/>
          <w:szCs w:val="24"/>
          <w:lang w:eastAsia="ru-RU"/>
        </w:rPr>
      </w:pPr>
      <w:r w:rsidRPr="00D55D93">
        <w:rPr>
          <w:rFonts w:ascii="Arial" w:eastAsia="Times New Roman" w:hAnsi="Arial" w:cs="Arial"/>
          <w:sz w:val="24"/>
          <w:szCs w:val="24"/>
          <w:lang w:eastAsia="ru-RU"/>
        </w:rPr>
        <w:t>- суть обращения;</w:t>
      </w:r>
      <w:r w:rsidRPr="00D55D93">
        <w:rPr>
          <w:rFonts w:ascii="Arial" w:eastAsia="Times New Roman" w:hAnsi="Arial" w:cs="Arial"/>
          <w:sz w:val="24"/>
          <w:szCs w:val="24"/>
          <w:lang w:eastAsia="ru-RU"/>
        </w:rPr>
        <w:br/>
      </w:r>
    </w:p>
    <w:p w14:paraId="40EC3118" w14:textId="77777777" w:rsidR="00D55D93" w:rsidRPr="00D55D93" w:rsidRDefault="00D55D93" w:rsidP="00D55D93">
      <w:pPr>
        <w:spacing w:after="0" w:line="240" w:lineRule="auto"/>
        <w:textAlignment w:val="baseline"/>
        <w:rPr>
          <w:rFonts w:ascii="Arial" w:eastAsia="Times New Roman" w:hAnsi="Arial" w:cs="Arial"/>
          <w:sz w:val="24"/>
          <w:szCs w:val="24"/>
          <w:lang w:eastAsia="ru-RU"/>
        </w:rPr>
      </w:pPr>
    </w:p>
    <w:p w14:paraId="40243F2F" w14:textId="77777777" w:rsidR="00D55D93" w:rsidRPr="00D55D93" w:rsidRDefault="00D55D93" w:rsidP="00D55D93">
      <w:pPr>
        <w:spacing w:after="240" w:line="240" w:lineRule="auto"/>
        <w:jc w:val="right"/>
        <w:textAlignment w:val="baseline"/>
        <w:outlineLvl w:val="2"/>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Приложение N 2</w:t>
      </w:r>
      <w:r w:rsidRPr="00D55D93">
        <w:rPr>
          <w:rFonts w:ascii="Arial" w:eastAsia="Times New Roman" w:hAnsi="Arial" w:cs="Arial"/>
          <w:b/>
          <w:bCs/>
          <w:sz w:val="24"/>
          <w:szCs w:val="24"/>
          <w:lang w:eastAsia="ru-RU"/>
        </w:rPr>
        <w:br/>
        <w:t>к Порядку рассмотрения</w:t>
      </w:r>
      <w:r w:rsidRPr="00D55D93">
        <w:rPr>
          <w:rFonts w:ascii="Arial" w:eastAsia="Times New Roman" w:hAnsi="Arial" w:cs="Arial"/>
          <w:b/>
          <w:bCs/>
          <w:sz w:val="24"/>
          <w:szCs w:val="24"/>
          <w:lang w:eastAsia="ru-RU"/>
        </w:rPr>
        <w:br/>
        <w:t>обращений граждан в Министерстве</w:t>
      </w:r>
      <w:r w:rsidRPr="00D55D93">
        <w:rPr>
          <w:rFonts w:ascii="Arial" w:eastAsia="Times New Roman" w:hAnsi="Arial" w:cs="Arial"/>
          <w:b/>
          <w:bCs/>
          <w:sz w:val="24"/>
          <w:szCs w:val="24"/>
          <w:lang w:eastAsia="ru-RU"/>
        </w:rPr>
        <w:br/>
        <w:t>природопользования и экологии</w:t>
      </w:r>
      <w:r w:rsidRPr="00D55D93">
        <w:rPr>
          <w:rFonts w:ascii="Arial" w:eastAsia="Times New Roman" w:hAnsi="Arial" w:cs="Arial"/>
          <w:b/>
          <w:bCs/>
          <w:sz w:val="24"/>
          <w:szCs w:val="24"/>
          <w:lang w:eastAsia="ru-RU"/>
        </w:rPr>
        <w:br/>
        <w:t>Республики Башкортостан</w:t>
      </w:r>
    </w:p>
    <w:p w14:paraId="4998C344" w14:textId="77777777" w:rsidR="00D55D93" w:rsidRPr="00D55D93" w:rsidRDefault="00D55D93" w:rsidP="00D55D93">
      <w:pPr>
        <w:spacing w:after="240" w:line="240" w:lineRule="auto"/>
        <w:jc w:val="center"/>
        <w:textAlignment w:val="baseline"/>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ЖУРНАЛ</w:t>
      </w:r>
      <w:r w:rsidRPr="00D55D93">
        <w:rPr>
          <w:rFonts w:ascii="Arial" w:eastAsia="Times New Roman" w:hAnsi="Arial" w:cs="Arial"/>
          <w:b/>
          <w:bCs/>
          <w:sz w:val="24"/>
          <w:szCs w:val="24"/>
          <w:lang w:eastAsia="ru-RU"/>
        </w:rPr>
        <w:br/>
        <w:t> учета анонимных обращений</w:t>
      </w:r>
      <w:r w:rsidRPr="00D55D93">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7"/>
        <w:gridCol w:w="1661"/>
        <w:gridCol w:w="2379"/>
        <w:gridCol w:w="3098"/>
      </w:tblGrid>
      <w:tr w:rsidR="00D55D93" w:rsidRPr="00D55D93" w14:paraId="74EA6C2D" w14:textId="77777777" w:rsidTr="00D55D93">
        <w:trPr>
          <w:trHeight w:val="15"/>
        </w:trPr>
        <w:tc>
          <w:tcPr>
            <w:tcW w:w="2218" w:type="dxa"/>
            <w:hideMark/>
          </w:tcPr>
          <w:p w14:paraId="0487F5B4" w14:textId="77777777" w:rsidR="00D55D93" w:rsidRPr="00D55D93" w:rsidRDefault="00D55D93">
            <w:pPr>
              <w:rPr>
                <w:rFonts w:ascii="Arial" w:eastAsia="Times New Roman" w:hAnsi="Arial" w:cs="Arial"/>
                <w:b/>
                <w:bCs/>
                <w:sz w:val="24"/>
                <w:szCs w:val="24"/>
                <w:lang w:eastAsia="ru-RU"/>
              </w:rPr>
            </w:pPr>
          </w:p>
        </w:tc>
        <w:tc>
          <w:tcPr>
            <w:tcW w:w="1663" w:type="dxa"/>
            <w:hideMark/>
          </w:tcPr>
          <w:p w14:paraId="6EE9A060" w14:textId="77777777" w:rsidR="00D55D93" w:rsidRPr="00D55D93" w:rsidRDefault="00D55D93">
            <w:pPr>
              <w:spacing w:after="200" w:line="276" w:lineRule="auto"/>
              <w:rPr>
                <w:sz w:val="20"/>
                <w:szCs w:val="20"/>
                <w:lang w:eastAsia="ru-RU"/>
              </w:rPr>
            </w:pPr>
          </w:p>
        </w:tc>
        <w:tc>
          <w:tcPr>
            <w:tcW w:w="2402" w:type="dxa"/>
            <w:hideMark/>
          </w:tcPr>
          <w:p w14:paraId="13BA869A" w14:textId="77777777" w:rsidR="00D55D93" w:rsidRPr="00D55D93" w:rsidRDefault="00D55D93">
            <w:pPr>
              <w:spacing w:after="200" w:line="276" w:lineRule="auto"/>
              <w:rPr>
                <w:sz w:val="20"/>
                <w:szCs w:val="20"/>
                <w:lang w:eastAsia="ru-RU"/>
              </w:rPr>
            </w:pPr>
          </w:p>
        </w:tc>
        <w:tc>
          <w:tcPr>
            <w:tcW w:w="3142" w:type="dxa"/>
            <w:hideMark/>
          </w:tcPr>
          <w:p w14:paraId="75CA8202" w14:textId="77777777" w:rsidR="00D55D93" w:rsidRPr="00D55D93" w:rsidRDefault="00D55D93">
            <w:pPr>
              <w:spacing w:after="200" w:line="276" w:lineRule="auto"/>
              <w:rPr>
                <w:sz w:val="20"/>
                <w:szCs w:val="20"/>
                <w:lang w:eastAsia="ru-RU"/>
              </w:rPr>
            </w:pPr>
          </w:p>
        </w:tc>
      </w:tr>
      <w:tr w:rsidR="00D55D93" w:rsidRPr="00D55D93" w14:paraId="5981DB66"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F873"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Регистрационный номер</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C4897"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Дата поступления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9A983"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Краткое содержание</w:t>
            </w:r>
          </w:p>
          <w:p w14:paraId="4B68EC91"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обращения</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858C3"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Резолюция или кому направлен документ</w:t>
            </w:r>
          </w:p>
        </w:tc>
      </w:tr>
      <w:tr w:rsidR="00D55D93" w:rsidRPr="00D55D93" w14:paraId="36CCB621"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AB87C"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647C"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FB10F"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82EEB" w14:textId="77777777" w:rsidR="00D55D93" w:rsidRPr="00D55D93" w:rsidRDefault="00D55D93">
            <w:pPr>
              <w:spacing w:after="0" w:line="240" w:lineRule="auto"/>
              <w:jc w:val="center"/>
              <w:textAlignment w:val="baseline"/>
              <w:rPr>
                <w:rFonts w:ascii="Times New Roman" w:eastAsia="Times New Roman" w:hAnsi="Times New Roman" w:cs="Times New Roman"/>
                <w:sz w:val="24"/>
                <w:szCs w:val="24"/>
                <w:lang w:eastAsia="ru-RU"/>
              </w:rPr>
            </w:pPr>
            <w:r w:rsidRPr="00D55D93">
              <w:rPr>
                <w:rFonts w:ascii="Times New Roman" w:eastAsia="Times New Roman" w:hAnsi="Times New Roman" w:cs="Times New Roman"/>
                <w:sz w:val="24"/>
                <w:szCs w:val="24"/>
                <w:lang w:eastAsia="ru-RU"/>
              </w:rPr>
              <w:t>4</w:t>
            </w:r>
          </w:p>
        </w:tc>
      </w:tr>
      <w:tr w:rsidR="00D55D93" w:rsidRPr="00D55D93" w14:paraId="0FBEB9C3"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E8C7" w14:textId="77777777" w:rsidR="00D55D93" w:rsidRPr="00D55D93" w:rsidRDefault="00D55D93">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5FD80" w14:textId="77777777" w:rsidR="00D55D93" w:rsidRPr="00D55D93" w:rsidRDefault="00D55D93">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ADDDB" w14:textId="77777777" w:rsidR="00D55D93" w:rsidRPr="00D55D93" w:rsidRDefault="00D55D93">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09E6" w14:textId="77777777" w:rsidR="00D55D93" w:rsidRPr="00D55D93" w:rsidRDefault="00D55D93">
            <w:pPr>
              <w:spacing w:after="0" w:line="276" w:lineRule="auto"/>
              <w:rPr>
                <w:sz w:val="20"/>
                <w:szCs w:val="20"/>
                <w:lang w:eastAsia="ru-RU"/>
              </w:rPr>
            </w:pPr>
          </w:p>
        </w:tc>
      </w:tr>
      <w:tr w:rsidR="00D55D93" w:rsidRPr="00D55D93" w14:paraId="4170B859"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93553" w14:textId="77777777" w:rsidR="00D55D93" w:rsidRPr="00D55D93" w:rsidRDefault="00D55D93">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F6F91" w14:textId="77777777" w:rsidR="00D55D93" w:rsidRPr="00D55D93" w:rsidRDefault="00D55D93">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7F347" w14:textId="77777777" w:rsidR="00D55D93" w:rsidRPr="00D55D93" w:rsidRDefault="00D55D93">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CD052" w14:textId="77777777" w:rsidR="00D55D93" w:rsidRPr="00D55D93" w:rsidRDefault="00D55D93">
            <w:pPr>
              <w:spacing w:after="0" w:line="276" w:lineRule="auto"/>
              <w:rPr>
                <w:sz w:val="20"/>
                <w:szCs w:val="20"/>
                <w:lang w:eastAsia="ru-RU"/>
              </w:rPr>
            </w:pPr>
          </w:p>
        </w:tc>
      </w:tr>
      <w:tr w:rsidR="00D55D93" w:rsidRPr="00D55D93" w14:paraId="0034F42A"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1104" w14:textId="77777777" w:rsidR="00D55D93" w:rsidRPr="00D55D93" w:rsidRDefault="00D55D93">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28266" w14:textId="77777777" w:rsidR="00D55D93" w:rsidRPr="00D55D93" w:rsidRDefault="00D55D93">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14286" w14:textId="77777777" w:rsidR="00D55D93" w:rsidRPr="00D55D93" w:rsidRDefault="00D55D93">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1BC62" w14:textId="77777777" w:rsidR="00D55D93" w:rsidRPr="00D55D93" w:rsidRDefault="00D55D93">
            <w:pPr>
              <w:spacing w:after="0" w:line="276" w:lineRule="auto"/>
              <w:rPr>
                <w:sz w:val="20"/>
                <w:szCs w:val="20"/>
                <w:lang w:eastAsia="ru-RU"/>
              </w:rPr>
            </w:pPr>
          </w:p>
        </w:tc>
      </w:tr>
      <w:tr w:rsidR="00D55D93" w:rsidRPr="00D55D93" w14:paraId="39A0AC04"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7ACB4" w14:textId="77777777" w:rsidR="00D55D93" w:rsidRPr="00D55D93" w:rsidRDefault="00D55D93">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26C6" w14:textId="77777777" w:rsidR="00D55D93" w:rsidRPr="00D55D93" w:rsidRDefault="00D55D93">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13052" w14:textId="77777777" w:rsidR="00D55D93" w:rsidRPr="00D55D93" w:rsidRDefault="00D55D93">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7F70" w14:textId="77777777" w:rsidR="00D55D93" w:rsidRPr="00D55D93" w:rsidRDefault="00D55D93">
            <w:pPr>
              <w:spacing w:after="0" w:line="276" w:lineRule="auto"/>
              <w:rPr>
                <w:sz w:val="20"/>
                <w:szCs w:val="20"/>
                <w:lang w:eastAsia="ru-RU"/>
              </w:rPr>
            </w:pPr>
          </w:p>
        </w:tc>
      </w:tr>
      <w:tr w:rsidR="00D55D93" w:rsidRPr="00D55D93" w14:paraId="4359D13E" w14:textId="77777777" w:rsidTr="00D55D93">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3D9C0" w14:textId="77777777" w:rsidR="00D55D93" w:rsidRPr="00D55D93" w:rsidRDefault="00D55D93">
            <w:pPr>
              <w:spacing w:after="0" w:line="276" w:lineRule="auto"/>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57710" w14:textId="77777777" w:rsidR="00D55D93" w:rsidRPr="00D55D93" w:rsidRDefault="00D55D93">
            <w:pPr>
              <w:spacing w:after="0" w:line="276" w:lineRule="auto"/>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57243" w14:textId="77777777" w:rsidR="00D55D93" w:rsidRPr="00D55D93" w:rsidRDefault="00D55D93">
            <w:pPr>
              <w:spacing w:after="0" w:line="276" w:lineRule="auto"/>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D38D2" w14:textId="77777777" w:rsidR="00D55D93" w:rsidRPr="00D55D93" w:rsidRDefault="00D55D93">
            <w:pPr>
              <w:spacing w:after="0" w:line="276" w:lineRule="auto"/>
              <w:rPr>
                <w:sz w:val="20"/>
                <w:szCs w:val="20"/>
                <w:lang w:eastAsia="ru-RU"/>
              </w:rPr>
            </w:pPr>
          </w:p>
        </w:tc>
      </w:tr>
    </w:tbl>
    <w:p w14:paraId="67BD023A" w14:textId="77777777" w:rsidR="00D55D93" w:rsidRPr="00D55D93" w:rsidRDefault="00D55D93" w:rsidP="00D55D93">
      <w:pPr>
        <w:spacing w:after="240" w:line="240" w:lineRule="auto"/>
        <w:jc w:val="right"/>
        <w:textAlignment w:val="baseline"/>
        <w:outlineLvl w:val="2"/>
        <w:rPr>
          <w:rFonts w:ascii="Arial" w:eastAsia="Times New Roman" w:hAnsi="Arial" w:cs="Arial"/>
          <w:b/>
          <w:bCs/>
          <w:sz w:val="24"/>
          <w:szCs w:val="24"/>
          <w:lang w:eastAsia="ru-RU"/>
        </w:rPr>
      </w:pPr>
      <w:r w:rsidRPr="00D55D93">
        <w:rPr>
          <w:rFonts w:ascii="Arial" w:eastAsia="Times New Roman" w:hAnsi="Arial" w:cs="Arial"/>
          <w:b/>
          <w:bCs/>
          <w:sz w:val="24"/>
          <w:szCs w:val="24"/>
          <w:lang w:eastAsia="ru-RU"/>
        </w:rPr>
        <w:br/>
      </w:r>
      <w:r w:rsidRPr="00D55D93">
        <w:rPr>
          <w:rFonts w:ascii="Arial" w:eastAsia="Times New Roman" w:hAnsi="Arial" w:cs="Arial"/>
          <w:b/>
          <w:bCs/>
          <w:sz w:val="24"/>
          <w:szCs w:val="24"/>
          <w:lang w:eastAsia="ru-RU"/>
        </w:rPr>
        <w:br/>
        <w:t>Приложение N 3</w:t>
      </w:r>
      <w:r w:rsidRPr="00D55D93">
        <w:rPr>
          <w:rFonts w:ascii="Arial" w:eastAsia="Times New Roman" w:hAnsi="Arial" w:cs="Arial"/>
          <w:b/>
          <w:bCs/>
          <w:sz w:val="24"/>
          <w:szCs w:val="24"/>
          <w:lang w:eastAsia="ru-RU"/>
        </w:rPr>
        <w:br/>
        <w:t>к Порядку рассмотрения</w:t>
      </w:r>
      <w:r w:rsidRPr="00D55D93">
        <w:rPr>
          <w:rFonts w:ascii="Arial" w:eastAsia="Times New Roman" w:hAnsi="Arial" w:cs="Arial"/>
          <w:b/>
          <w:bCs/>
          <w:sz w:val="24"/>
          <w:szCs w:val="24"/>
          <w:lang w:eastAsia="ru-RU"/>
        </w:rPr>
        <w:br/>
        <w:t>обращений граждан в Министерстве</w:t>
      </w:r>
      <w:r w:rsidRPr="00D55D93">
        <w:rPr>
          <w:rFonts w:ascii="Arial" w:eastAsia="Times New Roman" w:hAnsi="Arial" w:cs="Arial"/>
          <w:b/>
          <w:bCs/>
          <w:sz w:val="24"/>
          <w:szCs w:val="24"/>
          <w:lang w:eastAsia="ru-RU"/>
        </w:rPr>
        <w:br/>
        <w:t>природопользования и экологии</w:t>
      </w:r>
      <w:r w:rsidRPr="00D55D93">
        <w:rPr>
          <w:rFonts w:ascii="Arial" w:eastAsia="Times New Roman" w:hAnsi="Arial" w:cs="Arial"/>
          <w:b/>
          <w:bCs/>
          <w:sz w:val="24"/>
          <w:szCs w:val="24"/>
          <w:lang w:eastAsia="ru-RU"/>
        </w:rPr>
        <w:br/>
        <w:t>Республики Башкортостан</w:t>
      </w:r>
    </w:p>
    <w:p w14:paraId="590B4894"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br/>
        <w:t xml:space="preserve">                                 КАРТОЧКА </w:t>
      </w:r>
    </w:p>
    <w:p w14:paraId="20EC49FB"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                       личного приема граждан N ____</w:t>
      </w:r>
    </w:p>
    <w:p w14:paraId="23DEF176"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br/>
      </w:r>
      <w:r w:rsidRPr="00D55D93">
        <w:rPr>
          <w:rFonts w:ascii="Courier New" w:eastAsia="Times New Roman" w:hAnsi="Courier New" w:cs="Courier New"/>
          <w:spacing w:val="-18"/>
          <w:sz w:val="24"/>
          <w:szCs w:val="24"/>
          <w:lang w:eastAsia="ru-RU"/>
        </w:rPr>
        <w:br/>
        <w:t>Дата приема "__" _________ 20__ г.                      ____ час. ____ мин.</w:t>
      </w:r>
    </w:p>
    <w:p w14:paraId="3AE1F616"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br/>
        <w:t>Ф.И.О. гражданина _________________________________________________________</w:t>
      </w:r>
    </w:p>
    <w:p w14:paraId="09AA8901"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6E56AB20"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Адрес, телефон гражданина _________________________________________________</w:t>
      </w:r>
    </w:p>
    <w:p w14:paraId="0DEFDA92"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lastRenderedPageBreak/>
        <w:t>___________________________________________________________________________</w:t>
      </w:r>
    </w:p>
    <w:p w14:paraId="45A0D4E7"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46146ECB"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Содержание обращения ______________________________________________________</w:t>
      </w:r>
    </w:p>
    <w:p w14:paraId="18EB4986"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1570631D"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13970350"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2366DB3F"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Когда, по какому вопросу обращался(-ась) ранее ____________________________</w:t>
      </w:r>
    </w:p>
    <w:p w14:paraId="3BF5C8CB"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5F24E378"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Отметка о получении письменного обращения во время приема _________________</w:t>
      </w:r>
    </w:p>
    <w:p w14:paraId="253756A0"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5702FE68"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Отметка об ответе гражданину ______________________________________________</w:t>
      </w:r>
    </w:p>
    <w:p w14:paraId="28E6C428"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38000D58"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___________________________________________________________________________</w:t>
      </w:r>
    </w:p>
    <w:p w14:paraId="750CC880"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br/>
        <w:t>Подпись лица, осуществившего прием _______________</w:t>
      </w:r>
    </w:p>
    <w:p w14:paraId="0674C70C"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w:t>
      </w:r>
    </w:p>
    <w:p w14:paraId="4904C43E"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               (расшифровка подписи)</w:t>
      </w:r>
    </w:p>
    <w:p w14:paraId="56E950CB"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br/>
        <w:t>Подпись гражданина _______________________________</w:t>
      </w:r>
    </w:p>
    <w:p w14:paraId="4FCD6685"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__________________________________________________</w:t>
      </w:r>
    </w:p>
    <w:p w14:paraId="15E2CFF0" w14:textId="77777777" w:rsidR="00D55D93" w:rsidRPr="00D55D93" w:rsidRDefault="00D55D93" w:rsidP="00D55D93">
      <w:pPr>
        <w:spacing w:after="0" w:line="240" w:lineRule="auto"/>
        <w:textAlignment w:val="baseline"/>
        <w:rPr>
          <w:rFonts w:ascii="Courier New" w:eastAsia="Times New Roman" w:hAnsi="Courier New" w:cs="Courier New"/>
          <w:spacing w:val="-18"/>
          <w:sz w:val="24"/>
          <w:szCs w:val="24"/>
          <w:lang w:eastAsia="ru-RU"/>
        </w:rPr>
      </w:pPr>
      <w:r w:rsidRPr="00D55D93">
        <w:rPr>
          <w:rFonts w:ascii="Courier New" w:eastAsia="Times New Roman" w:hAnsi="Courier New" w:cs="Courier New"/>
          <w:spacing w:val="-18"/>
          <w:sz w:val="24"/>
          <w:szCs w:val="24"/>
          <w:lang w:eastAsia="ru-RU"/>
        </w:rPr>
        <w:t>                (расшифровка подписи)</w:t>
      </w:r>
    </w:p>
    <w:p w14:paraId="394FF8F0" w14:textId="77777777" w:rsidR="00D55D93" w:rsidRPr="00D55D93" w:rsidRDefault="00D55D93" w:rsidP="00D55D93"/>
    <w:p w14:paraId="53320CC2" w14:textId="77777777" w:rsidR="00793A08" w:rsidRPr="00D55D93" w:rsidRDefault="00793A0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D55D93"/>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