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A7C27" w:rsidRDefault="000A7C27">
      <w:pPr>
        <w:pStyle w:val="EcoNormal"/>
        <w:jc w:val="both"/>
        <w:outlineLvl w:val="0"/>
      </w:pPr>
      <w:bookmarkStart w:id="1" w:name="_GoBack"/>
      <w:bookmarkEnd w:id="1"/>
    </w:p>
    <w:p w:rsidR="000A7C27" w:rsidRDefault="000A7C27">
      <w:pPr>
        <w:pStyle w:val="EcoNormal"/>
        <w:jc w:val="right"/>
        <w:outlineLvl w:val="0"/>
      </w:pPr>
      <w:r>
        <w:t>Принят и введен в действие</w:t>
      </w:r>
    </w:p>
    <w:p w:rsidR="000A7C27" w:rsidRDefault="000A7C27">
      <w:pPr>
        <w:pStyle w:val="EcoNormal"/>
        <w:jc w:val="right"/>
      </w:pPr>
      <w:r>
        <w:t>Постановлением Госстандарта РФ</w:t>
      </w:r>
    </w:p>
    <w:p w:rsidR="000A7C27" w:rsidRDefault="000A7C27">
      <w:pPr>
        <w:pStyle w:val="EcoNormal"/>
        <w:jc w:val="right"/>
      </w:pPr>
      <w:r>
        <w:t>от 7 декабря 2001 г. N 514-ст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Title"/>
        <w:jc w:val="center"/>
      </w:pPr>
      <w:r>
        <w:t>ГОСУДАРСТВЕННЫЙ СТАНДАРТ РОССИЙСКОЙ ФЕДЕРАЦИИ</w:t>
      </w:r>
    </w:p>
    <w:p w:rsidR="000A7C27" w:rsidRDefault="000A7C27">
      <w:pPr>
        <w:pStyle w:val="EcoTitle"/>
        <w:jc w:val="center"/>
      </w:pPr>
    </w:p>
    <w:p w:rsidR="000A7C27" w:rsidRDefault="000A7C27">
      <w:pPr>
        <w:pStyle w:val="EcoTitle"/>
        <w:jc w:val="center"/>
      </w:pPr>
      <w:r>
        <w:t>ГОСУДАРСТВЕННАЯ СИСТЕМА ОБЕСПЕЧЕНИЯ</w:t>
      </w:r>
    </w:p>
    <w:p w:rsidR="000A7C27" w:rsidRDefault="000A7C27">
      <w:pPr>
        <w:pStyle w:val="EcoTitle"/>
        <w:jc w:val="center"/>
      </w:pPr>
      <w:r>
        <w:t>ЕДИНСТВА ИЗМЕРЕНИЙ</w:t>
      </w:r>
    </w:p>
    <w:p w:rsidR="000A7C27" w:rsidRDefault="000A7C27">
      <w:pPr>
        <w:pStyle w:val="EcoTitle"/>
        <w:jc w:val="center"/>
      </w:pPr>
    </w:p>
    <w:p w:rsidR="000A7C27" w:rsidRDefault="000A7C27">
      <w:pPr>
        <w:pStyle w:val="EcoTitle"/>
        <w:jc w:val="center"/>
      </w:pPr>
      <w:r>
        <w:t>КОНТРОЛЬ ЗАГРЯЗНЕНИЯ ОКРУЖАЮЩЕЙ ПРИРОДНОЙ СРЕДЫ</w:t>
      </w:r>
    </w:p>
    <w:p w:rsidR="000A7C27" w:rsidRDefault="000A7C27">
      <w:pPr>
        <w:pStyle w:val="EcoTitle"/>
        <w:jc w:val="center"/>
      </w:pPr>
    </w:p>
    <w:p w:rsidR="000A7C27" w:rsidRDefault="000A7C27">
      <w:pPr>
        <w:pStyle w:val="EcoTitle"/>
        <w:jc w:val="center"/>
      </w:pPr>
      <w:r>
        <w:t>МЕТРОЛОГИЧЕСКОЕ ОБЕСПЕЧЕНИЕ</w:t>
      </w:r>
    </w:p>
    <w:p w:rsidR="000A7C27" w:rsidRDefault="000A7C27">
      <w:pPr>
        <w:pStyle w:val="EcoTitle"/>
        <w:jc w:val="center"/>
      </w:pPr>
    </w:p>
    <w:p w:rsidR="000A7C27" w:rsidRDefault="000A7C27">
      <w:pPr>
        <w:pStyle w:val="EcoTitle"/>
        <w:jc w:val="center"/>
      </w:pPr>
      <w:r>
        <w:t>ОСНОВНЫЕ ПОЛОЖЕНИЯ</w:t>
      </w:r>
    </w:p>
    <w:p w:rsidR="000A7C27" w:rsidRDefault="000A7C27">
      <w:pPr>
        <w:pStyle w:val="EcoTitle"/>
        <w:jc w:val="center"/>
      </w:pPr>
    </w:p>
    <w:p w:rsidR="000A7C27" w:rsidRDefault="000A7C27">
      <w:pPr>
        <w:pStyle w:val="EcoTitle"/>
        <w:jc w:val="center"/>
      </w:pPr>
      <w:proofErr w:type="spellStart"/>
      <w:r>
        <w:t>State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ensuring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uniformity</w:t>
      </w:r>
      <w:proofErr w:type="spellEnd"/>
    </w:p>
    <w:p w:rsidR="000A7C27" w:rsidRPr="000A7C27" w:rsidRDefault="000A7C27">
      <w:pPr>
        <w:pStyle w:val="EcoTitle"/>
        <w:jc w:val="center"/>
        <w:rPr>
          <w:lang w:val="en-US"/>
        </w:rPr>
      </w:pPr>
      <w:r w:rsidRPr="000A7C27">
        <w:rPr>
          <w:lang w:val="en-US"/>
        </w:rPr>
        <w:t>of measurements. Control of nature environment soiling.</w:t>
      </w:r>
    </w:p>
    <w:p w:rsidR="000A7C27" w:rsidRPr="000A7C27" w:rsidRDefault="000A7C27">
      <w:pPr>
        <w:pStyle w:val="EcoTitle"/>
        <w:jc w:val="center"/>
        <w:rPr>
          <w:lang w:val="en-US"/>
        </w:rPr>
      </w:pPr>
      <w:r w:rsidRPr="000A7C27">
        <w:rPr>
          <w:lang w:val="en-US"/>
        </w:rPr>
        <w:t>Metrological ensuring. General principles</w:t>
      </w:r>
    </w:p>
    <w:p w:rsidR="000A7C27" w:rsidRPr="000A7C27" w:rsidRDefault="000A7C27">
      <w:pPr>
        <w:pStyle w:val="EcoTitle"/>
        <w:jc w:val="center"/>
        <w:rPr>
          <w:lang w:val="en-US"/>
        </w:rPr>
      </w:pPr>
    </w:p>
    <w:p w:rsidR="000A7C27" w:rsidRPr="000A7C27" w:rsidRDefault="000A7C27">
      <w:pPr>
        <w:pStyle w:val="EcoTitle"/>
        <w:jc w:val="center"/>
        <w:rPr>
          <w:lang w:val="en-US"/>
        </w:rPr>
      </w:pPr>
      <w:r>
        <w:t>ГОСТ</w:t>
      </w:r>
      <w:r w:rsidRPr="000A7C27">
        <w:rPr>
          <w:lang w:val="en-US"/>
        </w:rPr>
        <w:t xml:space="preserve"> </w:t>
      </w:r>
      <w:r>
        <w:t>Р</w:t>
      </w:r>
      <w:r w:rsidRPr="000A7C27">
        <w:rPr>
          <w:lang w:val="en-US"/>
        </w:rPr>
        <w:t xml:space="preserve"> 8.589-2001</w:t>
      </w:r>
    </w:p>
    <w:p w:rsidR="000A7C27" w:rsidRPr="000A7C27" w:rsidRDefault="000A7C27">
      <w:pPr>
        <w:pStyle w:val="EcoNormal"/>
        <w:jc w:val="center"/>
        <w:rPr>
          <w:lang w:val="en-US"/>
        </w:rPr>
      </w:pPr>
    </w:p>
    <w:p w:rsidR="000A7C27" w:rsidRDefault="000A7C27">
      <w:pPr>
        <w:pStyle w:val="EcoNormal"/>
        <w:jc w:val="right"/>
      </w:pPr>
      <w:r>
        <w:t>Группа Т80</w:t>
      </w:r>
    </w:p>
    <w:p w:rsidR="000A7C27" w:rsidRDefault="000A7C27">
      <w:pPr>
        <w:pStyle w:val="EcoNormal"/>
        <w:jc w:val="right"/>
      </w:pPr>
    </w:p>
    <w:p w:rsidR="000A7C27" w:rsidRDefault="000A7C27">
      <w:pPr>
        <w:pStyle w:val="EcoNormal"/>
        <w:jc w:val="right"/>
      </w:pPr>
      <w:r>
        <w:t>ОКС 17.020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jc w:val="right"/>
      </w:pPr>
      <w:r>
        <w:t>Дата введения</w:t>
      </w:r>
    </w:p>
    <w:p w:rsidR="000A7C27" w:rsidRDefault="000A7C27">
      <w:pPr>
        <w:pStyle w:val="EcoNormal"/>
        <w:jc w:val="right"/>
      </w:pPr>
      <w:r>
        <w:t>1 июня 2002 года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jc w:val="center"/>
        <w:outlineLvl w:val="1"/>
      </w:pPr>
      <w:r>
        <w:t>Предисловие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ind w:firstLine="540"/>
        <w:jc w:val="both"/>
      </w:pPr>
      <w:r>
        <w:t xml:space="preserve">1. Разработан Всероссийским научно-исследовательским институтом метрологии им. Д.И. Менделеева (ВНИИМ им. Д.И. Менделеева) и Всероссийским научно-исследовательским институтом метрологической службы (ВНИИМС) Госстандарта России и Научно-исследовательским институтом "Атмосфера" (НИИ Атмосфера) </w:t>
      </w:r>
      <w:proofErr w:type="spellStart"/>
      <w:r>
        <w:t>Госкомэкологии</w:t>
      </w:r>
      <w:proofErr w:type="spellEnd"/>
      <w:r>
        <w:t xml:space="preserve"> России.</w:t>
      </w:r>
    </w:p>
    <w:p w:rsidR="000A7C27" w:rsidRDefault="000A7C27">
      <w:pPr>
        <w:pStyle w:val="EcoNormal"/>
        <w:ind w:firstLine="540"/>
        <w:jc w:val="both"/>
      </w:pPr>
      <w:r>
        <w:t>Внесен Техническим комитетом по стандартизации ТК 206 "Эталоны и поверочные схемы" и Техническим комитетом по стандартизации ТК 53 "Основные нормы и правила в области обеспечения единства измерений".</w:t>
      </w:r>
    </w:p>
    <w:p w:rsidR="000A7C27" w:rsidRDefault="000A7C27">
      <w:pPr>
        <w:pStyle w:val="EcoNormal"/>
        <w:ind w:firstLine="540"/>
        <w:jc w:val="both"/>
      </w:pPr>
      <w:r>
        <w:t>2. Принят и введен в действие Постановлением Госстандарта России от 7 декабря 2001 г. N 514-ст.</w:t>
      </w:r>
    </w:p>
    <w:p w:rsidR="000A7C27" w:rsidRDefault="000A7C27">
      <w:pPr>
        <w:pStyle w:val="EcoNormal"/>
        <w:ind w:firstLine="540"/>
        <w:jc w:val="both"/>
      </w:pPr>
      <w:r>
        <w:t>3. В настоящем стандарте реализованы нормы законов Российской Федерации "Об обеспечении единства измерений", "Об охране окружающей природной среды", "О гидрометеорологической службе", "Об охране атмосферного воздуха".</w:t>
      </w:r>
    </w:p>
    <w:p w:rsidR="000A7C27" w:rsidRDefault="000A7C27">
      <w:pPr>
        <w:pStyle w:val="EcoNormal"/>
        <w:ind w:firstLine="540"/>
        <w:jc w:val="both"/>
      </w:pPr>
      <w:r>
        <w:t>4. Введен впервые.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jc w:val="center"/>
        <w:outlineLvl w:val="1"/>
      </w:pPr>
      <w:r>
        <w:t>1. Область применения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ind w:firstLine="540"/>
        <w:jc w:val="both"/>
      </w:pPr>
      <w:r>
        <w:t>Настоящий стандарт устанавливает основные положения метрологического обеспечения контроля загрязнения окружающей природной среды (атмосферы, гидросферы, почвы).</w:t>
      </w:r>
    </w:p>
    <w:p w:rsidR="000A7C27" w:rsidRDefault="000A7C27">
      <w:pPr>
        <w:pStyle w:val="EcoNormal"/>
        <w:ind w:firstLine="540"/>
        <w:jc w:val="both"/>
      </w:pPr>
      <w:r>
        <w:t>Требования настоящего стандарта распространяются также на выбросы в атмосферу и сбросы сточных вод.</w:t>
      </w:r>
    </w:p>
    <w:p w:rsidR="000A7C27" w:rsidRDefault="000A7C27">
      <w:pPr>
        <w:pStyle w:val="EcoNormal"/>
        <w:ind w:firstLine="540"/>
        <w:jc w:val="both"/>
      </w:pPr>
      <w:r>
        <w:t xml:space="preserve">Требования стандарта распространяются на деятельность юридических лиц, осуществляющих мониторинг и контроль загрязнения окружающей природной среды, разрабатывающих нормативные и методические документы по этой проблеме, в том числе методики выполнения </w:t>
      </w:r>
      <w:r>
        <w:lastRenderedPageBreak/>
        <w:t>измерений (анализов) показателей состояния объектов окружающей природной среды (далее - окружающей среды).</w:t>
      </w:r>
    </w:p>
    <w:p w:rsidR="000A7C27" w:rsidRDefault="000A7C27">
      <w:pPr>
        <w:pStyle w:val="EcoNormal"/>
        <w:ind w:firstLine="540"/>
        <w:jc w:val="both"/>
      </w:pPr>
      <w:r>
        <w:t>Положения настоящего стандарта могут распространяться на чрезвычайные ситуации в состоянии окружающей среды.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jc w:val="center"/>
        <w:outlineLvl w:val="1"/>
      </w:pPr>
      <w:r>
        <w:t>2. Нормативные ссылки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ind w:firstLine="540"/>
        <w:jc w:val="both"/>
      </w:pPr>
      <w:r>
        <w:t>В настоящем стандарте использованы ссылки на следующие стандарты:</w:t>
      </w:r>
    </w:p>
    <w:p w:rsidR="000A7C27" w:rsidRDefault="000A7C27">
      <w:pPr>
        <w:pStyle w:val="EcoNormal"/>
        <w:ind w:firstLine="540"/>
        <w:jc w:val="both"/>
      </w:pPr>
      <w:r>
        <w:t>ГОСТ 8.315-97. Государственная система обеспечения единства измерений. Стандартные образцы состава и свойств веществ и материалов. Основные положения</w:t>
      </w:r>
    </w:p>
    <w:p w:rsidR="000A7C27" w:rsidRDefault="000A7C27">
      <w:pPr>
        <w:pStyle w:val="EcoNormal"/>
        <w:ind w:firstLine="540"/>
        <w:jc w:val="both"/>
      </w:pPr>
      <w:r>
        <w:t>ГОСТ 8.417-81. Государственная система обеспечения единства измерений. Единицы физических величин</w:t>
      </w:r>
    </w:p>
    <w:p w:rsidR="000A7C27" w:rsidRDefault="000A7C27">
      <w:pPr>
        <w:pStyle w:val="EcoNormal"/>
        <w:ind w:firstLine="540"/>
        <w:jc w:val="both"/>
      </w:pPr>
      <w:r>
        <w:t>ГОСТ Р 1.11-99. Государственная система стандартизации Российской Федерации. Метрологическая экспертиза проектов государственных стандартов</w:t>
      </w:r>
    </w:p>
    <w:p w:rsidR="000A7C27" w:rsidRDefault="000A7C27">
      <w:pPr>
        <w:pStyle w:val="EcoNormal"/>
        <w:ind w:firstLine="540"/>
        <w:jc w:val="both"/>
      </w:pPr>
      <w:r>
        <w:t>ГОСТ Р 8.000-2000. Государственная система обеспечения единства измерений. Основные положения</w:t>
      </w:r>
    </w:p>
    <w:p w:rsidR="000A7C27" w:rsidRDefault="000A7C27">
      <w:pPr>
        <w:pStyle w:val="EcoNormal"/>
        <w:ind w:firstLine="540"/>
        <w:jc w:val="both"/>
      </w:pPr>
      <w:r>
        <w:t>ГОСТ Р 8.560-96. Государственная система обеспечения единства измерений. Средства измерений военного назначения. Испытания и утверждение типа</w:t>
      </w:r>
    </w:p>
    <w:p w:rsidR="000A7C27" w:rsidRDefault="000A7C27">
      <w:pPr>
        <w:pStyle w:val="EcoNormal"/>
        <w:ind w:firstLine="540"/>
        <w:jc w:val="both"/>
      </w:pPr>
      <w:r>
        <w:t>ГОСТ Р 8.563-96. Государственная система обеспечения единства измерений. Методики выполнения измерений</w:t>
      </w:r>
    </w:p>
    <w:p w:rsidR="000A7C27" w:rsidRDefault="000A7C27">
      <w:pPr>
        <w:pStyle w:val="EcoNormal"/>
        <w:ind w:firstLine="540"/>
        <w:jc w:val="both"/>
      </w:pPr>
      <w:r>
        <w:t>ГОСТ Р 8.568-97. Государственная система обеспечения единства измерений. Аттестация испытательного оборудования. Основные положения.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jc w:val="center"/>
        <w:outlineLvl w:val="1"/>
      </w:pPr>
      <w:r>
        <w:t>3. Сокращения и обозначения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ind w:firstLine="540"/>
        <w:jc w:val="both"/>
      </w:pPr>
      <w:r>
        <w:t>В настоящем стандарте применяют следующие сокращения и обозначения:</w:t>
      </w:r>
    </w:p>
    <w:p w:rsidR="000A7C27" w:rsidRDefault="000A7C27">
      <w:pPr>
        <w:pStyle w:val="EcoNormal"/>
        <w:ind w:firstLine="540"/>
        <w:jc w:val="both"/>
      </w:pPr>
      <w:r>
        <w:t>ПДВ - предельно допустимые выбросы;</w:t>
      </w:r>
    </w:p>
    <w:p w:rsidR="000A7C27" w:rsidRDefault="000A7C27">
      <w:pPr>
        <w:pStyle w:val="EcoNormal"/>
        <w:ind w:firstLine="540"/>
        <w:jc w:val="both"/>
      </w:pPr>
      <w:r>
        <w:t>ПДК - предельно допустимая концентрация;</w:t>
      </w:r>
    </w:p>
    <w:p w:rsidR="000A7C27" w:rsidRDefault="000A7C27">
      <w:pPr>
        <w:pStyle w:val="EcoNormal"/>
        <w:ind w:firstLine="540"/>
        <w:jc w:val="both"/>
      </w:pPr>
      <w:r>
        <w:t>ПДС - предельно допустимый сброс;</w:t>
      </w:r>
    </w:p>
    <w:p w:rsidR="000A7C27" w:rsidRDefault="000A7C27">
      <w:pPr>
        <w:pStyle w:val="EcoNormal"/>
        <w:ind w:firstLine="540"/>
        <w:jc w:val="both"/>
      </w:pPr>
      <w:r>
        <w:t>ПДУ - предельно допустимый уровень.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jc w:val="center"/>
        <w:outlineLvl w:val="1"/>
      </w:pPr>
      <w:r>
        <w:t>4. Определения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ind w:firstLine="540"/>
        <w:jc w:val="both"/>
      </w:pPr>
      <w:r>
        <w:t>В настоящем стандарте использованы следующие термины и соответствующие им определения:</w:t>
      </w:r>
    </w:p>
    <w:p w:rsidR="000A7C27" w:rsidRDefault="000A7C27">
      <w:pPr>
        <w:pStyle w:val="EcoNormal"/>
        <w:ind w:firstLine="540"/>
        <w:jc w:val="both"/>
      </w:pPr>
      <w:r>
        <w:t>4.1. Контроль загрязнения окружающей природной среды: деятельность, включающая выполнение измерений одного или нескольких показателей загрязнения окружающей среды и сравнение полученных результатов с установленными предельно допустимыми значениями (ПДЗ) в соответствии с требованиями, установленными федеральным органом исполнительной власти в области гидрометеорологии и смежных с ней областях.</w:t>
      </w:r>
    </w:p>
    <w:p w:rsidR="000A7C27" w:rsidRDefault="000A7C27">
      <w:pPr>
        <w:pStyle w:val="EcoNormal"/>
        <w:ind w:firstLine="540"/>
        <w:jc w:val="both"/>
      </w:pPr>
      <w:r>
        <w:t>Примечание. Наблюдения и измерения показателей состояния окружающей среды и ее загрязнения (включая радиоактивное), подготовку и предоставление получателям прогностической и аналитической информации о состоянии окружающей среды и ее загрязнении проводят на основе лицензий, выданных лицензирующим органом в области гидрометеорологии и в смежных с ней областях [11].</w:t>
      </w:r>
    </w:p>
    <w:p w:rsidR="000A7C27" w:rsidRDefault="000A7C27">
      <w:pPr>
        <w:pStyle w:val="EcoNormal"/>
        <w:ind w:firstLine="540"/>
        <w:jc w:val="both"/>
      </w:pPr>
    </w:p>
    <w:p w:rsidR="000A7C27" w:rsidRDefault="000A7C27">
      <w:pPr>
        <w:pStyle w:val="EcoNormal"/>
        <w:ind w:firstLine="540"/>
        <w:jc w:val="both"/>
      </w:pPr>
      <w:r>
        <w:t>4.2. Показатель загрязнения окружающей природной среды: количественная характеристика состояния объекта окружающей природной среды.</w:t>
      </w:r>
    </w:p>
    <w:p w:rsidR="000A7C27" w:rsidRDefault="000A7C27">
      <w:pPr>
        <w:pStyle w:val="EcoNormal"/>
        <w:ind w:firstLine="540"/>
        <w:jc w:val="both"/>
      </w:pPr>
      <w:r>
        <w:t>4.3. Мониторинг загрязнения окружающей природной среды: система долгосрочных наблюдений (измерений) за состоянием окружающей среды, ее загрязнением и происходящими в ней природными явлениями, а также оценка и прогноз состояния окружающей природной среды и ее загрязнения.</w:t>
      </w:r>
    </w:p>
    <w:p w:rsidR="000A7C27" w:rsidRDefault="000A7C27">
      <w:pPr>
        <w:pStyle w:val="EcoNormal"/>
        <w:ind w:firstLine="540"/>
        <w:jc w:val="both"/>
      </w:pPr>
      <w:r>
        <w:t xml:space="preserve">Примечание. Государственный мониторинг окружающей среды проводит специально уполномоченный федеральный орган исполнительной власти в области гидрометеорологии и </w:t>
      </w:r>
      <w:r>
        <w:lastRenderedPageBreak/>
        <w:t>смежных с ней областях [1] на основе лицензий, выданных лицензирующим органом в области гидрометеорологии и смежных с ней областях [11].</w:t>
      </w:r>
    </w:p>
    <w:p w:rsidR="000A7C27" w:rsidRDefault="000A7C27">
      <w:pPr>
        <w:pStyle w:val="EcoNormal"/>
        <w:ind w:firstLine="540"/>
        <w:jc w:val="both"/>
      </w:pPr>
    </w:p>
    <w:p w:rsidR="000A7C27" w:rsidRDefault="000A7C27">
      <w:pPr>
        <w:pStyle w:val="EcoNormal"/>
        <w:ind w:firstLine="540"/>
        <w:jc w:val="both"/>
      </w:pPr>
      <w:r>
        <w:t>4.4. Метрологическое обеспечение измерений при мониторинге и контроле загрязнения окружающей природной среды: установление и применение научных и организационных основ, технических средств, метрологических правил и норм, необходимых для получения достоверной измерительной информации о состоянии окружающей среды и (или) отдельных ее объектов и уровне ее загрязнения.</w:t>
      </w:r>
    </w:p>
    <w:p w:rsidR="000A7C27" w:rsidRDefault="000A7C27">
      <w:pPr>
        <w:pStyle w:val="EcoNormal"/>
        <w:ind w:firstLine="540"/>
        <w:jc w:val="both"/>
      </w:pPr>
      <w:r>
        <w:t>Примечание. В части метрологического обеспечения в настоящем стандарте применяют термины и определения в соответствии со статьей 1 "Основные понятия" Закона Российской Федерации "Об обеспечении единства измерений" [2], ГОСТ Р 8.000, ГОСТ Р 8.563, а также [3].</w:t>
      </w:r>
    </w:p>
    <w:p w:rsidR="000A7C27" w:rsidRDefault="000A7C27">
      <w:pPr>
        <w:pStyle w:val="EcoNormal"/>
        <w:ind w:firstLine="540"/>
        <w:jc w:val="both"/>
      </w:pPr>
    </w:p>
    <w:p w:rsidR="000A7C27" w:rsidRDefault="000A7C27">
      <w:pPr>
        <w:pStyle w:val="EcoNormal"/>
        <w:ind w:firstLine="540"/>
        <w:jc w:val="both"/>
      </w:pPr>
      <w:r>
        <w:t>4.5. Методика выполнения измерений (МВИ): совокупность операций и правил, применяемых при контроле загрязнения окружающей среды, аттестованных или стандартизованных в соответствии с требованиями ГОСТ Р 8.563, выполнение которых обеспечивает получение результатов измерений с известной погрешностью (ГОСТ Р 8.563).</w:t>
      </w:r>
    </w:p>
    <w:p w:rsidR="000A7C27" w:rsidRDefault="000A7C27">
      <w:pPr>
        <w:pStyle w:val="EcoNormal"/>
        <w:ind w:firstLine="540"/>
        <w:jc w:val="both"/>
      </w:pPr>
      <w:r>
        <w:t>4.6. Аттестация МВИ: процедура установления и подтверждения соответствия МВИ предъявленным к ней метрологическим требованиям (ГОСТ Р 8.563).</w:t>
      </w:r>
    </w:p>
    <w:p w:rsidR="000A7C27" w:rsidRDefault="000A7C27">
      <w:pPr>
        <w:pStyle w:val="EcoNormal"/>
        <w:ind w:firstLine="540"/>
        <w:jc w:val="both"/>
      </w:pPr>
      <w:r>
        <w:t>4.7. Метрологическая экспертиза МВИ: анализ и оценка выбора методов и средств измерений (СИ), операций и правил проведения измерений и обработки их результатов с целью установления соответствия МВИ предъявляемым метрологическим требованиям (ГОСТ Р 8.563).</w:t>
      </w:r>
    </w:p>
    <w:p w:rsidR="000A7C27" w:rsidRDefault="000A7C27">
      <w:pPr>
        <w:pStyle w:val="EcoNormal"/>
        <w:ind w:firstLine="540"/>
        <w:jc w:val="both"/>
      </w:pPr>
      <w:r>
        <w:t>4.8. Приписанная характеристика погрешности измерений: характеристика погрешности любого результата совокупности измерений, полученного при соблюдении требований и правил данной методики (ГОСТ Р 8.563).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jc w:val="center"/>
        <w:outlineLvl w:val="1"/>
      </w:pPr>
      <w:r>
        <w:t>5. Цели и задачи метрологического</w:t>
      </w:r>
    </w:p>
    <w:p w:rsidR="000A7C27" w:rsidRDefault="000A7C27">
      <w:pPr>
        <w:pStyle w:val="EcoNormal"/>
        <w:jc w:val="center"/>
      </w:pPr>
      <w:r>
        <w:t>обеспечения измерений при мониторинге</w:t>
      </w:r>
    </w:p>
    <w:p w:rsidR="000A7C27" w:rsidRDefault="000A7C27">
      <w:pPr>
        <w:pStyle w:val="EcoNormal"/>
        <w:jc w:val="center"/>
      </w:pPr>
      <w:r>
        <w:t>и контроле загрязнения окружающей среды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ind w:firstLine="540"/>
        <w:jc w:val="both"/>
      </w:pPr>
      <w:r>
        <w:t>5.1. Основной целью метрологического обеспечения измерений при мониторинге и контроле загрязнения окружающей среды является обеспечение единства и требуемой точности результатов измерений показателей загрязнения окружающей среды, достоверности измерительной информации, используемой при осуществлении мониторинга, на основе обеспечения соответствия СИ и МВИ, применяемых при контроле загрязнения окружающей среды, требованиям нормативных документов Государственной системы обеспечения единства измерений (ГСИ) и НД на нормативы загрязнения и методы их контроля.</w:t>
      </w:r>
    </w:p>
    <w:p w:rsidR="000A7C27" w:rsidRDefault="000A7C27">
      <w:pPr>
        <w:pStyle w:val="EcoNormal"/>
        <w:ind w:firstLine="540"/>
        <w:jc w:val="both"/>
      </w:pPr>
      <w:r>
        <w:t>5.2. Основными задачами метрологического обеспечения измерений при контроле загрязнения окружающей среды, в том числе при проведении мониторинга, являются:</w:t>
      </w:r>
    </w:p>
    <w:p w:rsidR="000A7C27" w:rsidRDefault="000A7C27">
      <w:pPr>
        <w:pStyle w:val="EcoNormal"/>
        <w:ind w:firstLine="540"/>
        <w:jc w:val="both"/>
      </w:pPr>
      <w:r>
        <w:t>реализация оптимальных принципов управления деятельностью по обеспечению единства и требуемой точности измерений, выполняемых при контроле загрязнения окружающей среды, в том числе при осуществлении мониторинга;</w:t>
      </w:r>
    </w:p>
    <w:p w:rsidR="000A7C27" w:rsidRDefault="000A7C27">
      <w:pPr>
        <w:pStyle w:val="EcoNormal"/>
        <w:ind w:firstLine="540"/>
        <w:jc w:val="both"/>
      </w:pPr>
      <w:r>
        <w:t>создание и применение эталонов величин, характеризующих загрязнение атмосферы, гидросферы, почвы, разработка рациональных систем передачи размеров единиц этих величин;</w:t>
      </w:r>
    </w:p>
    <w:p w:rsidR="000A7C27" w:rsidRDefault="000A7C27">
      <w:pPr>
        <w:pStyle w:val="EcoNormal"/>
        <w:ind w:firstLine="540"/>
        <w:jc w:val="both"/>
      </w:pPr>
      <w:r>
        <w:t>применение для контроля загрязнения окружающей среды СИ только утвержденных типов [4];</w:t>
      </w:r>
    </w:p>
    <w:p w:rsidR="000A7C27" w:rsidRDefault="000A7C27">
      <w:pPr>
        <w:pStyle w:val="EcoNormal"/>
        <w:ind w:firstLine="540"/>
        <w:jc w:val="both"/>
      </w:pPr>
      <w:r>
        <w:t>обеспечение градуировки и поверки используемых СИ;</w:t>
      </w:r>
    </w:p>
    <w:p w:rsidR="000A7C27" w:rsidRDefault="000A7C27">
      <w:pPr>
        <w:pStyle w:val="EcoNormal"/>
        <w:ind w:firstLine="540"/>
        <w:jc w:val="both"/>
      </w:pPr>
      <w:r>
        <w:t>проведение научных исследований с целью совершенствования методов контроля, технической и эталонной базы, разработка широкой номенклатуры стандартных образцов (СО), используемых при измерениях показателей загрязнения окружающей среды;</w:t>
      </w:r>
    </w:p>
    <w:p w:rsidR="000A7C27" w:rsidRDefault="000A7C27">
      <w:pPr>
        <w:pStyle w:val="EcoNormal"/>
        <w:ind w:firstLine="540"/>
        <w:jc w:val="both"/>
      </w:pPr>
      <w:r>
        <w:t>разработка и внедрение современных МВИ, в том числе унифицированных, применяемых для контроля загрязнения окружающей среды, в том числе при проведении мониторинга, обеспечение аттестации МВИ в соответствии с ГОСТ Р 8.563;</w:t>
      </w:r>
    </w:p>
    <w:p w:rsidR="000A7C27" w:rsidRDefault="000A7C27">
      <w:pPr>
        <w:pStyle w:val="EcoNormal"/>
        <w:ind w:firstLine="540"/>
        <w:jc w:val="both"/>
      </w:pPr>
      <w:r>
        <w:t>унификация способов обработки результатов измерений при контроле загрязнения окружающей среды; унификация способов выражения погрешностей и форм их представления;</w:t>
      </w:r>
    </w:p>
    <w:p w:rsidR="000A7C27" w:rsidRDefault="000A7C27">
      <w:pPr>
        <w:pStyle w:val="EcoNormal"/>
        <w:ind w:firstLine="540"/>
        <w:jc w:val="both"/>
      </w:pPr>
      <w:r>
        <w:lastRenderedPageBreak/>
        <w:t xml:space="preserve">подготовка к аккредитации измерительных и аналитических лабораторий, осуществляющих контроль загрязнения окружающей среды и мониторинг, с целью обеспечения их технической компетентности, обеспечение </w:t>
      </w:r>
      <w:proofErr w:type="spellStart"/>
      <w:r>
        <w:t>внутрилабораторного</w:t>
      </w:r>
      <w:proofErr w:type="spellEnd"/>
      <w:r>
        <w:t xml:space="preserve"> и внешнего контроля точности результатов измерений, подготовка персонала лабораторий к выполнению измерений, оперативному контролю точности их результатов, техническому обслуживанию применяемых СИ;</w:t>
      </w:r>
    </w:p>
    <w:p w:rsidR="000A7C27" w:rsidRDefault="000A7C27">
      <w:pPr>
        <w:pStyle w:val="EcoNormal"/>
        <w:ind w:firstLine="540"/>
        <w:jc w:val="both"/>
      </w:pPr>
      <w:r>
        <w:t>участие в работе международных организаций, деятельность которых связана с обеспечением достоверности измерительной информации при мониторинге и контроле загрязнения окружающей среды.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jc w:val="center"/>
        <w:outlineLvl w:val="1"/>
      </w:pPr>
      <w:r>
        <w:t>6. Правовые основы метрологического</w:t>
      </w:r>
    </w:p>
    <w:p w:rsidR="000A7C27" w:rsidRDefault="000A7C27">
      <w:pPr>
        <w:pStyle w:val="EcoNormal"/>
        <w:jc w:val="center"/>
      </w:pPr>
      <w:r>
        <w:t>обеспечения измерений при мониторинге</w:t>
      </w:r>
    </w:p>
    <w:p w:rsidR="000A7C27" w:rsidRDefault="000A7C27">
      <w:pPr>
        <w:pStyle w:val="EcoNormal"/>
        <w:jc w:val="center"/>
      </w:pPr>
      <w:r>
        <w:t>и контроле загрязнения окружающей среды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ind w:firstLine="540"/>
        <w:jc w:val="both"/>
      </w:pPr>
      <w:r>
        <w:t>Правовые основы составляют законодательные и подзаконные акты Российской Федерации, а также:</w:t>
      </w:r>
    </w:p>
    <w:p w:rsidR="000A7C27" w:rsidRDefault="000A7C27">
      <w:pPr>
        <w:pStyle w:val="EcoNormal"/>
        <w:ind w:firstLine="540"/>
        <w:jc w:val="both"/>
      </w:pPr>
      <w:r>
        <w:t>стандарты и другие НД ГСИ;</w:t>
      </w:r>
    </w:p>
    <w:p w:rsidR="000A7C27" w:rsidRDefault="000A7C27">
      <w:pPr>
        <w:pStyle w:val="EcoNormal"/>
        <w:ind w:firstLine="540"/>
        <w:jc w:val="both"/>
      </w:pPr>
      <w:r>
        <w:t>стандарты системы "Охрана природы";</w:t>
      </w:r>
    </w:p>
    <w:p w:rsidR="000A7C27" w:rsidRDefault="000A7C27">
      <w:pPr>
        <w:pStyle w:val="EcoNormal"/>
        <w:ind w:firstLine="540"/>
        <w:jc w:val="both"/>
      </w:pPr>
      <w:r>
        <w:t>НД на МВИ, применяемые для контроля загрязнения окружающей среды;</w:t>
      </w:r>
    </w:p>
    <w:p w:rsidR="000A7C27" w:rsidRDefault="000A7C27">
      <w:pPr>
        <w:pStyle w:val="EcoNormal"/>
        <w:ind w:firstLine="540"/>
        <w:jc w:val="both"/>
      </w:pPr>
      <w:r>
        <w:t>государственные и межгосударственные стандарты, устанавливающие требования к контролю загрязнения окружающей среды;</w:t>
      </w:r>
    </w:p>
    <w:p w:rsidR="000A7C27" w:rsidRDefault="000A7C27">
      <w:pPr>
        <w:pStyle w:val="EcoNormal"/>
        <w:ind w:firstLine="540"/>
        <w:jc w:val="both"/>
      </w:pPr>
      <w:r>
        <w:t>стандарты международных организаций, регламентирующие требования к мониторингу и контролю загрязнения окружающей среды.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jc w:val="center"/>
        <w:outlineLvl w:val="1"/>
      </w:pPr>
      <w:r>
        <w:t>7. Основные требования к метрологическому</w:t>
      </w:r>
    </w:p>
    <w:p w:rsidR="000A7C27" w:rsidRDefault="000A7C27">
      <w:pPr>
        <w:pStyle w:val="EcoNormal"/>
        <w:jc w:val="center"/>
      </w:pPr>
      <w:r>
        <w:t>обеспечению измерений при мониторинге</w:t>
      </w:r>
    </w:p>
    <w:p w:rsidR="000A7C27" w:rsidRDefault="000A7C27">
      <w:pPr>
        <w:pStyle w:val="EcoNormal"/>
        <w:jc w:val="center"/>
      </w:pPr>
      <w:r>
        <w:t>и контроле загрязнения окружающей среды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ind w:firstLine="540"/>
        <w:jc w:val="both"/>
      </w:pPr>
      <w:r>
        <w:t>7.1. Техническая основа метрологического обеспечения контроля загрязнения окружающей среды включает в себя:</w:t>
      </w:r>
    </w:p>
    <w:p w:rsidR="000A7C27" w:rsidRDefault="000A7C27">
      <w:pPr>
        <w:pStyle w:val="EcoNormal"/>
        <w:ind w:firstLine="540"/>
        <w:jc w:val="both"/>
      </w:pPr>
      <w:r>
        <w:t>систему эталонов единиц физико-химических величин (в том числе ГСО поверочных газовых смесей, генераторы газовых смесей, государственные стандартные образцы (ГСО) состава водных растворов, состава органических веществ и их смесей, состава природных вод, ГСО состава почв и донных отложений, ГСО свойств веществ и др.), а также эталонов единиц основных и других производных величин, обеспечивающую воспроизведение единиц и передачу их размеров СИ с требуемой точностью;</w:t>
      </w:r>
    </w:p>
    <w:p w:rsidR="000A7C27" w:rsidRDefault="000A7C27">
      <w:pPr>
        <w:pStyle w:val="EcoNormal"/>
        <w:ind w:firstLine="540"/>
        <w:jc w:val="both"/>
      </w:pPr>
      <w:r>
        <w:t>СО по ГОСТ 8.315, аттестованные смеси состава веществ [6], чистые вещества и реактивы;</w:t>
      </w:r>
    </w:p>
    <w:p w:rsidR="000A7C27" w:rsidRDefault="000A7C27">
      <w:pPr>
        <w:pStyle w:val="EcoNormal"/>
        <w:ind w:firstLine="540"/>
        <w:jc w:val="both"/>
      </w:pPr>
      <w:r>
        <w:t>СИ, информационно-измерительные системы, испытательное оборудование, средства отбора и подготовки проб и другие технические средства;</w:t>
      </w:r>
    </w:p>
    <w:p w:rsidR="000A7C27" w:rsidRDefault="000A7C27">
      <w:pPr>
        <w:pStyle w:val="EcoNormal"/>
        <w:ind w:firstLine="540"/>
        <w:jc w:val="both"/>
      </w:pPr>
      <w:r>
        <w:t>передвижные эталонные, поверочные, измерительные, испытательные лаборатории.</w:t>
      </w:r>
    </w:p>
    <w:p w:rsidR="000A7C27" w:rsidRDefault="000A7C27">
      <w:pPr>
        <w:pStyle w:val="EcoNormal"/>
        <w:ind w:firstLine="540"/>
        <w:jc w:val="both"/>
      </w:pPr>
      <w:r>
        <w:t>7.2. Типы СИ, информационно-измерительных систем, химико-аналитических комплексов, применяемых при выполнении измерений показателей загрязнения окружающей среды, должны быть утверждены [4].</w:t>
      </w:r>
    </w:p>
    <w:p w:rsidR="000A7C27" w:rsidRDefault="000A7C27">
      <w:pPr>
        <w:pStyle w:val="EcoNormal"/>
        <w:ind w:firstLine="540"/>
        <w:jc w:val="both"/>
      </w:pPr>
      <w:r>
        <w:t>Примечание. Если при выполнении измерений показателей загрязнения окружающей среды используют СИ военного назначения, их испытания с целью утверждения типа выполняют в соответствии с ГОСТ Р 8.560.</w:t>
      </w:r>
    </w:p>
    <w:p w:rsidR="000A7C27" w:rsidRDefault="000A7C27">
      <w:pPr>
        <w:pStyle w:val="EcoNormal"/>
        <w:ind w:firstLine="540"/>
        <w:jc w:val="both"/>
      </w:pPr>
    </w:p>
    <w:p w:rsidR="000A7C27" w:rsidRDefault="000A7C27">
      <w:pPr>
        <w:pStyle w:val="EcoNormal"/>
        <w:ind w:firstLine="540"/>
        <w:jc w:val="both"/>
      </w:pPr>
      <w:r>
        <w:t xml:space="preserve">7.3. Экземпляры СИ, информационно-измерительных систем, химико-аналитических комплексов, используемые при выполнении измерений показателей загрязнения окружающей среды, должны быть </w:t>
      </w:r>
      <w:proofErr w:type="spellStart"/>
      <w:r>
        <w:t>поверены</w:t>
      </w:r>
      <w:proofErr w:type="spellEnd"/>
      <w:r>
        <w:t xml:space="preserve"> [5].</w:t>
      </w:r>
    </w:p>
    <w:p w:rsidR="000A7C27" w:rsidRDefault="000A7C27">
      <w:pPr>
        <w:pStyle w:val="EcoNormal"/>
        <w:ind w:firstLine="540"/>
        <w:jc w:val="both"/>
      </w:pPr>
      <w:r>
        <w:t>7.4. МВИ (контроля, анализов), применяемые при контроле загрязнения окружающей среды, должны быть аттестованы или стандартизованы в соответствии с требованиями ГОСТ Р 8.563.</w:t>
      </w:r>
    </w:p>
    <w:p w:rsidR="000A7C27" w:rsidRDefault="000A7C27">
      <w:pPr>
        <w:pStyle w:val="EcoNormal"/>
        <w:ind w:firstLine="540"/>
        <w:jc w:val="both"/>
      </w:pPr>
      <w:r>
        <w:t xml:space="preserve">НД на МВИ показателей загрязнения окружающей среды должны пройти экспертизу в организации (по специализации), уполномоченной федеральным органом исполнительной власти в области гидрометеорологии и состояния окружающей природной среды, на соответствие </w:t>
      </w:r>
      <w:r>
        <w:lastRenderedPageBreak/>
        <w:t>требованиям к мониторингу или к контролю загрязнения окружающей среды.</w:t>
      </w:r>
    </w:p>
    <w:p w:rsidR="000A7C27" w:rsidRDefault="000A7C27">
      <w:pPr>
        <w:pStyle w:val="EcoNormal"/>
        <w:ind w:firstLine="540"/>
        <w:jc w:val="both"/>
      </w:pPr>
      <w:r>
        <w:t>Порядок проведения экспертизы МВИ на соответствие требованиям к мониторингу или контролю загрязнения окружающей среды регламентируют НД федеральных органов исполнительной власти в области гидрометеорологии и состояния окружающей природной среды.</w:t>
      </w:r>
    </w:p>
    <w:p w:rsidR="000A7C27" w:rsidRDefault="000A7C27">
      <w:pPr>
        <w:pStyle w:val="EcoNormal"/>
        <w:ind w:firstLine="540"/>
        <w:jc w:val="both"/>
      </w:pPr>
      <w:r>
        <w:t>МВИ должны быть зарегистрированы в Федеральном реестре МВИ, применяемых в сферах распространения государственного метрологического контроля и надзора (ГОСТ Р 8.563), МВИ, допущенные к применению при выполнении работ в области мониторинга загрязнения окружающей среды, дополнительно должны быть зарегистрированы в федеральном перечне МВИ [12].</w:t>
      </w:r>
    </w:p>
    <w:p w:rsidR="000A7C27" w:rsidRDefault="000A7C27">
      <w:pPr>
        <w:pStyle w:val="EcoNormal"/>
        <w:ind w:firstLine="540"/>
        <w:jc w:val="both"/>
      </w:pPr>
      <w:r>
        <w:t>7.5. Проекты государственных стандартов, регламентирующих МВИ, применяемые при проведении мониторинга и контроля загрязнения окружающей среды, подлежат метрологической экспертизе в соответствии с требованиями ГОСТ Р 1.11.</w:t>
      </w:r>
    </w:p>
    <w:p w:rsidR="000A7C27" w:rsidRDefault="000A7C27">
      <w:pPr>
        <w:pStyle w:val="EcoNormal"/>
        <w:ind w:firstLine="540"/>
        <w:jc w:val="both"/>
      </w:pPr>
      <w:r>
        <w:t>7.6. Результаты измерений при проведении мониторинга и контроля загрязнения окружающей среды должны быть выражены в единицах величин, допущенных к применению в Российской Федерации.</w:t>
      </w:r>
    </w:p>
    <w:p w:rsidR="000A7C27" w:rsidRDefault="000A7C27">
      <w:pPr>
        <w:pStyle w:val="EcoNormal"/>
        <w:ind w:firstLine="540"/>
        <w:jc w:val="both"/>
      </w:pPr>
      <w:r>
        <w:t>7.7. СО состава и свойств веществ и материалов, используемые при измерениях показателей загрязнения окружающей среды, в том числе для контроля характеристик погрешности выполнения измерений, должны быть утвержденных типов в соответствии с ГОСТ 8.315.</w:t>
      </w:r>
    </w:p>
    <w:p w:rsidR="000A7C27" w:rsidRDefault="000A7C27">
      <w:pPr>
        <w:pStyle w:val="EcoNormal"/>
        <w:ind w:firstLine="540"/>
        <w:jc w:val="both"/>
      </w:pPr>
      <w:r>
        <w:t>7.8. Испытательное оборудование, применяемое при мониторинге и контроле загрязнения окружающей среды, должно быть аттестовано в соответствии с ГОСТ Р 8.568 с учетом требований НД и МВИ, предусматривающих его применение для этих целей.</w:t>
      </w:r>
    </w:p>
    <w:p w:rsidR="000A7C27" w:rsidRDefault="000A7C27">
      <w:pPr>
        <w:pStyle w:val="EcoNormal"/>
        <w:ind w:firstLine="540"/>
        <w:jc w:val="both"/>
      </w:pPr>
      <w:r>
        <w:t>7.9. Технологическое, лабораторное, вспомогательное и т.п. оборудование, не относящееся к испытательному, следует подвергать периодической проверке его технического состояния в соответствии с инструкциями по эксплуатации этого оборудования или паспортами на них.</w:t>
      </w:r>
    </w:p>
    <w:p w:rsidR="000A7C27" w:rsidRDefault="000A7C27">
      <w:pPr>
        <w:pStyle w:val="EcoNormal"/>
        <w:ind w:firstLine="540"/>
        <w:jc w:val="both"/>
      </w:pPr>
      <w:r>
        <w:t>7.10. На предприятиях, в учреждениях и организациях, проводящих контроль загрязнения окружающей среды и (или) мониторинг, должна быть создана метрологическая служба или иная организационная структура по обеспечению единства измерений [2, 7].</w:t>
      </w:r>
    </w:p>
    <w:p w:rsidR="000A7C27" w:rsidRDefault="000A7C27">
      <w:pPr>
        <w:pStyle w:val="EcoNormal"/>
        <w:ind w:firstLine="540"/>
        <w:jc w:val="both"/>
      </w:pPr>
      <w:r>
        <w:t>7.11. В соответствии с задачами метрологического обеспечения контроля загрязнения окружающей среды метрологические службы юридических лиц или иные организационные структуры по обеспечению единства измерений должны выполнять следующие функции:</w:t>
      </w:r>
    </w:p>
    <w:p w:rsidR="000A7C27" w:rsidRDefault="000A7C27">
      <w:pPr>
        <w:pStyle w:val="EcoNormal"/>
        <w:ind w:firstLine="540"/>
        <w:jc w:val="both"/>
      </w:pPr>
      <w:r>
        <w:t>- обеспечивать своевременное введение НД ГСИ (государственных стандартов, правил по метрологии, рекомендаций по метрологии);</w:t>
      </w:r>
    </w:p>
    <w:p w:rsidR="000A7C27" w:rsidRDefault="000A7C27">
      <w:pPr>
        <w:pStyle w:val="EcoNormal"/>
        <w:ind w:firstLine="540"/>
        <w:jc w:val="both"/>
      </w:pPr>
      <w:r>
        <w:t>- участвовать в подготовке к аккредитации лабораторий (центров) или других подразделений, проводящих мониторинг и (или) контроль загрязнения окружающей среды;</w:t>
      </w:r>
    </w:p>
    <w:p w:rsidR="000A7C27" w:rsidRDefault="000A7C27">
      <w:pPr>
        <w:pStyle w:val="EcoNormal"/>
        <w:ind w:firstLine="540"/>
        <w:jc w:val="both"/>
      </w:pPr>
      <w:r>
        <w:t>- участвовать в работах по аттестации, унификации и стандартизации МВИ;</w:t>
      </w:r>
    </w:p>
    <w:p w:rsidR="000A7C27" w:rsidRDefault="000A7C27">
      <w:pPr>
        <w:pStyle w:val="EcoNormal"/>
        <w:ind w:firstLine="540"/>
        <w:jc w:val="both"/>
      </w:pPr>
      <w:r>
        <w:t>- своевременно представлять применяемые СИ на поверку в соответствии с [5];</w:t>
      </w:r>
    </w:p>
    <w:p w:rsidR="000A7C27" w:rsidRDefault="000A7C27">
      <w:pPr>
        <w:pStyle w:val="EcoNormal"/>
        <w:ind w:firstLine="540"/>
        <w:jc w:val="both"/>
      </w:pPr>
      <w:r>
        <w:t>- участвовать в аттестации испытательного оборудования в соответствии с ГОСТ Р 8.568;</w:t>
      </w:r>
    </w:p>
    <w:p w:rsidR="000A7C27" w:rsidRDefault="000A7C27">
      <w:pPr>
        <w:pStyle w:val="EcoNormal"/>
        <w:ind w:firstLine="540"/>
        <w:jc w:val="both"/>
      </w:pPr>
      <w:r>
        <w:t>- проводить метрологический надзор за состоянием и применением СИ, аттестованными МВИ, эталонами единиц величин, применяемыми для калибровки СИ, соблюдением метрологических правил и норм, НД по обеспечению единства измерений [8].</w:t>
      </w:r>
    </w:p>
    <w:p w:rsidR="000A7C27" w:rsidRDefault="000A7C27">
      <w:pPr>
        <w:pStyle w:val="EcoNormal"/>
        <w:ind w:firstLine="540"/>
        <w:jc w:val="both"/>
      </w:pPr>
      <w:r>
        <w:t>7.12. Государственный метрологический надзор за состоянием и применением СИ, аттестованными МВИ, эталонами единиц величин, соблюдением метрологических правил и норм при выполнении измерений при контроле загрязнения окружающей среды осуществляют органы Государственной метрологической службы Госстандарта России [9].</w:t>
      </w:r>
    </w:p>
    <w:p w:rsidR="000A7C27" w:rsidRDefault="000A7C27">
      <w:pPr>
        <w:pStyle w:val="EcoNormal"/>
        <w:ind w:firstLine="540"/>
        <w:jc w:val="both"/>
      </w:pPr>
      <w:r>
        <w:t>7.13. Юридические лица, осуществляющие контроль загрязнения объектов окружающей среды, в соответствии со ст. 10 Федерального закона о Гидрометеорологической службе [10] обязаны соблюдать метрологические и сертификационные требования, установленные специально уполномоченным органом исполнительной власти в области гидрометеорологии и смежных с ней областях.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jc w:val="center"/>
        <w:outlineLvl w:val="1"/>
      </w:pPr>
      <w:r>
        <w:t>8. Требования к нормам точности измерений</w:t>
      </w:r>
    </w:p>
    <w:p w:rsidR="000A7C27" w:rsidRDefault="000A7C27">
      <w:pPr>
        <w:pStyle w:val="EcoNormal"/>
        <w:jc w:val="center"/>
      </w:pPr>
      <w:r>
        <w:t>показателей загрязнения окружающей среды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rmal"/>
        <w:ind w:firstLine="540"/>
        <w:jc w:val="both"/>
      </w:pPr>
      <w:r>
        <w:t xml:space="preserve">8.1. При регламентации предельно допустимых значений показателей загрязнения </w:t>
      </w:r>
      <w:r>
        <w:lastRenderedPageBreak/>
        <w:t>контролируемой среды (предельно допустимого уровня, предельно допустимой концентрации, предельно допустимых выбросов, предельно допустимого сброса) указывают однозначное наименование показателя и его значение с указанием единицы измерения по ГОСТ 8.417.</w:t>
      </w:r>
    </w:p>
    <w:p w:rsidR="000A7C27" w:rsidRDefault="000A7C27">
      <w:pPr>
        <w:pStyle w:val="EcoNormal"/>
        <w:ind w:firstLine="540"/>
        <w:jc w:val="both"/>
      </w:pPr>
      <w:r>
        <w:t>8.2. ПДЗ показателей загрязнения контролируемой среды по мере развития науки и техники должны пересматриваться и совершенствоваться с учетом международных стандартов [1].</w:t>
      </w:r>
    </w:p>
    <w:p w:rsidR="000A7C27" w:rsidRDefault="000A7C27">
      <w:pPr>
        <w:pStyle w:val="EcoNormal"/>
        <w:ind w:firstLine="540"/>
        <w:jc w:val="both"/>
      </w:pPr>
      <w:r>
        <w:t>8.3. Нормы точности измерений показателей загрязнения окружающей среды устанавливают федеральные органы исполнительной власти в порядке, установленном законодательством Российской Федерации, в соответствии с их полномочиями.</w:t>
      </w:r>
    </w:p>
    <w:p w:rsidR="000A7C27" w:rsidRDefault="000A7C27">
      <w:pPr>
        <w:pStyle w:val="EcoNormal"/>
        <w:ind w:firstLine="540"/>
        <w:jc w:val="both"/>
      </w:pPr>
      <w:r>
        <w:t>8.4. При определении норм точности измерений показателей загрязнения окружающей среды учитывают:</w:t>
      </w:r>
    </w:p>
    <w:p w:rsidR="000A7C27" w:rsidRDefault="000A7C27">
      <w:pPr>
        <w:pStyle w:val="EcoNormal"/>
        <w:ind w:firstLine="540"/>
        <w:jc w:val="both"/>
      </w:pPr>
      <w:r>
        <w:t>разброс контролируемого показателя;</w:t>
      </w:r>
    </w:p>
    <w:p w:rsidR="000A7C27" w:rsidRDefault="000A7C27">
      <w:pPr>
        <w:pStyle w:val="EcoNormal"/>
        <w:ind w:firstLine="540"/>
        <w:jc w:val="both"/>
      </w:pPr>
      <w:r>
        <w:t>погрешности отбора и подготовки проб;</w:t>
      </w:r>
    </w:p>
    <w:p w:rsidR="000A7C27" w:rsidRDefault="000A7C27">
      <w:pPr>
        <w:pStyle w:val="EcoNormal"/>
        <w:ind w:firstLine="540"/>
        <w:jc w:val="both"/>
      </w:pPr>
      <w:r>
        <w:t>реально достижимую точность результатов измерений;</w:t>
      </w:r>
    </w:p>
    <w:p w:rsidR="000A7C27" w:rsidRDefault="000A7C27">
      <w:pPr>
        <w:pStyle w:val="EcoNormal"/>
        <w:ind w:firstLine="540"/>
        <w:jc w:val="both"/>
      </w:pPr>
      <w:r>
        <w:t>экономическую и экологическую целесообразность.</w:t>
      </w:r>
    </w:p>
    <w:p w:rsidR="000A7C27" w:rsidRDefault="000A7C27">
      <w:pPr>
        <w:pStyle w:val="EcoNormal"/>
        <w:ind w:firstLine="540"/>
        <w:jc w:val="both"/>
      </w:pPr>
      <w:r>
        <w:t>8.5. Применяемые МВИ, СИ, СО, методы контроля погрешности результатов измерений должны обеспечивать получение результатов измерений с погрешностью, не превышающей установленные нормы точности измерений показателей загрязнения.</w:t>
      </w:r>
    </w:p>
    <w:p w:rsidR="000A7C27" w:rsidRDefault="000A7C27">
      <w:pPr>
        <w:pStyle w:val="EcoNormal"/>
        <w:ind w:firstLine="540"/>
        <w:jc w:val="both"/>
      </w:pPr>
      <w:r>
        <w:t>8.6. МВИ должны быть рассчитаны на установленный диапазон измерений показателя загрязнения, при этом может быть использована одна или несколько МВИ.</w:t>
      </w:r>
    </w:p>
    <w:p w:rsidR="000A7C27" w:rsidRDefault="000A7C27">
      <w:pPr>
        <w:pStyle w:val="EcoNormal"/>
        <w:jc w:val="right"/>
      </w:pPr>
    </w:p>
    <w:p w:rsidR="000A7C27" w:rsidRDefault="000A7C27">
      <w:pPr>
        <w:pStyle w:val="EcoNormal"/>
        <w:jc w:val="right"/>
      </w:pPr>
    </w:p>
    <w:p w:rsidR="000A7C27" w:rsidRDefault="000A7C27">
      <w:pPr>
        <w:pStyle w:val="EcoNormal"/>
        <w:jc w:val="right"/>
      </w:pPr>
    </w:p>
    <w:p w:rsidR="000A7C27" w:rsidRDefault="000A7C27">
      <w:pPr>
        <w:pStyle w:val="EcoNormal"/>
        <w:jc w:val="right"/>
      </w:pPr>
    </w:p>
    <w:p w:rsidR="000A7C27" w:rsidRDefault="000A7C27">
      <w:pPr>
        <w:pStyle w:val="EcoNormal"/>
        <w:jc w:val="right"/>
      </w:pPr>
    </w:p>
    <w:p w:rsidR="000A7C27" w:rsidRDefault="000A7C27">
      <w:pPr>
        <w:pStyle w:val="EcoNormal"/>
        <w:jc w:val="right"/>
        <w:outlineLvl w:val="0"/>
      </w:pPr>
      <w:r>
        <w:t>Приложение А</w:t>
      </w:r>
    </w:p>
    <w:p w:rsidR="000A7C27" w:rsidRDefault="000A7C27">
      <w:pPr>
        <w:pStyle w:val="EcoNormal"/>
        <w:jc w:val="right"/>
      </w:pPr>
      <w:r>
        <w:t>(справочное)</w:t>
      </w:r>
    </w:p>
    <w:p w:rsidR="000A7C27" w:rsidRDefault="000A7C27">
      <w:pPr>
        <w:pStyle w:val="EcoNormal"/>
        <w:jc w:val="right"/>
      </w:pPr>
    </w:p>
    <w:p w:rsidR="000A7C27" w:rsidRDefault="000A7C27">
      <w:pPr>
        <w:pStyle w:val="EcoNormal"/>
        <w:jc w:val="center"/>
      </w:pPr>
      <w:r>
        <w:t>БИБЛИОГРАФИЯ</w:t>
      </w:r>
    </w:p>
    <w:p w:rsidR="000A7C27" w:rsidRDefault="000A7C27">
      <w:pPr>
        <w:pStyle w:val="EcoNormal"/>
        <w:jc w:val="center"/>
      </w:pPr>
    </w:p>
    <w:p w:rsidR="000A7C27" w:rsidRDefault="000A7C27">
      <w:pPr>
        <w:pStyle w:val="EcoNonformat"/>
        <w:jc w:val="both"/>
      </w:pPr>
      <w:bookmarkStart w:id="2" w:name="P164"/>
      <w:bookmarkEnd w:id="2"/>
      <w:r>
        <w:t xml:space="preserve">[1]    Федеральный   </w:t>
      </w:r>
      <w:proofErr w:type="gramStart"/>
      <w:r>
        <w:t>закон  "</w:t>
      </w:r>
      <w:proofErr w:type="gramEnd"/>
      <w:r>
        <w:t>Об   охране   атмосферного   воздуха"</w:t>
      </w:r>
    </w:p>
    <w:p w:rsidR="000A7C27" w:rsidRDefault="000A7C27">
      <w:pPr>
        <w:pStyle w:val="EcoNonformat"/>
        <w:jc w:val="both"/>
      </w:pPr>
      <w:r>
        <w:t xml:space="preserve">       N 96-ФЗ, 4 мая 1999 г.</w:t>
      </w:r>
    </w:p>
    <w:p w:rsidR="000A7C27" w:rsidRDefault="000A7C27">
      <w:pPr>
        <w:pStyle w:val="EcoNonformat"/>
        <w:jc w:val="both"/>
      </w:pPr>
      <w:bookmarkStart w:id="3" w:name="P166"/>
      <w:bookmarkEnd w:id="3"/>
      <w:r>
        <w:t xml:space="preserve">[2]    </w:t>
      </w:r>
      <w:proofErr w:type="gramStart"/>
      <w:r>
        <w:t>Закон  Российской</w:t>
      </w:r>
      <w:proofErr w:type="gramEnd"/>
      <w:r>
        <w:t xml:space="preserve">   Федерации  "Об   обеспечении   единства</w:t>
      </w:r>
    </w:p>
    <w:p w:rsidR="000A7C27" w:rsidRDefault="000A7C27">
      <w:pPr>
        <w:pStyle w:val="EcoNonformat"/>
        <w:jc w:val="both"/>
      </w:pPr>
      <w:r>
        <w:t xml:space="preserve">       измерений", июнь 1993 г.</w:t>
      </w:r>
    </w:p>
    <w:p w:rsidR="000A7C27" w:rsidRDefault="000A7C27">
      <w:pPr>
        <w:pStyle w:val="EcoNonformat"/>
        <w:jc w:val="both"/>
      </w:pPr>
      <w:bookmarkStart w:id="4" w:name="P168"/>
      <w:bookmarkEnd w:id="4"/>
      <w:r>
        <w:t xml:space="preserve">[3]    МИ 1317-86. </w:t>
      </w:r>
      <w:proofErr w:type="gramStart"/>
      <w:r>
        <w:t>Государственная  система</w:t>
      </w:r>
      <w:proofErr w:type="gramEnd"/>
      <w:r>
        <w:t xml:space="preserve"> обеспечения   единства</w:t>
      </w:r>
    </w:p>
    <w:p w:rsidR="000A7C27" w:rsidRDefault="000A7C27">
      <w:pPr>
        <w:pStyle w:val="EcoNonformat"/>
        <w:jc w:val="both"/>
      </w:pPr>
      <w:r>
        <w:t xml:space="preserve">       измерений.    Результаты   измерений    и    характеристики</w:t>
      </w:r>
    </w:p>
    <w:p w:rsidR="000A7C27" w:rsidRDefault="000A7C27">
      <w:pPr>
        <w:pStyle w:val="EcoNonformat"/>
        <w:jc w:val="both"/>
      </w:pPr>
      <w:r>
        <w:t xml:space="preserve">       погрешности   измерений.  Формы    представления.   Способы</w:t>
      </w:r>
    </w:p>
    <w:p w:rsidR="000A7C27" w:rsidRDefault="000A7C27">
      <w:pPr>
        <w:pStyle w:val="EcoNonformat"/>
        <w:jc w:val="both"/>
      </w:pPr>
      <w:r>
        <w:t xml:space="preserve">       использования при испытаниях образцов продукции </w:t>
      </w:r>
      <w:proofErr w:type="gramStart"/>
      <w:r>
        <w:t>и  контроле</w:t>
      </w:r>
      <w:proofErr w:type="gramEnd"/>
    </w:p>
    <w:p w:rsidR="000A7C27" w:rsidRDefault="000A7C27">
      <w:pPr>
        <w:pStyle w:val="EcoNonformat"/>
        <w:jc w:val="both"/>
      </w:pPr>
      <w:r>
        <w:t xml:space="preserve">       параметров</w:t>
      </w:r>
    </w:p>
    <w:p w:rsidR="000A7C27" w:rsidRDefault="000A7C27">
      <w:pPr>
        <w:pStyle w:val="EcoNonformat"/>
        <w:jc w:val="both"/>
      </w:pPr>
      <w:bookmarkStart w:id="5" w:name="P173"/>
      <w:bookmarkEnd w:id="5"/>
      <w:r>
        <w:t xml:space="preserve">[4]    </w:t>
      </w:r>
      <w:proofErr w:type="gramStart"/>
      <w:r>
        <w:t>ПР  50.2.009</w:t>
      </w:r>
      <w:proofErr w:type="gramEnd"/>
      <w:r>
        <w:t>-94.   Государственная   система    обеспечения</w:t>
      </w:r>
    </w:p>
    <w:p w:rsidR="000A7C27" w:rsidRDefault="000A7C27">
      <w:pPr>
        <w:pStyle w:val="EcoNonformat"/>
        <w:jc w:val="both"/>
      </w:pPr>
      <w:r>
        <w:t xml:space="preserve">       </w:t>
      </w:r>
      <w:proofErr w:type="gramStart"/>
      <w:r>
        <w:t>единства  измерений</w:t>
      </w:r>
      <w:proofErr w:type="gramEnd"/>
      <w:r>
        <w:t xml:space="preserve">.   Порядок   проведения    </w:t>
      </w:r>
      <w:proofErr w:type="gramStart"/>
      <w:r>
        <w:t>испытаний  и</w:t>
      </w:r>
      <w:proofErr w:type="gramEnd"/>
    </w:p>
    <w:p w:rsidR="000A7C27" w:rsidRDefault="000A7C27">
      <w:pPr>
        <w:pStyle w:val="EcoNonformat"/>
        <w:jc w:val="both"/>
      </w:pPr>
      <w:r>
        <w:t xml:space="preserve">       утверждения типа средств измерений</w:t>
      </w:r>
    </w:p>
    <w:p w:rsidR="000A7C27" w:rsidRDefault="000A7C27">
      <w:pPr>
        <w:pStyle w:val="EcoNonformat"/>
        <w:jc w:val="both"/>
      </w:pPr>
      <w:bookmarkStart w:id="6" w:name="P176"/>
      <w:bookmarkEnd w:id="6"/>
      <w:r>
        <w:t xml:space="preserve">[5]    </w:t>
      </w:r>
      <w:proofErr w:type="gramStart"/>
      <w:r>
        <w:t>ПР  50.2.006</w:t>
      </w:r>
      <w:proofErr w:type="gramEnd"/>
      <w:r>
        <w:t>-94.  Государственная    система    обеспечения</w:t>
      </w:r>
    </w:p>
    <w:p w:rsidR="000A7C27" w:rsidRDefault="000A7C27">
      <w:pPr>
        <w:pStyle w:val="EcoNonformat"/>
        <w:jc w:val="both"/>
      </w:pPr>
      <w:r>
        <w:t xml:space="preserve">       единства измерений.  Порядок   </w:t>
      </w:r>
      <w:proofErr w:type="gramStart"/>
      <w:r>
        <w:t>проведения  поверки</w:t>
      </w:r>
      <w:proofErr w:type="gramEnd"/>
      <w:r>
        <w:t xml:space="preserve">  средств</w:t>
      </w:r>
    </w:p>
    <w:p w:rsidR="000A7C27" w:rsidRDefault="000A7C27">
      <w:pPr>
        <w:pStyle w:val="EcoNonformat"/>
        <w:jc w:val="both"/>
      </w:pPr>
      <w:r>
        <w:t xml:space="preserve">       измерений</w:t>
      </w:r>
    </w:p>
    <w:p w:rsidR="000A7C27" w:rsidRDefault="000A7C27">
      <w:pPr>
        <w:pStyle w:val="EcoNonformat"/>
        <w:jc w:val="both"/>
      </w:pPr>
      <w:bookmarkStart w:id="7" w:name="P179"/>
      <w:bookmarkEnd w:id="7"/>
      <w:r>
        <w:t xml:space="preserve">[6]    МИ 2334-95. Государственная </w:t>
      </w:r>
      <w:proofErr w:type="gramStart"/>
      <w:r>
        <w:t>система  обеспечения</w:t>
      </w:r>
      <w:proofErr w:type="gramEnd"/>
      <w:r>
        <w:t xml:space="preserve">   единства</w:t>
      </w:r>
    </w:p>
    <w:p w:rsidR="000A7C27" w:rsidRDefault="000A7C27">
      <w:pPr>
        <w:pStyle w:val="EcoNonformat"/>
        <w:jc w:val="both"/>
      </w:pPr>
      <w:r>
        <w:t xml:space="preserve">       измерений.   Смеси   аттестованные.   Общие   </w:t>
      </w:r>
      <w:proofErr w:type="gramStart"/>
      <w:r>
        <w:t>требования  к</w:t>
      </w:r>
      <w:proofErr w:type="gramEnd"/>
    </w:p>
    <w:p w:rsidR="000A7C27" w:rsidRDefault="000A7C27">
      <w:pPr>
        <w:pStyle w:val="EcoNonformat"/>
        <w:jc w:val="both"/>
      </w:pPr>
      <w:r>
        <w:t xml:space="preserve">       разработке</w:t>
      </w:r>
    </w:p>
    <w:p w:rsidR="000A7C27" w:rsidRDefault="000A7C27">
      <w:pPr>
        <w:pStyle w:val="EcoNonformat"/>
        <w:jc w:val="both"/>
      </w:pPr>
      <w:bookmarkStart w:id="8" w:name="P182"/>
      <w:bookmarkEnd w:id="8"/>
      <w:r>
        <w:t>[7]    ПР 50-732-93.  Государственная система обеспечения единства</w:t>
      </w:r>
    </w:p>
    <w:p w:rsidR="000A7C27" w:rsidRDefault="000A7C27">
      <w:pPr>
        <w:pStyle w:val="EcoNonformat"/>
        <w:jc w:val="both"/>
      </w:pPr>
      <w:r>
        <w:t xml:space="preserve">       измерений. </w:t>
      </w:r>
      <w:proofErr w:type="gramStart"/>
      <w:r>
        <w:t>Типовое  положение</w:t>
      </w:r>
      <w:proofErr w:type="gramEnd"/>
      <w:r>
        <w:t xml:space="preserve">  о   метрологической   службе</w:t>
      </w:r>
    </w:p>
    <w:p w:rsidR="000A7C27" w:rsidRDefault="000A7C27">
      <w:pPr>
        <w:pStyle w:val="EcoNonformat"/>
        <w:jc w:val="both"/>
      </w:pPr>
      <w:r>
        <w:t xml:space="preserve">       государственных </w:t>
      </w:r>
      <w:proofErr w:type="gramStart"/>
      <w:r>
        <w:t>органов  управления</w:t>
      </w:r>
      <w:proofErr w:type="gramEnd"/>
      <w:r>
        <w:t xml:space="preserve">  Российской   Федерации</w:t>
      </w:r>
    </w:p>
    <w:p w:rsidR="000A7C27" w:rsidRDefault="000A7C27">
      <w:pPr>
        <w:pStyle w:val="EcoNonformat"/>
        <w:jc w:val="both"/>
      </w:pPr>
      <w:r>
        <w:t xml:space="preserve">       и юридических лиц</w:t>
      </w:r>
    </w:p>
    <w:p w:rsidR="000A7C27" w:rsidRDefault="000A7C27">
      <w:pPr>
        <w:pStyle w:val="EcoNonformat"/>
        <w:jc w:val="both"/>
      </w:pPr>
      <w:bookmarkStart w:id="9" w:name="P186"/>
      <w:bookmarkEnd w:id="9"/>
      <w:r>
        <w:t xml:space="preserve">[8]    МИ 2304-94. Государственная система   </w:t>
      </w:r>
      <w:proofErr w:type="gramStart"/>
      <w:r>
        <w:t>обеспечения  единства</w:t>
      </w:r>
      <w:proofErr w:type="gramEnd"/>
    </w:p>
    <w:p w:rsidR="000A7C27" w:rsidRDefault="000A7C27">
      <w:pPr>
        <w:pStyle w:val="EcoNonformat"/>
        <w:jc w:val="both"/>
      </w:pPr>
      <w:r>
        <w:t xml:space="preserve">       измерений.     Метрологический     контроль    и    надзор,</w:t>
      </w:r>
    </w:p>
    <w:p w:rsidR="000A7C27" w:rsidRDefault="000A7C27">
      <w:pPr>
        <w:pStyle w:val="EcoNonformat"/>
        <w:jc w:val="both"/>
      </w:pPr>
      <w:r>
        <w:t xml:space="preserve">       осуществляемые метрологическими службами юридических лиц</w:t>
      </w:r>
    </w:p>
    <w:p w:rsidR="000A7C27" w:rsidRDefault="000A7C27">
      <w:pPr>
        <w:pStyle w:val="EcoNonformat"/>
        <w:jc w:val="both"/>
      </w:pPr>
      <w:bookmarkStart w:id="10" w:name="P189"/>
      <w:bookmarkEnd w:id="10"/>
      <w:r>
        <w:t xml:space="preserve">[9]    </w:t>
      </w:r>
      <w:proofErr w:type="gramStart"/>
      <w:r>
        <w:t>ПР  50.2.002</w:t>
      </w:r>
      <w:proofErr w:type="gramEnd"/>
      <w:r>
        <w:t>-94.   Государственная   система    обеспечения</w:t>
      </w:r>
    </w:p>
    <w:p w:rsidR="000A7C27" w:rsidRDefault="000A7C27">
      <w:pPr>
        <w:pStyle w:val="EcoNonformat"/>
        <w:jc w:val="both"/>
      </w:pPr>
      <w:r>
        <w:t xml:space="preserve">       единства измерений. Порядок </w:t>
      </w:r>
      <w:proofErr w:type="gramStart"/>
      <w:r>
        <w:t>осуществления  государственного</w:t>
      </w:r>
      <w:proofErr w:type="gramEnd"/>
    </w:p>
    <w:p w:rsidR="000A7C27" w:rsidRDefault="000A7C27">
      <w:pPr>
        <w:pStyle w:val="EcoNonformat"/>
        <w:jc w:val="both"/>
      </w:pPr>
      <w:r>
        <w:t xml:space="preserve">       метрологического   надзора    за   </w:t>
      </w:r>
      <w:proofErr w:type="gramStart"/>
      <w:r>
        <w:t>выпуском,  состоянием</w:t>
      </w:r>
      <w:proofErr w:type="gramEnd"/>
      <w:r>
        <w:t xml:space="preserve">  и</w:t>
      </w:r>
    </w:p>
    <w:p w:rsidR="000A7C27" w:rsidRDefault="000A7C27">
      <w:pPr>
        <w:pStyle w:val="EcoNonformat"/>
        <w:jc w:val="both"/>
      </w:pPr>
      <w:r>
        <w:t xml:space="preserve">       применением средств измерений, аттестованными    методиками</w:t>
      </w:r>
    </w:p>
    <w:p w:rsidR="000A7C27" w:rsidRDefault="000A7C27">
      <w:pPr>
        <w:pStyle w:val="EcoNonformat"/>
        <w:jc w:val="both"/>
      </w:pPr>
      <w:r>
        <w:lastRenderedPageBreak/>
        <w:t xml:space="preserve">       выполнения    </w:t>
      </w:r>
      <w:proofErr w:type="gramStart"/>
      <w:r>
        <w:t xml:space="preserve">измерений,   </w:t>
      </w:r>
      <w:proofErr w:type="gramEnd"/>
      <w:r>
        <w:t xml:space="preserve">  эталонами     и    соблюдением</w:t>
      </w:r>
    </w:p>
    <w:p w:rsidR="000A7C27" w:rsidRDefault="000A7C27">
      <w:pPr>
        <w:pStyle w:val="EcoNonformat"/>
        <w:jc w:val="both"/>
      </w:pPr>
      <w:r>
        <w:t xml:space="preserve">       метрологических правил и норм</w:t>
      </w:r>
    </w:p>
    <w:p w:rsidR="000A7C27" w:rsidRDefault="000A7C27">
      <w:pPr>
        <w:pStyle w:val="EcoNonformat"/>
        <w:jc w:val="both"/>
      </w:pPr>
      <w:bookmarkStart w:id="11" w:name="P195"/>
      <w:bookmarkEnd w:id="11"/>
      <w:r>
        <w:t>[10]   Федеральный закон "О гидрометеорологической службе"</w:t>
      </w:r>
    </w:p>
    <w:p w:rsidR="000A7C27" w:rsidRDefault="000A7C27">
      <w:pPr>
        <w:pStyle w:val="EcoNonformat"/>
        <w:jc w:val="both"/>
      </w:pPr>
      <w:bookmarkStart w:id="12" w:name="P196"/>
      <w:bookmarkEnd w:id="12"/>
      <w:r>
        <w:t xml:space="preserve">[11]   Постановление Правительства </w:t>
      </w:r>
      <w:proofErr w:type="gramStart"/>
      <w:r>
        <w:t>РФ  от</w:t>
      </w:r>
      <w:proofErr w:type="gramEnd"/>
      <w:r>
        <w:t xml:space="preserve"> 4 января  2001  г.  </w:t>
      </w:r>
      <w:proofErr w:type="gramStart"/>
      <w:r>
        <w:t>N  3</w:t>
      </w:r>
      <w:proofErr w:type="gramEnd"/>
    </w:p>
    <w:p w:rsidR="000A7C27" w:rsidRDefault="000A7C27">
      <w:pPr>
        <w:pStyle w:val="EcoNonformat"/>
        <w:jc w:val="both"/>
      </w:pPr>
      <w:r>
        <w:t xml:space="preserve">       "Об утверждении Положения </w:t>
      </w:r>
      <w:proofErr w:type="gramStart"/>
      <w:r>
        <w:t>о  лицензировании</w:t>
      </w:r>
      <w:proofErr w:type="gramEnd"/>
      <w:r>
        <w:t xml:space="preserve">  деятельности в</w:t>
      </w:r>
    </w:p>
    <w:p w:rsidR="000A7C27" w:rsidRDefault="000A7C27">
      <w:pPr>
        <w:pStyle w:val="EcoNonformat"/>
        <w:jc w:val="both"/>
      </w:pPr>
      <w:r>
        <w:t xml:space="preserve">       области гидрометеорологии и в смежных с ней областях"</w:t>
      </w:r>
    </w:p>
    <w:p w:rsidR="000A7C27" w:rsidRDefault="000A7C27">
      <w:pPr>
        <w:pStyle w:val="EcoNonformat"/>
        <w:jc w:val="both"/>
      </w:pPr>
      <w:bookmarkStart w:id="13" w:name="P199"/>
      <w:bookmarkEnd w:id="13"/>
      <w:r>
        <w:t xml:space="preserve">[12]   РД 52.18.595-96.  </w:t>
      </w:r>
      <w:proofErr w:type="gramStart"/>
      <w:r>
        <w:t>Федеральный  перечень</w:t>
      </w:r>
      <w:proofErr w:type="gramEnd"/>
      <w:r>
        <w:t xml:space="preserve"> методик  выполнения</w:t>
      </w:r>
    </w:p>
    <w:p w:rsidR="000A7C27" w:rsidRDefault="000A7C27">
      <w:pPr>
        <w:pStyle w:val="EcoNonformat"/>
        <w:jc w:val="both"/>
      </w:pPr>
      <w:r>
        <w:t xml:space="preserve">       измерений, допущенных к применению при </w:t>
      </w:r>
      <w:proofErr w:type="gramStart"/>
      <w:r>
        <w:t>выполнении  работ</w:t>
      </w:r>
      <w:proofErr w:type="gramEnd"/>
      <w:r>
        <w:t xml:space="preserve">  в</w:t>
      </w:r>
    </w:p>
    <w:p w:rsidR="000A7C27" w:rsidRDefault="000A7C27">
      <w:pPr>
        <w:pStyle w:val="EcoNonformat"/>
        <w:jc w:val="both"/>
      </w:pPr>
      <w:r>
        <w:t xml:space="preserve">       области мониторинга загрязнения окружающей природной среды.</w:t>
      </w:r>
    </w:p>
    <w:p w:rsidR="000A7C27" w:rsidRDefault="000A7C27">
      <w:pPr>
        <w:pStyle w:val="EcoNormal"/>
        <w:ind w:firstLine="540"/>
        <w:jc w:val="both"/>
      </w:pPr>
    </w:p>
    <w:p w:rsidR="000A7C27" w:rsidRDefault="000A7C27">
      <w:pPr>
        <w:pStyle w:val="EcoNormal"/>
        <w:ind w:firstLine="540"/>
        <w:jc w:val="both"/>
      </w:pPr>
    </w:p>
    <w:p w:rsidR="000A7C27" w:rsidRDefault="000A7C2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91465" w:rsidRDefault="00C9146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A7C2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A7C2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A7C2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A7C2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