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44805" w:rsidRDefault="00C44805">
      <w:pPr>
        <w:pStyle w:val="EcoNormal"/>
        <w:jc w:val="both"/>
        <w:outlineLvl w:val="0"/>
      </w:pPr>
      <w:bookmarkStart w:id="1" w:name="_GoBack"/>
      <w:bookmarkEnd w:id="1"/>
    </w:p>
    <w:p w:rsidR="00C44805" w:rsidRDefault="00C44805">
      <w:pPr>
        <w:pStyle w:val="EcoTitle"/>
        <w:jc w:val="center"/>
      </w:pPr>
      <w:r>
        <w:t>МИНИСТЕРСТВО ПРИРОДНЫХ РЕСУРСОВ И ЭКОЛОГИИ</w:t>
      </w:r>
    </w:p>
    <w:p w:rsidR="00C44805" w:rsidRDefault="00C44805">
      <w:pPr>
        <w:pStyle w:val="EcoTitle"/>
        <w:jc w:val="center"/>
      </w:pPr>
      <w:r>
        <w:t>РОССИЙСКОЙ ФЕДЕРАЦИИ</w:t>
      </w:r>
    </w:p>
    <w:p w:rsidR="00C44805" w:rsidRDefault="00C44805">
      <w:pPr>
        <w:pStyle w:val="EcoTitle"/>
        <w:jc w:val="center"/>
      </w:pPr>
    </w:p>
    <w:p w:rsidR="00C44805" w:rsidRDefault="00C44805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C44805" w:rsidRDefault="00C44805">
      <w:pPr>
        <w:pStyle w:val="EcoTitle"/>
        <w:jc w:val="center"/>
      </w:pPr>
    </w:p>
    <w:p w:rsidR="00C44805" w:rsidRDefault="00C44805">
      <w:pPr>
        <w:pStyle w:val="EcoTitle"/>
        <w:jc w:val="center"/>
      </w:pPr>
      <w:r>
        <w:t>ПИСЬМО</w:t>
      </w:r>
    </w:p>
    <w:p w:rsidR="00C44805" w:rsidRDefault="00C44805">
      <w:pPr>
        <w:pStyle w:val="EcoTitle"/>
        <w:jc w:val="center"/>
      </w:pPr>
      <w:r>
        <w:t>от 24 июля 2014 г. N ОД-06-01-32/11237</w:t>
      </w:r>
    </w:p>
    <w:p w:rsidR="00C44805" w:rsidRDefault="00C44805">
      <w:pPr>
        <w:pStyle w:val="EcoTitle"/>
        <w:jc w:val="center"/>
      </w:pPr>
    </w:p>
    <w:p w:rsidR="00C44805" w:rsidRDefault="00C44805">
      <w:pPr>
        <w:pStyle w:val="EcoTitle"/>
        <w:jc w:val="center"/>
      </w:pPr>
      <w:r>
        <w:t>О ПРИМЕНЕНИИ НОРМАТИВА ПЛАТЫ</w:t>
      </w:r>
    </w:p>
    <w:p w:rsidR="00C44805" w:rsidRDefault="00C44805">
      <w:pPr>
        <w:pStyle w:val="EcoNormal"/>
        <w:jc w:val="both"/>
      </w:pPr>
    </w:p>
    <w:p w:rsidR="00C44805" w:rsidRDefault="00C44805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применения норматива платы за размещение отходов V класса опасности и сообщает следующее.</w:t>
      </w:r>
    </w:p>
    <w:p w:rsidR="00C44805" w:rsidRDefault="00C44805">
      <w:pPr>
        <w:pStyle w:val="EcoNormal"/>
        <w:ind w:firstLine="540"/>
        <w:jc w:val="both"/>
      </w:pPr>
      <w:r>
        <w:t>Постановление Правительства Российской Федерации от 12.06.2003 N 344 "О нормативах платы за выбросы в атмосферный воздух загрязняющих веществ стационарными и передвижными источниками, сбросы загрязняющих веществ в поверхностные и подземные водные объекты, размещение отходов производства и потребления" (далее - Постановление N 344) вступило в силу 12.06.2003 и устанавливает соответствующие нормативы (ставки) платы за загрязнение окружающей среды.</w:t>
      </w:r>
    </w:p>
    <w:p w:rsidR="00C44805" w:rsidRDefault="00C44805">
      <w:pPr>
        <w:pStyle w:val="EcoNormal"/>
        <w:ind w:firstLine="540"/>
        <w:jc w:val="both"/>
      </w:pPr>
      <w:r>
        <w:t>Постановлением Правительства Российской Федерации от 01.07.2005 N 410 "О внесении изменений в приложение 1 к Постановлению Правительства Российской Федерации от 12.06.2003 N 344" (далее - Постановление N 410) были внесены изменения в Постановление N 344.</w:t>
      </w:r>
    </w:p>
    <w:p w:rsidR="00C44805" w:rsidRDefault="00C44805">
      <w:pPr>
        <w:pStyle w:val="EcoNormal"/>
        <w:ind w:firstLine="540"/>
        <w:jc w:val="both"/>
      </w:pPr>
      <w:r>
        <w:t>Коэффициент инфляции к нормативу платы устанавливается федеральным законом о федеральном бюджете на соответствующий год.</w:t>
      </w:r>
    </w:p>
    <w:p w:rsidR="00C44805" w:rsidRDefault="00C44805">
      <w:pPr>
        <w:pStyle w:val="EcoNormal"/>
        <w:ind w:firstLine="540"/>
        <w:jc w:val="both"/>
      </w:pPr>
      <w:r>
        <w:t>Частью 3 ст. 3 Федерального закона от 02.12.2013 N 349-ФЗ "О федеральном бюджете на 2014 год и на плановый период 2015 и 2016 годов" установлено, что нормативы платы за негативное воздействие на окружающую среду, установленные Правительством Российской Федерации в 2003 году и в 2005 году, применяются в 2014 году с коэффициентами соответственно 2,33 и 1,89.</w:t>
      </w:r>
    </w:p>
    <w:p w:rsidR="00C44805" w:rsidRDefault="00C44805">
      <w:pPr>
        <w:pStyle w:val="EcoNormal"/>
        <w:ind w:firstLine="540"/>
        <w:jc w:val="both"/>
      </w:pPr>
      <w:r>
        <w:t>Нормативы платы за размещение отходов V класса опасности добывающей и перерабатывающей промышленности были установлены Постановлением N 344 в 2003 году.</w:t>
      </w:r>
    </w:p>
    <w:p w:rsidR="00C44805" w:rsidRDefault="00C44805">
      <w:pPr>
        <w:pStyle w:val="EcoNormal"/>
        <w:ind w:firstLine="540"/>
        <w:jc w:val="both"/>
      </w:pPr>
      <w:r>
        <w:t>Постановлением N 410 в раздел, устанавливающий нормативы платы за размещение отходов V класса опасности, были внесены изменения в части дополнения норматива платы за размещение отходов V класса опасности прочих отраслей промышленности.</w:t>
      </w:r>
    </w:p>
    <w:p w:rsidR="00C44805" w:rsidRDefault="00C44805">
      <w:pPr>
        <w:pStyle w:val="EcoNormal"/>
        <w:ind w:firstLine="540"/>
        <w:jc w:val="both"/>
      </w:pPr>
      <w:r>
        <w:t xml:space="preserve">Таким образом, </w:t>
      </w:r>
      <w:proofErr w:type="spellStart"/>
      <w:r>
        <w:t>Росприроднадзор</w:t>
      </w:r>
      <w:proofErr w:type="spellEnd"/>
      <w:r>
        <w:t xml:space="preserve"> отмечает, что нормативы платы за негативное воздействие на окружающую среду, установленные Постановлением N 344 в 2003 году и не измененные (дополненные) Постановлением N 410 в 2005 году, применяются с нормативом платы 2003 года.</w:t>
      </w:r>
    </w:p>
    <w:p w:rsidR="00C44805" w:rsidRDefault="00C44805">
      <w:pPr>
        <w:pStyle w:val="EcoNormal"/>
        <w:ind w:firstLine="540"/>
        <w:jc w:val="both"/>
      </w:pPr>
      <w:r>
        <w:t>Следовательно, к нормативам платы за размещение отходов V класса опасности добывающей и перерабатывающей промышленности в 2014 году применяется коэффициент инфляции равный 2,33, а к нормативам платы за размещение отходов V класса прочих отраслей промышленности коэффициент инфляции равный 1,89.</w:t>
      </w:r>
    </w:p>
    <w:p w:rsidR="00C44805" w:rsidRDefault="00C44805">
      <w:pPr>
        <w:pStyle w:val="EcoNormal"/>
        <w:jc w:val="both"/>
      </w:pPr>
    </w:p>
    <w:p w:rsidR="00C44805" w:rsidRDefault="00C44805">
      <w:pPr>
        <w:pStyle w:val="EcoNormal"/>
        <w:jc w:val="right"/>
      </w:pPr>
      <w:r>
        <w:t>Заместитель Руководителя</w:t>
      </w:r>
    </w:p>
    <w:p w:rsidR="00C44805" w:rsidRDefault="00C44805">
      <w:pPr>
        <w:pStyle w:val="EcoNormal"/>
        <w:jc w:val="right"/>
      </w:pPr>
      <w:r>
        <w:t>О.В.ДОЛМАТОВ</w:t>
      </w:r>
    </w:p>
    <w:p w:rsidR="00C44805" w:rsidRDefault="00C44805">
      <w:pPr>
        <w:pStyle w:val="EcoNormal"/>
        <w:jc w:val="both"/>
      </w:pPr>
    </w:p>
    <w:p w:rsidR="00C44805" w:rsidRDefault="00C44805">
      <w:pPr>
        <w:pStyle w:val="EcoNormal"/>
        <w:jc w:val="both"/>
      </w:pPr>
    </w:p>
    <w:p w:rsidR="00C44805" w:rsidRDefault="00C4480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35453" w:rsidRDefault="0013545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4480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4480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4480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