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A2B1B92" w14:textId="77777777" w:rsidR="0098177C" w:rsidRDefault="0098177C" w:rsidP="0098177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АДМИНИСТРАЦИЯ МУНИЦИПАЛЬНОГО ОБРАЗОВАНИЯ КРАСНОСЕЛЬКУПСКИЙ РАЙОН ЯМАЛО-НЕНЕЦКОГО АВТОНОМНОГО ОКРУГА</w:t>
      </w:r>
    </w:p>
    <w:p w14:paraId="32CD6CF5" w14:textId="77777777" w:rsidR="0098177C" w:rsidRDefault="0098177C" w:rsidP="0098177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ПОСТАНОВЛЕНИЕ</w:t>
      </w:r>
    </w:p>
    <w:p w14:paraId="0DD9C055" w14:textId="77777777" w:rsidR="0098177C" w:rsidRDefault="0098177C" w:rsidP="0098177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28 декабря 2009 года N 318</w:t>
      </w:r>
      <w:r>
        <w:rPr>
          <w:rFonts w:ascii="Arial" w:hAnsi="Arial" w:cs="Arial"/>
          <w:b/>
          <w:bCs/>
          <w:color w:val="444444"/>
        </w:rPr>
        <w:br/>
      </w:r>
    </w:p>
    <w:p w14:paraId="75B441BC" w14:textId="77777777" w:rsidR="0098177C" w:rsidRDefault="0098177C" w:rsidP="0098177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Об утверждении Административного регламента по осуществлению управлением природно-ресурсного регулирования и земельных отношений Администрации района муниципальной функции по информированию органов прокуратуры, федеральных органов исполнительной власти в области охраны окружающей природной среды и органов государственной власти субъектов Российской Федерации о начале реализации объекта экологической экспертизы без положительного заключения государственной экологической экспертизы на территории Красноселькупского района</w:t>
      </w:r>
    </w:p>
    <w:p w14:paraId="1F4AC6BB" w14:textId="77777777" w:rsidR="0098177C" w:rsidRDefault="0098177C" w:rsidP="009817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 Национальным планом противодействия коррупции, утвержденным Президентом Российской Федерации от 31 июля 2008 года, региональным Планом противодействия коррупции в Ямало-Ненецком автономном округе на 2008-2011 годы, утвержденным постановлением Администрации Ямало-Ненецкого автономного округа от 25 сентября 2008 года N 516-А, Планом противодействия коррупции в муниципальном образовании Красноселькупский район на 2008-2011 годы, утвержденным распоряжением Главы района от 22 октября 2008 года N 752, постановлением Администрации района от 9 июня 2009 года N 109 "Об утверждении порядка организации разработки и утверждения административных регламентов исполнения функций и услуг, осуществляемых (предоставляемых) органами местного самоуправления муниципального образования Красноселькупский район", руководствуясь ст. 29 и ст. 32 Устава муниципального образования Красноселькупский район, Администрация района ПОСТАНОВЛЯЕТ:</w:t>
      </w:r>
      <w:r>
        <w:rPr>
          <w:rFonts w:ascii="Arial" w:hAnsi="Arial" w:cs="Arial"/>
          <w:color w:val="444444"/>
        </w:rPr>
        <w:br/>
      </w:r>
    </w:p>
    <w:p w14:paraId="12B6AA1C" w14:textId="77777777" w:rsidR="0098177C" w:rsidRDefault="0098177C" w:rsidP="009817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 Административный регламент по исполнению муниципальной функции по информированию органов прокуратуры, федеральных органов исполнительной власти в области охраны окружающей природной среды и органов государственной власти субъектов Российской Федерации о начале реализации объекта экологической экспертизы без положительного заключения государственной экологической экспертизы на территории Красноселькупского района.</w:t>
      </w:r>
      <w:r>
        <w:rPr>
          <w:rFonts w:ascii="Arial" w:hAnsi="Arial" w:cs="Arial"/>
          <w:color w:val="444444"/>
        </w:rPr>
        <w:br/>
      </w:r>
    </w:p>
    <w:p w14:paraId="04A8B42A" w14:textId="77777777" w:rsidR="0098177C" w:rsidRDefault="0098177C" w:rsidP="009817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Разместить настоящее постановление на официальном сайте Администрации района www.selkup-adm.ru и в районной газете "Северный край".</w:t>
      </w:r>
      <w:r>
        <w:rPr>
          <w:rFonts w:ascii="Arial" w:hAnsi="Arial" w:cs="Arial"/>
          <w:color w:val="444444"/>
        </w:rPr>
        <w:br/>
      </w:r>
    </w:p>
    <w:p w14:paraId="57146761" w14:textId="77777777" w:rsidR="0098177C" w:rsidRDefault="0098177C" w:rsidP="009817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Контроль за исполнением настоящего постановления оставляю за собой.</w:t>
      </w:r>
    </w:p>
    <w:p w14:paraId="44CECFF3" w14:textId="77777777" w:rsidR="0098177C" w:rsidRDefault="0098177C" w:rsidP="0098177C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Первый заместитель</w:t>
      </w:r>
      <w:r>
        <w:rPr>
          <w:rFonts w:ascii="Arial" w:hAnsi="Arial" w:cs="Arial"/>
          <w:color w:val="444444"/>
        </w:rPr>
        <w:br/>
        <w:t>Главы Администрации района</w:t>
      </w:r>
      <w:r>
        <w:rPr>
          <w:rFonts w:ascii="Arial" w:hAnsi="Arial" w:cs="Arial"/>
          <w:color w:val="444444"/>
        </w:rPr>
        <w:br/>
      </w:r>
      <w:proofErr w:type="gramStart"/>
      <w:r>
        <w:rPr>
          <w:rFonts w:ascii="Arial" w:hAnsi="Arial" w:cs="Arial"/>
          <w:color w:val="444444"/>
        </w:rPr>
        <w:t>С.А.</w:t>
      </w:r>
      <w:proofErr w:type="gramEnd"/>
      <w:r>
        <w:rPr>
          <w:rFonts w:ascii="Arial" w:hAnsi="Arial" w:cs="Arial"/>
          <w:color w:val="444444"/>
        </w:rPr>
        <w:t xml:space="preserve"> Бекетова</w:t>
      </w:r>
      <w:r>
        <w:rPr>
          <w:rFonts w:ascii="Arial" w:hAnsi="Arial" w:cs="Arial"/>
          <w:color w:val="444444"/>
        </w:rPr>
        <w:br/>
      </w:r>
    </w:p>
    <w:p w14:paraId="4D0C83B4" w14:textId="77777777" w:rsidR="0098177C" w:rsidRDefault="0098177C" w:rsidP="0098177C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Приложение,</w:t>
      </w:r>
      <w:r>
        <w:rPr>
          <w:rFonts w:ascii="Arial" w:hAnsi="Arial" w:cs="Arial"/>
          <w:color w:val="444444"/>
          <w:sz w:val="24"/>
          <w:szCs w:val="24"/>
        </w:rPr>
        <w:br/>
        <w:t>утвержденное постановлением</w:t>
      </w:r>
      <w:r>
        <w:rPr>
          <w:rFonts w:ascii="Arial" w:hAnsi="Arial" w:cs="Arial"/>
          <w:color w:val="444444"/>
          <w:sz w:val="24"/>
          <w:szCs w:val="24"/>
        </w:rPr>
        <w:br/>
        <w:t>Администрации района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lastRenderedPageBreak/>
        <w:t>от "28" 12.2009 г. N 318</w:t>
      </w:r>
      <w:r>
        <w:rPr>
          <w:rFonts w:ascii="Arial" w:hAnsi="Arial" w:cs="Arial"/>
          <w:color w:val="444444"/>
          <w:sz w:val="24"/>
          <w:szCs w:val="24"/>
        </w:rPr>
        <w:br/>
      </w:r>
    </w:p>
    <w:p w14:paraId="742575D7" w14:textId="77777777" w:rsidR="0098177C" w:rsidRDefault="0098177C" w:rsidP="0098177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Административный регламент по исполнению муниципальной функции по информированию органов прокуратуры, федеральных органов исполнительной власти в области охраны окружающей природной среды и органов государственной власти субъектов Российской Федерации о начале реализации объекта экологической экспертизы без положительного заключения государственной экологической экспертизы на территории Красноселькупского района</w:t>
      </w:r>
    </w:p>
    <w:p w14:paraId="5C26B70F" w14:textId="77777777" w:rsidR="0098177C" w:rsidRDefault="0098177C" w:rsidP="0098177C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1. Общие положения</w:t>
      </w:r>
    </w:p>
    <w:p w14:paraId="5449A153" w14:textId="77777777" w:rsidR="0098177C" w:rsidRDefault="0098177C" w:rsidP="0098177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BED60E" w14:textId="77777777" w:rsidR="0098177C" w:rsidRDefault="0098177C" w:rsidP="009817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Настоящий Административный регламент устанавливает сроки и последовательность административных процедур и административных действий Администрации МО Красноселькупский район, порядок взаимодействия между Администрацией МО Красноселькупский район, участниками рынка и общественностью при исполнении функции по информированию органов прокуратуры, федеральных органов исполнительной власти в области охраны окружающей природной среды и органов государственной власти субъектов Российской Федерации о начале реализации объекта экологической экспертизы без положительного заключения государственной экологической экспертизы на территории Красноселькупского района.</w:t>
      </w:r>
      <w:r>
        <w:rPr>
          <w:rFonts w:ascii="Arial" w:hAnsi="Arial" w:cs="Arial"/>
          <w:color w:val="444444"/>
        </w:rPr>
        <w:br/>
      </w:r>
    </w:p>
    <w:p w14:paraId="5F2695F3" w14:textId="77777777" w:rsidR="0098177C" w:rsidRDefault="0098177C" w:rsidP="0098177C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1.1. Наименование функции</w:t>
      </w:r>
    </w:p>
    <w:p w14:paraId="66537453" w14:textId="77777777" w:rsidR="0098177C" w:rsidRDefault="0098177C" w:rsidP="0098177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AA28752" w14:textId="77777777" w:rsidR="0098177C" w:rsidRDefault="0098177C" w:rsidP="009817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Информирование органов прокуратуры, федеральных органов исполнительной власти в области охраны окружающей природной среды и органов государственной власти субъектов Российской Федерации о начале реализации объекта экологической экспертизы без положительного заключения государственной экологической экспертизы на территории Красноселькупского района.</w:t>
      </w:r>
      <w:r>
        <w:rPr>
          <w:rFonts w:ascii="Arial" w:hAnsi="Arial" w:cs="Arial"/>
          <w:color w:val="444444"/>
        </w:rPr>
        <w:br/>
      </w:r>
    </w:p>
    <w:p w14:paraId="382E0F3C" w14:textId="77777777" w:rsidR="0098177C" w:rsidRDefault="0098177C" w:rsidP="0098177C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1.2. Наименование структурного подразделения Администрации МО Красноселькупский район, непосредственно исполняющее функцию</w:t>
      </w:r>
    </w:p>
    <w:p w14:paraId="5A0B3E59" w14:textId="77777777" w:rsidR="0098177C" w:rsidRDefault="0098177C" w:rsidP="0098177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63B618" w14:textId="77777777" w:rsidR="0098177C" w:rsidRDefault="0098177C" w:rsidP="009817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Функцию исполняет отдел природно-ресурсного регулирования управления природно-ресурсного регулирования и земельных отношений Администрации МО Красноселькупский район.</w:t>
      </w:r>
      <w:r>
        <w:rPr>
          <w:rFonts w:ascii="Arial" w:hAnsi="Arial" w:cs="Arial"/>
          <w:color w:val="444444"/>
        </w:rPr>
        <w:br/>
      </w:r>
    </w:p>
    <w:p w14:paraId="184DA7CA" w14:textId="77777777" w:rsidR="0098177C" w:rsidRDefault="0098177C" w:rsidP="0098177C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1.3. Перечень нормативных правовых актов, регулирующих исполнение функции</w:t>
      </w:r>
    </w:p>
    <w:p w14:paraId="762AA79A" w14:textId="77777777" w:rsidR="0098177C" w:rsidRDefault="0098177C" w:rsidP="0098177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6CBA20" w14:textId="77777777" w:rsidR="0098177C" w:rsidRDefault="0098177C" w:rsidP="009817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абзац 6 часть 1 ст. 9 Федерального закона от 23.11.1995 N 174-ФЗ "Об экологической экспертизе";</w:t>
      </w:r>
      <w:r>
        <w:rPr>
          <w:rFonts w:ascii="Arial" w:hAnsi="Arial" w:cs="Arial"/>
          <w:color w:val="444444"/>
        </w:rPr>
        <w:br/>
      </w:r>
    </w:p>
    <w:p w14:paraId="2F2D4F25" w14:textId="77777777" w:rsidR="0098177C" w:rsidRDefault="0098177C" w:rsidP="009817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- ст. 17 Федерального закона от 06.10.2003 г. N 131-ФЗ "Об общих принципах организации местного самоуправления в Российской Федерации";</w:t>
      </w:r>
      <w:r>
        <w:rPr>
          <w:rFonts w:ascii="Arial" w:hAnsi="Arial" w:cs="Arial"/>
          <w:color w:val="444444"/>
        </w:rPr>
        <w:br/>
      </w:r>
    </w:p>
    <w:p w14:paraId="7841F908" w14:textId="77777777" w:rsidR="0098177C" w:rsidRDefault="0098177C" w:rsidP="009817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 ст. 36 Устава муниципального образования Красноселькупский район от 25.02.2005 г. N 210.</w:t>
      </w:r>
      <w:r>
        <w:rPr>
          <w:rFonts w:ascii="Arial" w:hAnsi="Arial" w:cs="Arial"/>
          <w:color w:val="444444"/>
        </w:rPr>
        <w:br/>
      </w:r>
    </w:p>
    <w:p w14:paraId="15FBA9C3" w14:textId="77777777" w:rsidR="0098177C" w:rsidRDefault="0098177C" w:rsidP="0098177C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1.4. Описание результатов исполнения функции</w:t>
      </w:r>
    </w:p>
    <w:p w14:paraId="72AC4912" w14:textId="77777777" w:rsidR="0098177C" w:rsidRDefault="0098177C" w:rsidP="0098177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67C3053" w14:textId="77777777" w:rsidR="0098177C" w:rsidRDefault="0098177C" w:rsidP="009817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Результатом исполнения муниципальной функции является оформление информационного письма для органов прокуратуры, федеральных органов исполнительной власти в области охраны окружающей природной среды и органов государственной власти субъектов Российской Федерации о начале реализации объекта экологической экспертизы без положительного заключения государственной экологической экспертизы на территории Красноселькупского района.</w:t>
      </w:r>
      <w:r>
        <w:rPr>
          <w:rFonts w:ascii="Arial" w:hAnsi="Arial" w:cs="Arial"/>
          <w:color w:val="444444"/>
        </w:rPr>
        <w:br/>
      </w:r>
    </w:p>
    <w:p w14:paraId="7556B27F" w14:textId="77777777" w:rsidR="0098177C" w:rsidRDefault="0098177C" w:rsidP="0098177C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2. Требования к порядку исполнения функции</w:t>
      </w:r>
    </w:p>
    <w:p w14:paraId="1A0AA3E1" w14:textId="77777777" w:rsidR="0098177C" w:rsidRDefault="0098177C" w:rsidP="0098177C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2.1. Порядок информирования о порядке исполнения функции</w:t>
      </w:r>
    </w:p>
    <w:p w14:paraId="253DBE64" w14:textId="77777777" w:rsidR="0098177C" w:rsidRDefault="0098177C" w:rsidP="0098177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BDB906" w14:textId="77777777" w:rsidR="0098177C" w:rsidRDefault="0098177C" w:rsidP="009817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2.1.1. Информацию о порядке исполнения функции можно получить в отделе природно-ресурсного регулирования управления природно-ресурсного регулирования и земельных отношений Администрации МО Красноселькупский район, расположенном по адресу: 629380, с. </w:t>
      </w:r>
      <w:proofErr w:type="spellStart"/>
      <w:r>
        <w:rPr>
          <w:rFonts w:ascii="Arial" w:hAnsi="Arial" w:cs="Arial"/>
          <w:color w:val="444444"/>
        </w:rPr>
        <w:t>Красноселькуп</w:t>
      </w:r>
      <w:proofErr w:type="spellEnd"/>
      <w:r>
        <w:rPr>
          <w:rFonts w:ascii="Arial" w:hAnsi="Arial" w:cs="Arial"/>
          <w:color w:val="444444"/>
        </w:rPr>
        <w:t>, ул. Полярная, 4.</w:t>
      </w:r>
      <w:r>
        <w:rPr>
          <w:rFonts w:ascii="Arial" w:hAnsi="Arial" w:cs="Arial"/>
          <w:color w:val="444444"/>
        </w:rPr>
        <w:br/>
      </w:r>
    </w:p>
    <w:p w14:paraId="25700BF3" w14:textId="77777777" w:rsidR="0098177C" w:rsidRDefault="0098177C" w:rsidP="009817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График работы отдела:</w:t>
      </w:r>
      <w:r>
        <w:rPr>
          <w:rFonts w:ascii="Arial" w:hAnsi="Arial" w:cs="Arial"/>
          <w:color w:val="444444"/>
        </w:rPr>
        <w:br/>
      </w:r>
    </w:p>
    <w:p w14:paraId="56872AEA" w14:textId="77777777" w:rsidR="0098177C" w:rsidRDefault="0098177C" w:rsidP="009817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понедельник - пятница: с </w:t>
      </w:r>
      <w:proofErr w:type="gramStart"/>
      <w:r>
        <w:rPr>
          <w:rFonts w:ascii="Arial" w:hAnsi="Arial" w:cs="Arial"/>
          <w:color w:val="444444"/>
        </w:rPr>
        <w:t>8-30</w:t>
      </w:r>
      <w:proofErr w:type="gramEnd"/>
      <w:r>
        <w:rPr>
          <w:rFonts w:ascii="Arial" w:hAnsi="Arial" w:cs="Arial"/>
          <w:color w:val="444444"/>
        </w:rPr>
        <w:t xml:space="preserve"> до 17-15 часов, перерыв на обед: с 12-30 до 14-00 часов.</w:t>
      </w:r>
      <w:r>
        <w:rPr>
          <w:rFonts w:ascii="Arial" w:hAnsi="Arial" w:cs="Arial"/>
          <w:color w:val="444444"/>
        </w:rPr>
        <w:br/>
      </w:r>
    </w:p>
    <w:p w14:paraId="1A863158" w14:textId="77777777" w:rsidR="0098177C" w:rsidRDefault="0098177C" w:rsidP="009817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2.1.2. Справочные телефоны отдела природно-ресурсного регулирования:</w:t>
      </w:r>
      <w:r>
        <w:rPr>
          <w:rFonts w:ascii="Arial" w:hAnsi="Arial" w:cs="Arial"/>
          <w:color w:val="444444"/>
        </w:rPr>
        <w:br/>
      </w:r>
    </w:p>
    <w:p w14:paraId="291FCABF" w14:textId="77777777" w:rsidR="0098177C" w:rsidRDefault="0098177C" w:rsidP="009817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тел/факс (</w:t>
      </w:r>
      <w:proofErr w:type="gramStart"/>
      <w:r>
        <w:rPr>
          <w:rFonts w:ascii="Arial" w:hAnsi="Arial" w:cs="Arial"/>
          <w:color w:val="444444"/>
        </w:rPr>
        <w:t>349-32</w:t>
      </w:r>
      <w:proofErr w:type="gramEnd"/>
      <w:r>
        <w:rPr>
          <w:rFonts w:ascii="Arial" w:hAnsi="Arial" w:cs="Arial"/>
          <w:color w:val="444444"/>
        </w:rPr>
        <w:t>) 2-13-44.</w:t>
      </w:r>
      <w:r>
        <w:rPr>
          <w:rFonts w:ascii="Arial" w:hAnsi="Arial" w:cs="Arial"/>
          <w:color w:val="444444"/>
        </w:rPr>
        <w:br/>
      </w:r>
    </w:p>
    <w:p w14:paraId="43B1C9B1" w14:textId="77777777" w:rsidR="0098177C" w:rsidRDefault="0098177C" w:rsidP="009817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2.1.3. Адрес электронной почты отдела природно-ресурсного регулирования: zemkom2008@mail.ru.</w:t>
      </w:r>
      <w:r>
        <w:rPr>
          <w:rFonts w:ascii="Arial" w:hAnsi="Arial" w:cs="Arial"/>
          <w:color w:val="444444"/>
        </w:rPr>
        <w:br/>
      </w:r>
    </w:p>
    <w:p w14:paraId="16937002" w14:textId="77777777" w:rsidR="0098177C" w:rsidRDefault="0098177C" w:rsidP="0098177C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2.2. Сроки исполнения функции</w:t>
      </w:r>
    </w:p>
    <w:p w14:paraId="313CB500" w14:textId="77777777" w:rsidR="0098177C" w:rsidRDefault="0098177C" w:rsidP="0098177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F8844A" w14:textId="77777777" w:rsidR="0098177C" w:rsidRDefault="0098177C" w:rsidP="009817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2.2.1. Функция осуществляется постоянно.</w:t>
      </w:r>
      <w:r>
        <w:rPr>
          <w:rFonts w:ascii="Arial" w:hAnsi="Arial" w:cs="Arial"/>
          <w:color w:val="444444"/>
        </w:rPr>
        <w:br/>
      </w:r>
    </w:p>
    <w:p w14:paraId="58F7C2B4" w14:textId="77777777" w:rsidR="0098177C" w:rsidRDefault="0098177C" w:rsidP="009817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2.2.2. Максимальный срок осуществления функции по каждому отдельно взятому случаю не должен превышать семи рабочих дней.</w:t>
      </w:r>
      <w:r>
        <w:rPr>
          <w:rFonts w:ascii="Arial" w:hAnsi="Arial" w:cs="Arial"/>
          <w:color w:val="444444"/>
        </w:rPr>
        <w:br/>
      </w:r>
    </w:p>
    <w:p w14:paraId="33F55998" w14:textId="77777777" w:rsidR="0098177C" w:rsidRDefault="0098177C" w:rsidP="0098177C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2.3. Объект исполнения функции</w:t>
      </w:r>
    </w:p>
    <w:p w14:paraId="667AF83B" w14:textId="77777777" w:rsidR="0098177C" w:rsidRDefault="0098177C" w:rsidP="0098177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91CB60" w14:textId="77777777" w:rsidR="0098177C" w:rsidRDefault="0098177C" w:rsidP="009817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Объектом осуществления муниципальной функции по информированию федеральных органов исполнительной власти в области экологической </w:t>
      </w:r>
      <w:r>
        <w:rPr>
          <w:rFonts w:ascii="Arial" w:hAnsi="Arial" w:cs="Arial"/>
          <w:color w:val="444444"/>
        </w:rPr>
        <w:lastRenderedPageBreak/>
        <w:t>экспертизы о намечаемой хозяйственной и иной деятельности на территории Красноселькупского района является своевременное информирование (контроль за своевременным информированием) о различных обстоятельствах, связанных с организацией и проведением экологической экспертизы или с реализацией ее объектов, а также в информировании о подготовленных аргументированных предложениях по экологическим аспектам намечаемой хозяйственной деятельности.</w:t>
      </w:r>
      <w:r>
        <w:rPr>
          <w:rFonts w:ascii="Arial" w:hAnsi="Arial" w:cs="Arial"/>
          <w:color w:val="444444"/>
        </w:rPr>
        <w:br/>
      </w:r>
    </w:p>
    <w:p w14:paraId="7233D07A" w14:textId="77777777" w:rsidR="0098177C" w:rsidRDefault="0098177C" w:rsidP="0098177C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3. Административные процедуры</w:t>
      </w:r>
    </w:p>
    <w:p w14:paraId="48D1D7C6" w14:textId="77777777" w:rsidR="0098177C" w:rsidRDefault="0098177C" w:rsidP="0098177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4F9FB8" w14:textId="77777777" w:rsidR="0098177C" w:rsidRDefault="0098177C" w:rsidP="009817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 Основанием для оформления информационного письма является факт, выявленный в результате:</w:t>
      </w:r>
      <w:r>
        <w:rPr>
          <w:rFonts w:ascii="Arial" w:hAnsi="Arial" w:cs="Arial"/>
          <w:color w:val="444444"/>
        </w:rPr>
        <w:br/>
      </w:r>
    </w:p>
    <w:p w14:paraId="4AAF390C" w14:textId="77777777" w:rsidR="0098177C" w:rsidRDefault="0098177C" w:rsidP="009817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обследования территории Красноселькупского района путем объезда населенных пунктов на автотранспорте и облета межселенной территории на вертолете с целью определения экологической и санитарно-эпидемиологической обстановки;</w:t>
      </w:r>
      <w:r>
        <w:rPr>
          <w:rFonts w:ascii="Arial" w:hAnsi="Arial" w:cs="Arial"/>
          <w:color w:val="444444"/>
        </w:rPr>
        <w:br/>
      </w:r>
    </w:p>
    <w:p w14:paraId="3F2C6E15" w14:textId="77777777" w:rsidR="0098177C" w:rsidRDefault="0098177C" w:rsidP="009817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по жалобам граждан или хозяйствующих субъектов, поступившим в устной или письменной форме;</w:t>
      </w:r>
      <w:r>
        <w:rPr>
          <w:rFonts w:ascii="Arial" w:hAnsi="Arial" w:cs="Arial"/>
          <w:color w:val="444444"/>
        </w:rPr>
        <w:br/>
      </w:r>
    </w:p>
    <w:p w14:paraId="2687E49C" w14:textId="77777777" w:rsidR="0098177C" w:rsidRDefault="0098177C" w:rsidP="009817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в) при анализе информации о хозяйствующих субъектах на территории Красноселькупского района.</w:t>
      </w:r>
      <w:r>
        <w:rPr>
          <w:rFonts w:ascii="Arial" w:hAnsi="Arial" w:cs="Arial"/>
          <w:color w:val="444444"/>
        </w:rPr>
        <w:br/>
      </w:r>
    </w:p>
    <w:p w14:paraId="465A0B5D" w14:textId="77777777" w:rsidR="0098177C" w:rsidRDefault="0098177C" w:rsidP="009817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3.1.1. Факт нарушения по жалобе проверяется в течение пяти рабочих дней с момента поступления жалобы.</w:t>
      </w:r>
      <w:r>
        <w:rPr>
          <w:rFonts w:ascii="Arial" w:hAnsi="Arial" w:cs="Arial"/>
          <w:color w:val="444444"/>
        </w:rPr>
        <w:br/>
      </w:r>
    </w:p>
    <w:p w14:paraId="0772CEB2" w14:textId="77777777" w:rsidR="0098177C" w:rsidRDefault="0098177C" w:rsidP="009817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 В информационном письме указываются:</w:t>
      </w:r>
      <w:r>
        <w:rPr>
          <w:rFonts w:ascii="Arial" w:hAnsi="Arial" w:cs="Arial"/>
          <w:color w:val="444444"/>
        </w:rPr>
        <w:br/>
      </w:r>
    </w:p>
    <w:p w14:paraId="5A704952" w14:textId="77777777" w:rsidR="0098177C" w:rsidRDefault="0098177C" w:rsidP="009817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дата и место проведения осмотра территории, на которой начато строительство объекта без положительного заключения государственной экологической экспертизы;</w:t>
      </w:r>
      <w:r>
        <w:rPr>
          <w:rFonts w:ascii="Arial" w:hAnsi="Arial" w:cs="Arial"/>
          <w:color w:val="444444"/>
        </w:rPr>
        <w:br/>
      </w:r>
    </w:p>
    <w:p w14:paraId="20B9B3A5" w14:textId="77777777" w:rsidR="0098177C" w:rsidRDefault="0098177C" w:rsidP="009817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сведения о юридических лицах, задействованных в строительстве объекта без положительного заключения государственной экологической экспертизы;</w:t>
      </w:r>
      <w:r>
        <w:rPr>
          <w:rFonts w:ascii="Arial" w:hAnsi="Arial" w:cs="Arial"/>
          <w:color w:val="444444"/>
        </w:rPr>
        <w:br/>
      </w:r>
    </w:p>
    <w:p w14:paraId="0F2D8727" w14:textId="77777777" w:rsidR="0098177C" w:rsidRDefault="0098177C" w:rsidP="009817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описание характера выполняемых работ и текущее состояние места осмотра.</w:t>
      </w:r>
      <w:r>
        <w:rPr>
          <w:rFonts w:ascii="Arial" w:hAnsi="Arial" w:cs="Arial"/>
          <w:color w:val="444444"/>
        </w:rPr>
        <w:br/>
      </w:r>
    </w:p>
    <w:p w14:paraId="60A69E36" w14:textId="77777777" w:rsidR="0098177C" w:rsidRDefault="0098177C" w:rsidP="009817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сведения о возможных воздействиях на окружающую среду, включая объем отходов, наличие источников выбросов и сбросов, использование водных ресурсов.</w:t>
      </w:r>
      <w:r>
        <w:rPr>
          <w:rFonts w:ascii="Arial" w:hAnsi="Arial" w:cs="Arial"/>
          <w:color w:val="444444"/>
        </w:rPr>
        <w:br/>
      </w:r>
    </w:p>
    <w:p w14:paraId="73105C8C" w14:textId="77777777" w:rsidR="0098177C" w:rsidRDefault="0098177C" w:rsidP="0098177C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4. Порядок и формы контроля за исполнением функции</w:t>
      </w:r>
    </w:p>
    <w:p w14:paraId="55BB6C61" w14:textId="77777777" w:rsidR="0098177C" w:rsidRDefault="0098177C" w:rsidP="0098177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39B975" w14:textId="77777777" w:rsidR="0098177C" w:rsidRDefault="0098177C" w:rsidP="009817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4.1. Специалист отдела, ответственный за исполнение функции, несет персональную ответственность за соблюдение сроков и качества подготовки и оформления документов и материалов.</w:t>
      </w:r>
      <w:r>
        <w:rPr>
          <w:rFonts w:ascii="Arial" w:hAnsi="Arial" w:cs="Arial"/>
          <w:color w:val="444444"/>
        </w:rPr>
        <w:br/>
      </w:r>
    </w:p>
    <w:p w14:paraId="4B8C666A" w14:textId="77777777" w:rsidR="0098177C" w:rsidRDefault="0098177C" w:rsidP="009817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4.2. Текущий контроль соблюдения и исполнения ответственным должностным лицом положений настоящего Административного регламента и иных нормативных правовых актов, устанавливающих требования исполнения функции, осуществляет начальник отдела природно-ресурсного регулирования управления природно-ресурсного регулирования и земельных отношений Администрации муниципального образования Красноселькупский район.</w:t>
      </w:r>
      <w:r>
        <w:rPr>
          <w:rFonts w:ascii="Arial" w:hAnsi="Arial" w:cs="Arial"/>
          <w:color w:val="444444"/>
        </w:rPr>
        <w:br/>
      </w:r>
    </w:p>
    <w:p w14:paraId="6441D117" w14:textId="77777777" w:rsidR="0098177C" w:rsidRDefault="0098177C" w:rsidP="009817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4.3. Контроль полноты и качества исполнения функции осуществляет начальник управления природно-ресурсного регулирования и земельных отношений администрации муниципального образования Красноселькупский район.</w:t>
      </w:r>
      <w:r>
        <w:rPr>
          <w:rFonts w:ascii="Arial" w:hAnsi="Arial" w:cs="Arial"/>
          <w:color w:val="444444"/>
        </w:rPr>
        <w:br/>
      </w:r>
    </w:p>
    <w:p w14:paraId="4BFF3E5D" w14:textId="77777777" w:rsidR="0098177C" w:rsidRDefault="0098177C" w:rsidP="009817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4.4. Проведение проверок полноты и качества исполнения функции осуществляет заместитель Главы Администрации района, курирующий деятельность управления природно-ресурсного регулирования и земельных отношений.</w:t>
      </w:r>
      <w:r>
        <w:rPr>
          <w:rFonts w:ascii="Arial" w:hAnsi="Arial" w:cs="Arial"/>
          <w:color w:val="444444"/>
        </w:rPr>
        <w:br/>
      </w:r>
    </w:p>
    <w:p w14:paraId="1A085BEA" w14:textId="77777777" w:rsidR="0098177C" w:rsidRDefault="0098177C" w:rsidP="0098177C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5. Порядок обжалования действия (бездействия) и решений, осуществляемых (принятых) в ходе исполнения функции</w:t>
      </w:r>
    </w:p>
    <w:p w14:paraId="4DBAE996" w14:textId="77777777" w:rsidR="0098177C" w:rsidRDefault="0098177C" w:rsidP="0098177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A00792" w14:textId="77777777" w:rsidR="0098177C" w:rsidRDefault="0098177C" w:rsidP="009817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5.1. Заявитель может обратиться с жалобой на решение или действие (бездействие), осуществляемое (принятое) на основании настоящего Административного регламента (далее - обращение), письменно на имя Главы района, заместителя Главы Администрации района, курирующего деятельность управления природно-ресурсного регулирования и земельных отношений, либо лично через отдел по работе с обращениями граждан Администрации Красноселькупского района.</w:t>
      </w:r>
      <w:r>
        <w:rPr>
          <w:rFonts w:ascii="Arial" w:hAnsi="Arial" w:cs="Arial"/>
          <w:color w:val="444444"/>
        </w:rPr>
        <w:br/>
      </w:r>
    </w:p>
    <w:p w14:paraId="144F2AFB" w14:textId="77777777" w:rsidR="0098177C" w:rsidRDefault="0098177C" w:rsidP="009817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5.2. В письменном обращении указываются:</w:t>
      </w:r>
      <w:r>
        <w:rPr>
          <w:rFonts w:ascii="Arial" w:hAnsi="Arial" w:cs="Arial"/>
          <w:color w:val="444444"/>
        </w:rPr>
        <w:br/>
      </w:r>
    </w:p>
    <w:p w14:paraId="3C30A8D7" w14:textId="77777777" w:rsidR="0098177C" w:rsidRDefault="0098177C" w:rsidP="009817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фамилия, имя, отчество заявителя (либо фамилия, имя, отчество уполномоченного представителя - в случае обращения представителя);</w:t>
      </w:r>
      <w:r>
        <w:rPr>
          <w:rFonts w:ascii="Arial" w:hAnsi="Arial" w:cs="Arial"/>
          <w:color w:val="444444"/>
        </w:rPr>
        <w:br/>
      </w:r>
    </w:p>
    <w:p w14:paraId="31CA08C9" w14:textId="77777777" w:rsidR="0098177C" w:rsidRDefault="0098177C" w:rsidP="009817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полное наименование юридического лица (в случае обращения организации);</w:t>
      </w:r>
      <w:r>
        <w:rPr>
          <w:rFonts w:ascii="Arial" w:hAnsi="Arial" w:cs="Arial"/>
          <w:color w:val="444444"/>
        </w:rPr>
        <w:br/>
      </w:r>
    </w:p>
    <w:p w14:paraId="2EBFE834" w14:textId="77777777" w:rsidR="0098177C" w:rsidRDefault="0098177C" w:rsidP="009817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контактный телефон, почтовый адрес;</w:t>
      </w:r>
      <w:r>
        <w:rPr>
          <w:rFonts w:ascii="Arial" w:hAnsi="Arial" w:cs="Arial"/>
          <w:color w:val="444444"/>
        </w:rPr>
        <w:br/>
      </w:r>
    </w:p>
    <w:p w14:paraId="133BDCEC" w14:textId="77777777" w:rsidR="0098177C" w:rsidRDefault="0098177C" w:rsidP="009817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предмет обращения;</w:t>
      </w:r>
      <w:r>
        <w:rPr>
          <w:rFonts w:ascii="Arial" w:hAnsi="Arial" w:cs="Arial"/>
          <w:color w:val="444444"/>
        </w:rPr>
        <w:br/>
      </w:r>
    </w:p>
    <w:p w14:paraId="7A970EE4" w14:textId="77777777" w:rsidR="0098177C" w:rsidRDefault="0098177C" w:rsidP="009817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личная подпись заявителя (его уполномоченного представителя) и дата.</w:t>
      </w:r>
      <w:r>
        <w:rPr>
          <w:rFonts w:ascii="Arial" w:hAnsi="Arial" w:cs="Arial"/>
          <w:color w:val="444444"/>
        </w:rPr>
        <w:br/>
      </w:r>
    </w:p>
    <w:p w14:paraId="102333C5" w14:textId="77777777" w:rsidR="0098177C" w:rsidRDefault="0098177C" w:rsidP="009817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 обращению могут быть приложены копии документов, подтверждающих изложенные в обращении обстоятельства. В таком случае в обращении приводится перечень прилагаемых документов. Письменное обращение должно быть написано разборчивым почерком, не должно содержать нецензурных выражений.</w:t>
      </w:r>
      <w:r>
        <w:rPr>
          <w:rFonts w:ascii="Arial" w:hAnsi="Arial" w:cs="Arial"/>
          <w:color w:val="444444"/>
        </w:rPr>
        <w:br/>
      </w:r>
    </w:p>
    <w:p w14:paraId="3185D89F" w14:textId="77777777" w:rsidR="0098177C" w:rsidRDefault="0098177C" w:rsidP="009817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5.3. Письменное обращение должно быть рассмотрено в течение 30 рабочих дней от даты регистрации обращения.</w:t>
      </w:r>
      <w:r>
        <w:rPr>
          <w:rFonts w:ascii="Arial" w:hAnsi="Arial" w:cs="Arial"/>
          <w:color w:val="444444"/>
        </w:rPr>
        <w:br/>
      </w:r>
    </w:p>
    <w:p w14:paraId="76D40D3F" w14:textId="77777777" w:rsidR="0098177C" w:rsidRDefault="0098177C" w:rsidP="009817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5.4. Если в результате рассмотрения обращение признано обоснованным, то принимается решение о применении меры административной ответственности к специалисту, допустившему нарушения требований законодательства Российской Федерации и Ямало-Ненецкого автономного округа, настоящего Административного регламента. Заявителю дается ответ о принятых мерах.</w:t>
      </w:r>
      <w:r>
        <w:rPr>
          <w:rFonts w:ascii="Arial" w:hAnsi="Arial" w:cs="Arial"/>
          <w:color w:val="444444"/>
        </w:rPr>
        <w:br/>
      </w:r>
    </w:p>
    <w:p w14:paraId="400D20A6" w14:textId="77777777" w:rsidR="0098177C" w:rsidRDefault="0098177C" w:rsidP="009817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5.5. Если в ходе рассмотрения обращение признано необоснованным, заявителю направляется сообщение о результате рассмотрения обращения с указанием причин признания обращения необоснованным.</w:t>
      </w:r>
      <w:r>
        <w:rPr>
          <w:rFonts w:ascii="Arial" w:hAnsi="Arial" w:cs="Arial"/>
          <w:color w:val="444444"/>
        </w:rPr>
        <w:br/>
      </w:r>
    </w:p>
    <w:p w14:paraId="52AA5665" w14:textId="77777777" w:rsidR="0098177C" w:rsidRDefault="0098177C" w:rsidP="0098177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5.6. Заявитель вправе обжаловать в судебном порядке действия (бездействия) и решения, осуществляемые (принятые) в ходе исполнения данной функции.</w:t>
      </w:r>
    </w:p>
    <w:p w14:paraId="6BC15594" w14:textId="77777777" w:rsidR="0098177C" w:rsidRDefault="0098177C" w:rsidP="0098177C"/>
    <w:p w14:paraId="539289E8" w14:textId="77777777" w:rsidR="00F92133" w:rsidRDefault="00F9213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98177C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98177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8177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98177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98177C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headertext">
    <w:name w:val="headertext"/>
    <w:basedOn w:val="a"/>
    <w:rsid w:val="009817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9817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