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69464A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t>ЗАКОН</w:t>
      </w: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УДМУРТСКОЙ РЕСПУБЛИКИ</w:t>
      </w: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от 25 июля 2012 года N 46-РЗ</w:t>
      </w: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О порядке предоставления права пользования участками недр местного значения</w:t>
      </w:r>
    </w:p>
    <w:p w14:paraId="7FBA5C19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(с изменениями на 3 июля 2020 года)</w:t>
      </w:r>
    </w:p>
    <w:p w14:paraId="2B6C156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(в ред. Законов Удмуртской Республики от 14.05.2015 N 31-РЗ, от 11.07.2018 N 35-РЗ, от 03.07.2020 N 36-РЗ)</w:t>
      </w:r>
    </w:p>
    <w:p w14:paraId="6C7E070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br/>
      </w:r>
      <w:r w:rsidRPr="0093354E">
        <w:rPr>
          <w:rFonts w:ascii="Arial" w:hAnsi="Arial" w:cs="Arial"/>
        </w:rPr>
        <w:br/>
      </w:r>
      <w:r w:rsidRPr="0093354E">
        <w:rPr>
          <w:rFonts w:ascii="Arial" w:hAnsi="Arial" w:cs="Arial"/>
        </w:rPr>
        <w:br/>
        <w:t>     Зарегистрировано в Управлении Минюста России по УР 7 августа 2012 г. N RU18000201200518</w:t>
      </w:r>
    </w:p>
    <w:p w14:paraId="39E085F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br/>
      </w:r>
      <w:r w:rsidRPr="0093354E">
        <w:rPr>
          <w:rFonts w:ascii="Arial" w:hAnsi="Arial" w:cs="Arial"/>
        </w:rPr>
        <w:br/>
        <w:t>Принят</w:t>
      </w:r>
      <w:r w:rsidRPr="0093354E">
        <w:rPr>
          <w:rFonts w:ascii="Arial" w:hAnsi="Arial" w:cs="Arial"/>
        </w:rPr>
        <w:br/>
        <w:t>Государственным Советом</w:t>
      </w:r>
      <w:r w:rsidRPr="0093354E">
        <w:rPr>
          <w:rFonts w:ascii="Arial" w:hAnsi="Arial" w:cs="Arial"/>
        </w:rPr>
        <w:br/>
        <w:t>Удмуртской Республики</w:t>
      </w:r>
      <w:r w:rsidRPr="0093354E">
        <w:rPr>
          <w:rFonts w:ascii="Arial" w:hAnsi="Arial" w:cs="Arial"/>
        </w:rPr>
        <w:br/>
        <w:t>10 июля 2012 г. N 821-IV</w:t>
      </w:r>
    </w:p>
    <w:p w14:paraId="75810ADB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Статья 1. Общие положения</w:t>
      </w:r>
    </w:p>
    <w:p w14:paraId="728A6C7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0FE3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1. Настоящий Закон определяет порядок предоставления права пользования участками недр местного значения на территории Удмуртской Республики.</w:t>
      </w:r>
      <w:r w:rsidRPr="0093354E">
        <w:rPr>
          <w:rFonts w:ascii="Arial" w:hAnsi="Arial" w:cs="Arial"/>
        </w:rPr>
        <w:br/>
      </w:r>
    </w:p>
    <w:p w14:paraId="60D5086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02664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2. Специально уполномоченный исполнительный орган государственной власти Удмуртской Республики в области недропользования обеспечивает функционирование государственной системы лицензирования пользования участками недр местного значения, осуществляет подготовку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органами.</w:t>
      </w:r>
      <w:r w:rsidRPr="0093354E">
        <w:rPr>
          <w:rFonts w:ascii="Arial" w:hAnsi="Arial" w:cs="Arial"/>
        </w:rPr>
        <w:br/>
      </w:r>
    </w:p>
    <w:p w14:paraId="6BBDB56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4F98C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3. Отношения в области предоставления права пользования участками недр местного значения, не урегулированные настоящим Законом, регулируются федеральными законами и иными нормативными правовыми актами Российской Федерации, законами и иными нормативными правовыми актами Удмуртской Республики в области недропользования.</w:t>
      </w:r>
      <w:r w:rsidRPr="0093354E">
        <w:rPr>
          <w:rFonts w:ascii="Arial" w:hAnsi="Arial" w:cs="Arial"/>
        </w:rPr>
        <w:br/>
      </w:r>
    </w:p>
    <w:p w14:paraId="5646547D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Статья 2. Виды пользования участками недр местного значения</w:t>
      </w:r>
    </w:p>
    <w:p w14:paraId="6324171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621A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(в ред. Закона Удмуртской Республики от 14.05.2015 N 31-РЗ)</w:t>
      </w:r>
      <w:r w:rsidRPr="0093354E">
        <w:rPr>
          <w:rFonts w:ascii="Arial" w:hAnsi="Arial" w:cs="Arial"/>
        </w:rPr>
        <w:br/>
      </w:r>
    </w:p>
    <w:p w14:paraId="6C96A14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6A3F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1. В соответствии с настоящим Законом участки недр местного значения предоставляются в пользование для:</w:t>
      </w:r>
      <w:r w:rsidRPr="0093354E">
        <w:rPr>
          <w:rFonts w:ascii="Arial" w:hAnsi="Arial" w:cs="Arial"/>
        </w:rPr>
        <w:br/>
      </w:r>
    </w:p>
    <w:p w14:paraId="1EBD465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FA0D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1) геологического изучения в целях поисков и оценки месторождений общераспространенных полезных ископаемых;</w:t>
      </w:r>
      <w:r w:rsidRPr="0093354E">
        <w:rPr>
          <w:rFonts w:ascii="Arial" w:hAnsi="Arial" w:cs="Arial"/>
        </w:rPr>
        <w:br/>
      </w:r>
    </w:p>
    <w:p w14:paraId="4A0A24E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6B91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2) разведки и добычи общераспространенных полезных ископаемых, в том числе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 w:rsidRPr="0093354E">
        <w:rPr>
          <w:rFonts w:ascii="Arial" w:hAnsi="Arial" w:cs="Arial"/>
        </w:rPr>
        <w:br/>
      </w:r>
    </w:p>
    <w:p w14:paraId="086774E9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CC20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2 в ред. Закона Удмуртской Республики от 11.07.2018 N 35-РЗ)</w:t>
      </w:r>
      <w:r w:rsidRPr="0093354E">
        <w:rPr>
          <w:rFonts w:ascii="Arial" w:hAnsi="Arial" w:cs="Arial"/>
        </w:rPr>
        <w:br/>
      </w:r>
    </w:p>
    <w:p w14:paraId="12AD280F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68CA4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3)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93354E">
        <w:rPr>
          <w:rFonts w:ascii="Arial" w:hAnsi="Arial" w:cs="Arial"/>
        </w:rPr>
        <w:br/>
      </w:r>
    </w:p>
    <w:p w14:paraId="02AE1D3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36BD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4) геологического изучения в целях поисков и оценки подземных вод, используемых для целей питьевого и хозяйственно-бытового водоснабжения (далее - питьевое водоснабжение) или технического водоснабжения, для разведки и добычи подземных вод или для геологического изучения в целях поисков и оценки подземных вод и их добычи;</w:t>
      </w:r>
      <w:r w:rsidRPr="0093354E">
        <w:rPr>
          <w:rFonts w:ascii="Arial" w:hAnsi="Arial" w:cs="Arial"/>
        </w:rPr>
        <w:br/>
      </w:r>
    </w:p>
    <w:p w14:paraId="546D256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0820F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4 в ред. Закона Удмуртской Республики от 03.07.2020 N 36-РЗ)</w:t>
      </w:r>
      <w:r w:rsidRPr="0093354E">
        <w:rPr>
          <w:rFonts w:ascii="Arial" w:hAnsi="Arial" w:cs="Arial"/>
        </w:rPr>
        <w:br/>
      </w:r>
    </w:p>
    <w:p w14:paraId="17CA68A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D4AB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5)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а также в целях, не связанных с добычей полезных ископаемых.</w:t>
      </w:r>
      <w:r w:rsidRPr="0093354E">
        <w:rPr>
          <w:rFonts w:ascii="Arial" w:hAnsi="Arial" w:cs="Arial"/>
        </w:rPr>
        <w:br/>
      </w:r>
    </w:p>
    <w:p w14:paraId="3DC776D1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5F5D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5 в ред. Закона Удмуртской Республики от 03.07.2020 N 36-РЗ)</w:t>
      </w:r>
      <w:r w:rsidRPr="0093354E">
        <w:rPr>
          <w:rFonts w:ascii="Arial" w:hAnsi="Arial" w:cs="Arial"/>
        </w:rPr>
        <w:br/>
      </w:r>
    </w:p>
    <w:p w14:paraId="5354D84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9E4D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 xml:space="preserve">2. Участки недр местного значения могут предоставляться в пользование одновременно для геологического изучения, разведки и добычи </w:t>
      </w:r>
      <w:r w:rsidRPr="0093354E">
        <w:rPr>
          <w:rFonts w:ascii="Arial" w:hAnsi="Arial" w:cs="Arial"/>
        </w:rPr>
        <w:lastRenderedPageBreak/>
        <w:t>общераспространенных полезных ископаемых или для геологического изучения в целях поисков и оценки подземных вод и их добычи.</w:t>
      </w:r>
      <w:r w:rsidRPr="0093354E">
        <w:rPr>
          <w:rFonts w:ascii="Arial" w:hAnsi="Arial" w:cs="Arial"/>
        </w:rPr>
        <w:br/>
      </w:r>
    </w:p>
    <w:p w14:paraId="25CD367F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Статья 3. Основания возникновения права пользования участками недр местного значения</w:t>
      </w:r>
    </w:p>
    <w:p w14:paraId="4CB05BB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B2A1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1. Основанием для возникновения права пользования участками недр местного значения является решение специально уполномоченного исполнительного органа государственной власти Удмуртской Республики в области недропользования (далее - решение) о предоставлении права пользования участками недр местного значения, которое принимается в соответствии с настоящей статьей.</w:t>
      </w:r>
      <w:r w:rsidRPr="0093354E">
        <w:rPr>
          <w:rFonts w:ascii="Arial" w:hAnsi="Arial" w:cs="Arial"/>
        </w:rPr>
        <w:br/>
      </w:r>
    </w:p>
    <w:p w14:paraId="3B4A671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1695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2. Решение о предоставлении права пользования участком недр местного значения, включенным в перечень участков недр местного значения,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принимается по результатам аукциона на право пользования участком недр местного значения.</w:t>
      </w:r>
      <w:r w:rsidRPr="0093354E">
        <w:rPr>
          <w:rFonts w:ascii="Arial" w:hAnsi="Arial" w:cs="Arial"/>
        </w:rPr>
        <w:br/>
      </w:r>
    </w:p>
    <w:p w14:paraId="2413313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388BC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3. Без проведения аукциона принимается решение о предоставлении:</w:t>
      </w:r>
      <w:r w:rsidRPr="0093354E">
        <w:rPr>
          <w:rFonts w:ascii="Arial" w:hAnsi="Arial" w:cs="Arial"/>
        </w:rPr>
        <w:br/>
      </w:r>
    </w:p>
    <w:p w14:paraId="12B15CE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5E42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1)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 w:rsidRPr="0093354E">
        <w:rPr>
          <w:rFonts w:ascii="Arial" w:hAnsi="Arial" w:cs="Arial"/>
        </w:rPr>
        <w:br/>
      </w:r>
    </w:p>
    <w:p w14:paraId="494DBA80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8ABA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2)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 w:rsidRPr="0093354E">
        <w:rPr>
          <w:rFonts w:ascii="Arial" w:hAnsi="Arial" w:cs="Arial"/>
        </w:rPr>
        <w:br/>
      </w:r>
    </w:p>
    <w:p w14:paraId="6FDDCF6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A82E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3) права пользования участком недр местного значения, включенным в перечень участков недр местного значения, для его геологического изучения в целях поисков и оценки месторождений общераспространенных полезных ископаемых;</w:t>
      </w:r>
      <w:r w:rsidRPr="0093354E">
        <w:rPr>
          <w:rFonts w:ascii="Arial" w:hAnsi="Arial" w:cs="Arial"/>
        </w:rPr>
        <w:br/>
      </w:r>
    </w:p>
    <w:p w14:paraId="302D9624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5A6F6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 xml:space="preserve">4) права пользования участком недр местного значения, для строительства и эксплуатации подземных сооружений местного и регионального значения, не </w:t>
      </w:r>
      <w:r w:rsidRPr="0093354E">
        <w:rPr>
          <w:rFonts w:ascii="Arial" w:hAnsi="Arial" w:cs="Arial"/>
        </w:rPr>
        <w:lastRenderedPageBreak/>
        <w:t>связанных с добычей полезных ископаемых;</w:t>
      </w:r>
      <w:r w:rsidRPr="0093354E">
        <w:rPr>
          <w:rFonts w:ascii="Arial" w:hAnsi="Arial" w:cs="Arial"/>
        </w:rPr>
        <w:br/>
      </w:r>
    </w:p>
    <w:p w14:paraId="08431AF0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D2E6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5) права пользования 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  <w:r w:rsidRPr="0093354E">
        <w:rPr>
          <w:rFonts w:ascii="Arial" w:hAnsi="Arial" w:cs="Arial"/>
        </w:rPr>
        <w:br/>
      </w:r>
    </w:p>
    <w:p w14:paraId="249AB8C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F9870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5 в ред. Закона Удмуртской Республики от 03.07.2020 N 36-РЗ)</w:t>
      </w:r>
      <w:r w:rsidRPr="0093354E">
        <w:rPr>
          <w:rFonts w:ascii="Arial" w:hAnsi="Arial" w:cs="Arial"/>
        </w:rPr>
        <w:br/>
      </w:r>
    </w:p>
    <w:p w14:paraId="1177DAF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87DF0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6) права пользования участком недр местного значения, содержащим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 w:rsidRPr="0093354E">
        <w:rPr>
          <w:rFonts w:ascii="Arial" w:hAnsi="Arial" w:cs="Arial"/>
        </w:rPr>
        <w:br/>
      </w:r>
    </w:p>
    <w:p w14:paraId="4CA4473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CD974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6 введен Законом Удмуртской Республики от 11.07.2018 N 35-РЗ)</w:t>
      </w:r>
      <w:r w:rsidRPr="0093354E">
        <w:rPr>
          <w:rFonts w:ascii="Arial" w:hAnsi="Arial" w:cs="Arial"/>
        </w:rPr>
        <w:br/>
      </w:r>
    </w:p>
    <w:p w14:paraId="003F1421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3F96D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7)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93354E">
        <w:rPr>
          <w:rFonts w:ascii="Arial" w:hAnsi="Arial" w:cs="Arial"/>
        </w:rPr>
        <w:br/>
      </w:r>
    </w:p>
    <w:p w14:paraId="40B4905C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2DF6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(п. 7 в ред. Закона Удмуртской Республики от 03.07.2020 N 36-РЗ)</w:t>
      </w:r>
      <w:r w:rsidRPr="0093354E">
        <w:rPr>
          <w:rFonts w:ascii="Arial" w:hAnsi="Arial" w:cs="Arial"/>
        </w:rPr>
        <w:br/>
      </w:r>
    </w:p>
    <w:p w14:paraId="7110AD5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683F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4. Для получения права пользования участками недр местного значения заявитель подает в специально уполномоченный исполнительный орган государственной власти Удмуртской Республики в области недропользования заявку.</w:t>
      </w:r>
      <w:r w:rsidRPr="0093354E">
        <w:rPr>
          <w:rFonts w:ascii="Arial" w:hAnsi="Arial" w:cs="Arial"/>
        </w:rPr>
        <w:br/>
      </w:r>
    </w:p>
    <w:p w14:paraId="6B90D4AC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BAAB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 xml:space="preserve">5. Порядок рассмотрения специально уполномоченным исполнительным органом государственной власти Удмуртской Республики в области недропользования заявок, в том числе порядок их подачи, состав прилагаемых к ним документов, материалов и предъявляемые к ним требования, основания для отказа в принятии заявок, порядок и сроки принятия по ним решений; принятие решений о проведении аукционов на право пользования участками недр местного значения, порядок и условия проведения аукционов на право пользования участками недр местного значения, в том числе порядок принятия решений о проведении аукционов, основания отказа в принятии заявок на участие в </w:t>
      </w:r>
      <w:r w:rsidRPr="0093354E">
        <w:rPr>
          <w:rFonts w:ascii="Arial" w:hAnsi="Arial" w:cs="Arial"/>
        </w:rPr>
        <w:lastRenderedPageBreak/>
        <w:t>аукционе, порядок принятия решений об утверждении результата аукциона, порядок формирования и работы аукционных комиссий, порядок оформления (переоформления), государственной регистрации и выдачи лицензий на пользование участками недр местного значения и пересмотра ее условий, порядок рассмотрения иных вопросов, связанных с предоставлением права пользования участками недр местного значения, а также порядок пользования участками недр местного значения определяются Правительством Удмуртской Республики в соответствии с федеральным законодательством.</w:t>
      </w:r>
      <w:r w:rsidRPr="0093354E">
        <w:rPr>
          <w:rFonts w:ascii="Arial" w:hAnsi="Arial" w:cs="Arial"/>
        </w:rPr>
        <w:br/>
      </w:r>
    </w:p>
    <w:p w14:paraId="42102AD5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801C1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6. Установление факта открытия месторождения общераспространенных полезных ископаемых осуществляется комиссией, которая создается специально уполномоченным исполнительным органом государственной власти Удмуртской Республики в области недропользования и в состав которой включаются представители федерального органа управления государственным фондом недр или его территориальных органов.</w:t>
      </w:r>
      <w:r w:rsidRPr="0093354E">
        <w:rPr>
          <w:rFonts w:ascii="Arial" w:hAnsi="Arial" w:cs="Arial"/>
        </w:rPr>
        <w:br/>
      </w:r>
    </w:p>
    <w:p w14:paraId="4277EA75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Статья 4. Документ, удостоверяющий право пользования участком недр местного значения</w:t>
      </w:r>
    </w:p>
    <w:p w14:paraId="0D6A5DD4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E4C5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1. Документом, удостоверяющим право пользования участком недр местного значения, является лицензия.</w:t>
      </w:r>
      <w:r w:rsidRPr="0093354E">
        <w:rPr>
          <w:rFonts w:ascii="Arial" w:hAnsi="Arial" w:cs="Arial"/>
        </w:rPr>
        <w:br/>
      </w:r>
    </w:p>
    <w:p w14:paraId="07E41DB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3F8F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2. Лицензии на пользование участками недр местного значения выдаются специально уполномоченным исполнительным органом государственной власти Удмуртской Республики в области недропользования.</w:t>
      </w:r>
      <w:r w:rsidRPr="0093354E">
        <w:rPr>
          <w:rFonts w:ascii="Arial" w:hAnsi="Arial" w:cs="Arial"/>
        </w:rPr>
        <w:br/>
      </w:r>
    </w:p>
    <w:p w14:paraId="11826077" w14:textId="77777777" w:rsidR="0093354E" w:rsidRPr="0093354E" w:rsidRDefault="0093354E" w:rsidP="0093354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3354E">
        <w:rPr>
          <w:rFonts w:ascii="Arial" w:hAnsi="Arial" w:cs="Arial"/>
          <w:sz w:val="24"/>
          <w:szCs w:val="24"/>
        </w:rPr>
        <w:br/>
      </w:r>
      <w:r w:rsidRPr="0093354E">
        <w:rPr>
          <w:rFonts w:ascii="Arial" w:hAnsi="Arial" w:cs="Arial"/>
          <w:sz w:val="24"/>
          <w:szCs w:val="24"/>
        </w:rPr>
        <w:br/>
        <w:t>Статья 5. Заключительные положения</w:t>
      </w:r>
    </w:p>
    <w:p w14:paraId="51BB751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7041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1. Настоящий Закон вступает в силу через 10 дней после его официального опубликования.</w:t>
      </w:r>
      <w:r w:rsidRPr="0093354E">
        <w:rPr>
          <w:rFonts w:ascii="Arial" w:hAnsi="Arial" w:cs="Arial"/>
        </w:rPr>
        <w:br/>
      </w:r>
    </w:p>
    <w:p w14:paraId="19B4A3F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2609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2. Признать утратившими силу:</w:t>
      </w:r>
      <w:r w:rsidRPr="0093354E">
        <w:rPr>
          <w:rFonts w:ascii="Arial" w:hAnsi="Arial" w:cs="Arial"/>
        </w:rPr>
        <w:br/>
      </w:r>
    </w:p>
    <w:p w14:paraId="70406D59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FF022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Закон Удмуртской Республики от 4 ноября 2004 года N 52-РЗ "О порядке получения права пользования участками недр, содержащими общераспространенные полезные ископаемые";</w:t>
      </w:r>
      <w:r w:rsidRPr="0093354E">
        <w:rPr>
          <w:rFonts w:ascii="Arial" w:hAnsi="Arial" w:cs="Arial"/>
        </w:rPr>
        <w:br/>
      </w:r>
    </w:p>
    <w:p w14:paraId="629C2B7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CF38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Закон Удмуртской Республики от 10 мая 2006 года N 15-РЗ "О внесении изменения в статью 3 Закона Удмуртской Республики "О порядке получения права пользования участками недр, содержащими общераспространенные полезные ископаемые";</w:t>
      </w:r>
      <w:r w:rsidRPr="0093354E">
        <w:rPr>
          <w:rFonts w:ascii="Arial" w:hAnsi="Arial" w:cs="Arial"/>
        </w:rPr>
        <w:br/>
      </w:r>
    </w:p>
    <w:p w14:paraId="6956BCA8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0719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Закон Удмуртской Республики от 15 октября 2009 года N 45-РЗ "О внесении изменений в Закон Удмуртской Республики "О порядке получения права пользования участками недр, содержащими общераспространенные полезные ископаемые".</w:t>
      </w:r>
      <w:r w:rsidRPr="0093354E">
        <w:rPr>
          <w:rFonts w:ascii="Arial" w:hAnsi="Arial" w:cs="Arial"/>
        </w:rPr>
        <w:br/>
      </w:r>
    </w:p>
    <w:p w14:paraId="236291A9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AD823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t>3. Со вступлением в силу настоящего Закона действие ранее выданных документов на право пользования участками недр сохраняется до истечения срока их действия.</w:t>
      </w:r>
      <w:r w:rsidRPr="0093354E">
        <w:rPr>
          <w:rFonts w:ascii="Arial" w:hAnsi="Arial" w:cs="Arial"/>
        </w:rPr>
        <w:br/>
      </w:r>
    </w:p>
    <w:p w14:paraId="5EC28517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br/>
      </w:r>
      <w:r w:rsidRPr="0093354E">
        <w:rPr>
          <w:rFonts w:ascii="Arial" w:hAnsi="Arial" w:cs="Arial"/>
        </w:rPr>
        <w:br/>
        <w:t>Президент</w:t>
      </w:r>
      <w:r w:rsidRPr="0093354E">
        <w:rPr>
          <w:rFonts w:ascii="Arial" w:hAnsi="Arial" w:cs="Arial"/>
        </w:rPr>
        <w:br/>
        <w:t>Удмуртской Республики</w:t>
      </w:r>
      <w:r w:rsidRPr="0093354E">
        <w:rPr>
          <w:rFonts w:ascii="Arial" w:hAnsi="Arial" w:cs="Arial"/>
        </w:rPr>
        <w:br/>
        <w:t>А.А.ВОЛКОВ</w:t>
      </w:r>
    </w:p>
    <w:p w14:paraId="67789D0B" w14:textId="77777777" w:rsidR="0093354E" w:rsidRPr="0093354E" w:rsidRDefault="0093354E" w:rsidP="0093354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3354E">
        <w:rPr>
          <w:rFonts w:ascii="Arial" w:hAnsi="Arial" w:cs="Arial"/>
        </w:rPr>
        <w:br/>
        <w:t>г. Ижевск</w:t>
      </w:r>
      <w:r w:rsidRPr="0093354E">
        <w:rPr>
          <w:rFonts w:ascii="Arial" w:hAnsi="Arial" w:cs="Arial"/>
        </w:rPr>
        <w:br/>
        <w:t>25 июля 2012 года</w:t>
      </w:r>
      <w:r w:rsidRPr="0093354E">
        <w:rPr>
          <w:rFonts w:ascii="Arial" w:hAnsi="Arial" w:cs="Arial"/>
        </w:rPr>
        <w:br/>
        <w:t>N 46-РЗ</w:t>
      </w:r>
    </w:p>
    <w:p w14:paraId="192D9919" w14:textId="77777777" w:rsidR="0093354E" w:rsidRPr="0093354E" w:rsidRDefault="0093354E" w:rsidP="0093354E"/>
    <w:p w14:paraId="05570F5B" w14:textId="77777777" w:rsidR="0093354E" w:rsidRPr="0093354E" w:rsidRDefault="0093354E" w:rsidP="0093354E"/>
    <w:p w14:paraId="5D496875" w14:textId="77777777" w:rsidR="000B398F" w:rsidRPr="0093354E" w:rsidRDefault="000B398F" w:rsidP="0093354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3354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335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335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33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