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604FC9C" w14:textId="77777777" w:rsidR="00A70CC7" w:rsidRPr="00A70CC7" w:rsidRDefault="00A70CC7" w:rsidP="00A70C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70CC7">
        <w:rPr>
          <w:rFonts w:ascii="Arial" w:hAnsi="Arial" w:cs="Arial"/>
          <w:b/>
          <w:bCs/>
        </w:rPr>
        <w:t>АДМИНИСТРАЦИЯ СЕЛЬСКОГО ПОСЕЛЕНИЯ СЕРГИНО ОКТЯБРЬСКОГО РАЙОНА ХАНТЫ-МАНСИЙСКОГО АВТОНОМНОГО ОКРУГА - ЮГРЫ</w:t>
      </w:r>
    </w:p>
    <w:p w14:paraId="785BADC8" w14:textId="77777777" w:rsidR="00A70CC7" w:rsidRPr="00A70CC7" w:rsidRDefault="00A70CC7" w:rsidP="00A70C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70CC7">
        <w:rPr>
          <w:rFonts w:ascii="Arial" w:hAnsi="Arial" w:cs="Arial"/>
          <w:b/>
          <w:bCs/>
        </w:rPr>
        <w:t>ПОСТАНОВЛЕНИЕ</w:t>
      </w:r>
    </w:p>
    <w:p w14:paraId="7026CBF0" w14:textId="77777777" w:rsidR="00A70CC7" w:rsidRPr="00A70CC7" w:rsidRDefault="00A70CC7" w:rsidP="00A70C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70CC7">
        <w:rPr>
          <w:rFonts w:ascii="Arial" w:hAnsi="Arial" w:cs="Arial"/>
          <w:b/>
          <w:bCs/>
        </w:rPr>
        <w:t>от 28 апреля 2017 года N 66</w:t>
      </w:r>
      <w:r w:rsidRPr="00A70CC7">
        <w:rPr>
          <w:rFonts w:ascii="Arial" w:hAnsi="Arial" w:cs="Arial"/>
          <w:b/>
          <w:bCs/>
        </w:rPr>
        <w:br/>
      </w:r>
    </w:p>
    <w:p w14:paraId="1B6AA0D0" w14:textId="77777777" w:rsidR="00A70CC7" w:rsidRPr="00A70CC7" w:rsidRDefault="00A70CC7" w:rsidP="00A70C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70CC7">
        <w:rPr>
          <w:rFonts w:ascii="Arial" w:hAnsi="Arial" w:cs="Arial"/>
          <w:b/>
          <w:bCs/>
        </w:rPr>
        <w:t xml:space="preserve">Об утверждении Порядка организации сбора отработанных ртутьсодержащих ламп на территории сельского поселения </w:t>
      </w:r>
      <w:proofErr w:type="spellStart"/>
      <w:r w:rsidRPr="00A70CC7">
        <w:rPr>
          <w:rFonts w:ascii="Arial" w:hAnsi="Arial" w:cs="Arial"/>
          <w:b/>
          <w:bCs/>
        </w:rPr>
        <w:t>Сергино</w:t>
      </w:r>
      <w:proofErr w:type="spellEnd"/>
    </w:p>
    <w:p w14:paraId="64A8115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(С изменениями, внесенными постановлением Администрации от 31.05.2021 N 95)</w:t>
      </w:r>
    </w:p>
    <w:p w14:paraId="1EAD54C0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A991B0B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В соответствии со статьей 16 Федерального закона от 06.10.2003 N 131-ФЗ "Об общих принципах организации местного самоуправления в Российской Федерации", статьями 8, 13 Федерального закона от 24.06.1998 N 89-ФЗ "Об отходах производства и потребления", пунктом 8 Постановления Правительства Российской Федерации от 03.09.2010 N 681 "Об утверждении Правил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среде", в целях снижения неблагоприятного воздействия на здоровье населения и обеспечения экологической безопасности при обращении с отработанными ртутьсодержащими лампами:</w:t>
      </w:r>
      <w:r w:rsidRPr="00A70CC7">
        <w:rPr>
          <w:rFonts w:ascii="Arial" w:hAnsi="Arial" w:cs="Arial"/>
        </w:rPr>
        <w:br/>
      </w:r>
    </w:p>
    <w:p w14:paraId="5EAF7845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1. Утвердить Порядок организации сбора отработанных ртутьсодержащих ламп на территории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> согласно приложению.</w:t>
      </w:r>
      <w:r w:rsidRPr="00A70CC7">
        <w:rPr>
          <w:rFonts w:ascii="Arial" w:hAnsi="Arial" w:cs="Arial"/>
        </w:rPr>
        <w:br/>
      </w:r>
    </w:p>
    <w:p w14:paraId="0CA5D1E6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2. Организациям всех форм собственности и индивидуальным предпринимателям, осуществляющим обращение с отработанными ртутьсодержащими лампами, за исключением организаций, осуществляющих управление многоквартирными домами:</w:t>
      </w:r>
      <w:r w:rsidRPr="00A70CC7">
        <w:rPr>
          <w:rFonts w:ascii="Arial" w:hAnsi="Arial" w:cs="Arial"/>
        </w:rPr>
        <w:br/>
      </w:r>
    </w:p>
    <w:p w14:paraId="50722E6F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обустроить места первичного сбора и размещения отработанных ртутьсодержащих ламп;</w:t>
      </w:r>
      <w:r w:rsidRPr="00A70CC7">
        <w:rPr>
          <w:rFonts w:ascii="Arial" w:hAnsi="Arial" w:cs="Arial"/>
        </w:rPr>
        <w:br/>
      </w:r>
    </w:p>
    <w:p w14:paraId="476C35E9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- заключить договоры со специализированными организациями, имеющими лицензию на деятельность по сбору, транспортированию, обработке, утилизации, обезвреживанию, размещению отходов </w:t>
      </w:r>
      <w:proofErr w:type="gramStart"/>
      <w:r w:rsidRPr="00A70CC7">
        <w:rPr>
          <w:rFonts w:ascii="Arial" w:hAnsi="Arial" w:cs="Arial"/>
        </w:rPr>
        <w:t>I - IV</w:t>
      </w:r>
      <w:proofErr w:type="gramEnd"/>
      <w:r w:rsidRPr="00A70CC7">
        <w:rPr>
          <w:rFonts w:ascii="Arial" w:hAnsi="Arial" w:cs="Arial"/>
        </w:rPr>
        <w:t xml:space="preserve"> классов опасности, на сбор, транспортирование и обезвреживание отработанных ртутьсодержащих ламп;</w:t>
      </w:r>
      <w:r w:rsidRPr="00A70CC7">
        <w:rPr>
          <w:rFonts w:ascii="Arial" w:hAnsi="Arial" w:cs="Arial"/>
        </w:rPr>
        <w:br/>
      </w:r>
    </w:p>
    <w:p w14:paraId="1D5D0077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назначить ответственное лицо за обращение с отработанными ртутьсодержащими лампами;</w:t>
      </w:r>
      <w:r w:rsidRPr="00A70CC7">
        <w:rPr>
          <w:rFonts w:ascii="Arial" w:hAnsi="Arial" w:cs="Arial"/>
        </w:rPr>
        <w:br/>
      </w:r>
    </w:p>
    <w:p w14:paraId="13E7A063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вести учет образования и движения отработанных ртутьсодержащих ламп.</w:t>
      </w:r>
      <w:r w:rsidRPr="00A70CC7">
        <w:rPr>
          <w:rFonts w:ascii="Arial" w:hAnsi="Arial" w:cs="Arial"/>
        </w:rPr>
        <w:br/>
      </w:r>
    </w:p>
    <w:p w14:paraId="3800B08F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3. Накопление отработанных ртутьсодержащих ламп производить в соответствии с требованиями межгосударственного стандарта ГОСТ </w:t>
      </w:r>
      <w:proofErr w:type="gramStart"/>
      <w:r w:rsidRPr="00A70CC7">
        <w:rPr>
          <w:rFonts w:ascii="Arial" w:hAnsi="Arial" w:cs="Arial"/>
        </w:rPr>
        <w:t>12.3.031-83</w:t>
      </w:r>
      <w:proofErr w:type="gramEnd"/>
      <w:r w:rsidRPr="00A70CC7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безопасности", Санитарных правил при работе со ртутью, ее соединениями и приборами с ртутным заполнением, утвержденных Главным государственным </w:t>
      </w:r>
      <w:r w:rsidRPr="00A70CC7">
        <w:rPr>
          <w:rFonts w:ascii="Arial" w:hAnsi="Arial" w:cs="Arial"/>
        </w:rPr>
        <w:lastRenderedPageBreak/>
        <w:t xml:space="preserve">санитарным врачом СССР 04.04.1988 N </w:t>
      </w:r>
      <w:proofErr w:type="gramStart"/>
      <w:r w:rsidRPr="00A70CC7">
        <w:rPr>
          <w:rFonts w:ascii="Arial" w:hAnsi="Arial" w:cs="Arial"/>
        </w:rPr>
        <w:t>4607-88</w:t>
      </w:r>
      <w:proofErr w:type="gramEnd"/>
      <w:r w:rsidRPr="00A70CC7">
        <w:rPr>
          <w:rFonts w:ascii="Arial" w:hAnsi="Arial" w:cs="Arial"/>
        </w:rPr>
        <w:t>.</w:t>
      </w:r>
      <w:r w:rsidRPr="00A70CC7">
        <w:rPr>
          <w:rFonts w:ascii="Arial" w:hAnsi="Arial" w:cs="Arial"/>
        </w:rPr>
        <w:br/>
      </w:r>
    </w:p>
    <w:p w14:paraId="0D823971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4. На территории поселения запрещается сброс отработанных ртутьсодержащих ламп в контейнеры и мусоросборники для твердых коммунальных отходов.</w:t>
      </w:r>
      <w:r w:rsidRPr="00A70CC7">
        <w:rPr>
          <w:rFonts w:ascii="Arial" w:hAnsi="Arial" w:cs="Arial"/>
        </w:rPr>
        <w:br/>
      </w:r>
    </w:p>
    <w:p w14:paraId="57E24F35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5. Физическим лицам, собственникам жилых домов сдавать отработанные ртутьсодержащие лампы в специально оборудованные места первичного сбора и размещения ртутьсодержащих отходов.</w:t>
      </w:r>
      <w:r w:rsidRPr="00A70CC7">
        <w:rPr>
          <w:rFonts w:ascii="Arial" w:hAnsi="Arial" w:cs="Arial"/>
        </w:rPr>
        <w:br/>
      </w:r>
    </w:p>
    <w:p w14:paraId="2005961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6. Обнародовать настоящее постановление в установленном порядке и разместить на официальном сайте органов местного самоуправления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 xml:space="preserve"> в сети Интернет.</w:t>
      </w:r>
      <w:r w:rsidRPr="00A70CC7">
        <w:rPr>
          <w:rFonts w:ascii="Arial" w:hAnsi="Arial" w:cs="Arial"/>
        </w:rPr>
        <w:br/>
      </w:r>
    </w:p>
    <w:p w14:paraId="115B070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8. Постановление вступает в силу после его официального обнародования.</w:t>
      </w:r>
      <w:r w:rsidRPr="00A70CC7">
        <w:rPr>
          <w:rFonts w:ascii="Arial" w:hAnsi="Arial" w:cs="Arial"/>
        </w:rPr>
        <w:br/>
      </w:r>
    </w:p>
    <w:p w14:paraId="6C28A2BA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9. Контроль за выполнением постановления возложить на заместителя главы по жизнеобеспечению.</w:t>
      </w:r>
      <w:r w:rsidRPr="00A70CC7">
        <w:rPr>
          <w:rFonts w:ascii="Arial" w:hAnsi="Arial" w:cs="Arial"/>
        </w:rPr>
        <w:br/>
      </w:r>
    </w:p>
    <w:p w14:paraId="6DF7B2F4" w14:textId="77777777" w:rsidR="00A70CC7" w:rsidRPr="00A70CC7" w:rsidRDefault="00A70CC7" w:rsidP="00A70CC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A70CC7">
        <w:rPr>
          <w:rFonts w:ascii="Arial" w:hAnsi="Arial" w:cs="Arial"/>
          <w:sz w:val="24"/>
          <w:szCs w:val="24"/>
        </w:rPr>
        <w:br/>
        <w:t xml:space="preserve">          Глава сельского поселения </w:t>
      </w:r>
      <w:proofErr w:type="spellStart"/>
      <w:r w:rsidRPr="00A70CC7">
        <w:rPr>
          <w:rFonts w:ascii="Arial" w:hAnsi="Arial" w:cs="Arial"/>
          <w:sz w:val="24"/>
          <w:szCs w:val="24"/>
        </w:rPr>
        <w:t>Сергино</w:t>
      </w:r>
      <w:proofErr w:type="spellEnd"/>
      <w:r w:rsidRPr="00A70CC7">
        <w:rPr>
          <w:rFonts w:ascii="Arial" w:hAnsi="Arial" w:cs="Arial"/>
          <w:sz w:val="24"/>
          <w:szCs w:val="24"/>
        </w:rPr>
        <w:br/>
      </w:r>
      <w:proofErr w:type="spellStart"/>
      <w:r w:rsidRPr="00A70CC7">
        <w:rPr>
          <w:rFonts w:ascii="Arial" w:hAnsi="Arial" w:cs="Arial"/>
          <w:sz w:val="24"/>
          <w:szCs w:val="24"/>
        </w:rPr>
        <w:t>О.В.Гребенников</w:t>
      </w:r>
      <w:proofErr w:type="spellEnd"/>
      <w:r w:rsidRPr="00A70CC7">
        <w:rPr>
          <w:rFonts w:ascii="Arial" w:hAnsi="Arial" w:cs="Arial"/>
          <w:sz w:val="24"/>
          <w:szCs w:val="24"/>
        </w:rPr>
        <w:br/>
      </w:r>
      <w:r w:rsidRPr="00A70CC7">
        <w:rPr>
          <w:rFonts w:ascii="Arial" w:hAnsi="Arial" w:cs="Arial"/>
          <w:sz w:val="24"/>
          <w:szCs w:val="24"/>
        </w:rPr>
        <w:br/>
      </w:r>
      <w:r w:rsidRPr="00A70CC7">
        <w:rPr>
          <w:rFonts w:ascii="Arial" w:hAnsi="Arial" w:cs="Arial"/>
          <w:sz w:val="24"/>
          <w:szCs w:val="24"/>
        </w:rPr>
        <w:br/>
        <w:t>Приложение</w:t>
      </w:r>
      <w:r w:rsidRPr="00A70CC7">
        <w:rPr>
          <w:rFonts w:ascii="Arial" w:hAnsi="Arial" w:cs="Arial"/>
          <w:sz w:val="24"/>
          <w:szCs w:val="24"/>
        </w:rPr>
        <w:br/>
        <w:t>к постановлению администрации</w:t>
      </w:r>
      <w:r w:rsidRPr="00A70CC7">
        <w:rPr>
          <w:rFonts w:ascii="Arial" w:hAnsi="Arial" w:cs="Arial"/>
          <w:sz w:val="24"/>
          <w:szCs w:val="24"/>
        </w:rPr>
        <w:br/>
        <w:t xml:space="preserve">сельского поселения </w:t>
      </w:r>
      <w:proofErr w:type="spellStart"/>
      <w:r w:rsidRPr="00A70CC7">
        <w:rPr>
          <w:rFonts w:ascii="Arial" w:hAnsi="Arial" w:cs="Arial"/>
          <w:sz w:val="24"/>
          <w:szCs w:val="24"/>
        </w:rPr>
        <w:t>Сергино</w:t>
      </w:r>
      <w:proofErr w:type="spellEnd"/>
      <w:r w:rsidRPr="00A70CC7">
        <w:rPr>
          <w:rFonts w:ascii="Arial" w:hAnsi="Arial" w:cs="Arial"/>
          <w:sz w:val="24"/>
          <w:szCs w:val="24"/>
        </w:rPr>
        <w:br/>
        <w:t>от 28 апреля 2017 N 66</w:t>
      </w:r>
    </w:p>
    <w:p w14:paraId="52991E5F" w14:textId="77777777" w:rsidR="00A70CC7" w:rsidRPr="00A70CC7" w:rsidRDefault="00A70CC7" w:rsidP="00A70CC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A70CC7">
        <w:rPr>
          <w:rFonts w:ascii="Arial" w:hAnsi="Arial" w:cs="Arial"/>
          <w:b/>
          <w:bCs/>
        </w:rPr>
        <w:br/>
        <w:t>ПОРЯДОК ОРГАНИЗАЦИИ СБОРА ОТРАБОТАННЫХ РТУТЬСОДЕРЖАЩИХ ЛАМП НА ТЕРРИТОРИИ СЕЛЬСКОГО ПОСЕЛЕНИЯ СЕРГИНО</w:t>
      </w:r>
    </w:p>
    <w:p w14:paraId="572EF35C" w14:textId="77777777" w:rsidR="00A70CC7" w:rsidRPr="00A70CC7" w:rsidRDefault="00A70CC7" w:rsidP="00A70CC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70CC7">
        <w:rPr>
          <w:rFonts w:ascii="Arial" w:hAnsi="Arial" w:cs="Arial"/>
          <w:sz w:val="24"/>
          <w:szCs w:val="24"/>
        </w:rPr>
        <w:br/>
        <w:t>I. Общие положения</w:t>
      </w:r>
    </w:p>
    <w:p w14:paraId="3F3AE9E3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B7EA8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1.1. Настоящий Порядок разработан в целях предотвращения неблагоприятного воздействия на здоровье граждан и окружающую среду отработанных ртутьсодержащих ламп путем организации их сбора и информирования о порядке такого сбора индивидуальных предпринимателей, юридических и физических лиц.</w:t>
      </w:r>
      <w:r w:rsidRPr="00A70CC7">
        <w:rPr>
          <w:rFonts w:ascii="Arial" w:hAnsi="Arial" w:cs="Arial"/>
        </w:rPr>
        <w:br/>
      </w:r>
    </w:p>
    <w:p w14:paraId="69A6E106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1.2. Настоящий Порядок разработан в соответствии с Федеральным законом от 24.06.1998 N 89-ФЗ "Об отходах производства и потребления", Федеральным законом от 10.01.2002 N 7-ФЗ "Об охране окружающей среды", межгосударственным стандартом ГОСТ </w:t>
      </w:r>
      <w:proofErr w:type="gramStart"/>
      <w:r w:rsidRPr="00A70CC7">
        <w:rPr>
          <w:rFonts w:ascii="Arial" w:hAnsi="Arial" w:cs="Arial"/>
        </w:rPr>
        <w:t>12.3.031-83</w:t>
      </w:r>
      <w:proofErr w:type="gramEnd"/>
      <w:r w:rsidRPr="00A70CC7">
        <w:rPr>
          <w:rFonts w:ascii="Arial" w:hAnsi="Arial" w:cs="Arial"/>
        </w:rPr>
        <w:t xml:space="preserve"> "Система стандартов безопасности труда. Работы со ртутью. Требования безопасности", утвержденным постановлением Госстандарта СССР от 10.10.1983 N 4833, Санитарными правилами при работе со ртутью, ее соединениями и приборами с ртутным заполнением, утвержденными Главным государственным санитарным врачом СССР 04.04.1988 N </w:t>
      </w:r>
      <w:proofErr w:type="gramStart"/>
      <w:r w:rsidRPr="00A70CC7">
        <w:rPr>
          <w:rFonts w:ascii="Arial" w:hAnsi="Arial" w:cs="Arial"/>
        </w:rPr>
        <w:t>4607-88</w:t>
      </w:r>
      <w:proofErr w:type="gramEnd"/>
      <w:r w:rsidRPr="00A70CC7">
        <w:rPr>
          <w:rFonts w:ascii="Arial" w:hAnsi="Arial" w:cs="Arial"/>
        </w:rPr>
        <w:t>.</w:t>
      </w:r>
      <w:r w:rsidRPr="00A70CC7">
        <w:rPr>
          <w:rFonts w:ascii="Arial" w:hAnsi="Arial" w:cs="Arial"/>
        </w:rPr>
        <w:br/>
      </w:r>
    </w:p>
    <w:p w14:paraId="421395E5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lastRenderedPageBreak/>
        <w:t>(Пункт 1.2 раздела 1 Порядка изменен постановлением Администрации от 31.05.2021 N 95)</w:t>
      </w:r>
      <w:r w:rsidRPr="00A70CC7">
        <w:rPr>
          <w:rFonts w:ascii="Arial" w:hAnsi="Arial" w:cs="Arial"/>
        </w:rPr>
        <w:br/>
      </w:r>
    </w:p>
    <w:p w14:paraId="046A4F8E" w14:textId="77777777" w:rsidR="00A70CC7" w:rsidRPr="00A70CC7" w:rsidRDefault="00A70CC7" w:rsidP="00A70CC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70CC7">
        <w:rPr>
          <w:rFonts w:ascii="Arial" w:hAnsi="Arial" w:cs="Arial"/>
          <w:sz w:val="24"/>
          <w:szCs w:val="24"/>
        </w:rPr>
        <w:t xml:space="preserve">II. Организация сбора отработанных ртутьсодержащих ламп на территории сельского поселения </w:t>
      </w:r>
      <w:proofErr w:type="spellStart"/>
      <w:r w:rsidRPr="00A70CC7">
        <w:rPr>
          <w:rFonts w:ascii="Arial" w:hAnsi="Arial" w:cs="Arial"/>
          <w:sz w:val="24"/>
          <w:szCs w:val="24"/>
        </w:rPr>
        <w:t>Сергино</w:t>
      </w:r>
      <w:proofErr w:type="spellEnd"/>
    </w:p>
    <w:p w14:paraId="7D7ABA7F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519804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2.1. Сбору в соответствии с настоящим Порядком подлежат выведенные из эксплуатации и подлежащие утилизации электрические лампы с ртутным заполнением и содержанием ртути не менее 0,01 процента.</w:t>
      </w:r>
      <w:r w:rsidRPr="00A70CC7">
        <w:rPr>
          <w:rFonts w:ascii="Arial" w:hAnsi="Arial" w:cs="Arial"/>
        </w:rPr>
        <w:br/>
      </w:r>
    </w:p>
    <w:p w14:paraId="1D41B14A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2.2. Сбор отработанных ртутьсодержащих ламп осуществляется юридическими лицами и индивидуальными предпринимателями, имеющими лицензию на осуществление деятельности по сбору, транспортированию, обработке, утилизации, обезвреживанию, размещению отходов </w:t>
      </w:r>
      <w:proofErr w:type="gramStart"/>
      <w:r w:rsidRPr="00A70CC7">
        <w:rPr>
          <w:rFonts w:ascii="Arial" w:hAnsi="Arial" w:cs="Arial"/>
        </w:rPr>
        <w:t>I - IV</w:t>
      </w:r>
      <w:proofErr w:type="gramEnd"/>
      <w:r w:rsidRPr="00A70CC7">
        <w:rPr>
          <w:rFonts w:ascii="Arial" w:hAnsi="Arial" w:cs="Arial"/>
        </w:rPr>
        <w:t xml:space="preserve"> классов опасности и осуществляющими деятельность по обращению со ртутьсодержащими отходами (далее - специализированные организации).</w:t>
      </w:r>
      <w:r w:rsidRPr="00A70CC7">
        <w:rPr>
          <w:rFonts w:ascii="Arial" w:hAnsi="Arial" w:cs="Arial"/>
        </w:rPr>
        <w:br/>
      </w:r>
    </w:p>
    <w:p w14:paraId="7C3B239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2.3. Размещение (хранение) ртутьсодержащих ламп осуществляется специализированными организациями в специально отведенных для этих целей местах в соответствии с установленными требованиями.</w:t>
      </w:r>
      <w:r w:rsidRPr="00A70CC7">
        <w:rPr>
          <w:rFonts w:ascii="Arial" w:hAnsi="Arial" w:cs="Arial"/>
        </w:rPr>
        <w:br/>
      </w:r>
    </w:p>
    <w:p w14:paraId="03D08105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2.4. Специализированные организации должны вести учет образования и движения ртутьсодержащих ламп в соответствии с Правилами обращения с отходами производства и потребления в части осветительных устройств,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среде" утвержденными Постановлением Правительства РФ от 28.12.2020 N 2314.</w:t>
      </w:r>
      <w:r w:rsidRPr="00A70CC7">
        <w:rPr>
          <w:rFonts w:ascii="Arial" w:hAnsi="Arial" w:cs="Arial"/>
        </w:rPr>
        <w:br/>
      </w:r>
    </w:p>
    <w:p w14:paraId="70F23C5C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(Пункт 2.4 раздела 2 Порядка изменен постановлением Администрации от 31.05.2021 N 95)</w:t>
      </w:r>
      <w:r w:rsidRPr="00A70CC7">
        <w:rPr>
          <w:rFonts w:ascii="Arial" w:hAnsi="Arial" w:cs="Arial"/>
        </w:rPr>
        <w:br/>
      </w:r>
    </w:p>
    <w:p w14:paraId="18028152" w14:textId="77777777" w:rsidR="00A70CC7" w:rsidRPr="00A70CC7" w:rsidRDefault="00A70CC7" w:rsidP="00A70CC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A70CC7">
        <w:rPr>
          <w:rFonts w:ascii="Arial" w:hAnsi="Arial" w:cs="Arial"/>
          <w:sz w:val="24"/>
          <w:szCs w:val="24"/>
        </w:rPr>
        <w:t xml:space="preserve">III. Информирование о порядке сбора отработанных ртутьсодержащих ламп на территории сельского поселения </w:t>
      </w:r>
      <w:proofErr w:type="spellStart"/>
      <w:r w:rsidRPr="00A70CC7">
        <w:rPr>
          <w:rFonts w:ascii="Arial" w:hAnsi="Arial" w:cs="Arial"/>
          <w:sz w:val="24"/>
          <w:szCs w:val="24"/>
        </w:rPr>
        <w:t>Сергино</w:t>
      </w:r>
      <w:proofErr w:type="spellEnd"/>
    </w:p>
    <w:p w14:paraId="3327EFD8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290F2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3.1. Информирование о порядке сбора отработанных ртутьсодержащих ламп на территории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 xml:space="preserve"> осуществляется администрацией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>, организациями, осуществляющими управление многоквартирными домами, а также юридическими лицами и индивидуальными предпринимателями, осуществляющими сбор, накопление, транспортирование и обезвреживание отработанных ртутьсодержащих ламп.</w:t>
      </w:r>
      <w:r w:rsidRPr="00A70CC7">
        <w:rPr>
          <w:rFonts w:ascii="Arial" w:hAnsi="Arial" w:cs="Arial"/>
        </w:rPr>
        <w:br/>
      </w:r>
    </w:p>
    <w:p w14:paraId="283640C7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3.2. Размещению подлежит следующая информация:</w:t>
      </w:r>
      <w:r w:rsidRPr="00A70CC7">
        <w:rPr>
          <w:rFonts w:ascii="Arial" w:hAnsi="Arial" w:cs="Arial"/>
        </w:rPr>
        <w:br/>
      </w:r>
    </w:p>
    <w:p w14:paraId="445FD953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- порядок организации сбора отработанных ртутьсодержащих ламп и информирования юридических лиц, индивидуальных предпринимателей и физических лиц о порядке осуществления такого сбора в сельском поселении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>;</w:t>
      </w:r>
      <w:r w:rsidRPr="00A70CC7">
        <w:rPr>
          <w:rFonts w:ascii="Arial" w:hAnsi="Arial" w:cs="Arial"/>
        </w:rPr>
        <w:br/>
      </w:r>
    </w:p>
    <w:p w14:paraId="2C21267C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lastRenderedPageBreak/>
        <w:t xml:space="preserve">- перечень специализированных организаций, осуществляющих сбор, транспортирование, размещение (хранение), обезвреживание ртутьсодержащих ламп, проведение </w:t>
      </w:r>
      <w:proofErr w:type="spellStart"/>
      <w:r w:rsidRPr="00A70CC7">
        <w:rPr>
          <w:rFonts w:ascii="Arial" w:hAnsi="Arial" w:cs="Arial"/>
        </w:rPr>
        <w:t>демеркуризационных</w:t>
      </w:r>
      <w:proofErr w:type="spellEnd"/>
      <w:r w:rsidRPr="00A70CC7">
        <w:rPr>
          <w:rFonts w:ascii="Arial" w:hAnsi="Arial" w:cs="Arial"/>
        </w:rPr>
        <w:t xml:space="preserve"> мероприятий, с указанием места нахождения и контактных телефонов;</w:t>
      </w:r>
      <w:r w:rsidRPr="00A70CC7">
        <w:rPr>
          <w:rFonts w:ascii="Arial" w:hAnsi="Arial" w:cs="Arial"/>
        </w:rPr>
        <w:br/>
      </w:r>
    </w:p>
    <w:p w14:paraId="0ECE3B04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места и условия приема отработанных ртутьсодержащих ламп;</w:t>
      </w:r>
      <w:r w:rsidRPr="00A70CC7">
        <w:rPr>
          <w:rFonts w:ascii="Arial" w:hAnsi="Arial" w:cs="Arial"/>
        </w:rPr>
        <w:br/>
      </w:r>
    </w:p>
    <w:p w14:paraId="18BAC55F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стоимость услуг по сбору, транспортированию, обезвреживанию отработанных ртутьсодержащих ламп.</w:t>
      </w:r>
      <w:r w:rsidRPr="00A70CC7">
        <w:rPr>
          <w:rFonts w:ascii="Arial" w:hAnsi="Arial" w:cs="Arial"/>
        </w:rPr>
        <w:br/>
      </w:r>
    </w:p>
    <w:p w14:paraId="50329AD6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3.3. Информация о порядке сбора отработанных ртутьсодержащих ламп размещается:</w:t>
      </w:r>
      <w:r w:rsidRPr="00A70CC7">
        <w:rPr>
          <w:rFonts w:ascii="Arial" w:hAnsi="Arial" w:cs="Arial"/>
        </w:rPr>
        <w:br/>
      </w:r>
    </w:p>
    <w:p w14:paraId="406AEEF7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в средствах массовой информации;</w:t>
      </w:r>
      <w:r w:rsidRPr="00A70CC7">
        <w:rPr>
          <w:rFonts w:ascii="Arial" w:hAnsi="Arial" w:cs="Arial"/>
        </w:rPr>
        <w:br/>
      </w:r>
    </w:p>
    <w:p w14:paraId="615E50CC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в местах сбора отработанных ртутьсодержащих ламп;</w:t>
      </w:r>
      <w:r w:rsidRPr="00A70CC7">
        <w:rPr>
          <w:rFonts w:ascii="Arial" w:hAnsi="Arial" w:cs="Arial"/>
        </w:rPr>
        <w:br/>
      </w:r>
    </w:p>
    <w:p w14:paraId="7A4E7E7E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на информационных стендах многоквартирных домов;</w:t>
      </w:r>
      <w:r w:rsidRPr="00A70CC7">
        <w:rPr>
          <w:rFonts w:ascii="Arial" w:hAnsi="Arial" w:cs="Arial"/>
        </w:rPr>
        <w:br/>
      </w:r>
    </w:p>
    <w:p w14:paraId="3057A68E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на информационных стендах управляющих компаний.</w:t>
      </w:r>
      <w:r w:rsidRPr="00A70CC7">
        <w:rPr>
          <w:rFonts w:ascii="Arial" w:hAnsi="Arial" w:cs="Arial"/>
        </w:rPr>
        <w:br/>
      </w:r>
    </w:p>
    <w:p w14:paraId="2D9D55F3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 xml:space="preserve">3.4. Администрации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 xml:space="preserve"> на официальном сайте органов местного самоуправления сельского поселения </w:t>
      </w:r>
      <w:proofErr w:type="spellStart"/>
      <w:r w:rsidRPr="00A70CC7">
        <w:rPr>
          <w:rFonts w:ascii="Arial" w:hAnsi="Arial" w:cs="Arial"/>
        </w:rPr>
        <w:t>Сергино</w:t>
      </w:r>
      <w:proofErr w:type="spellEnd"/>
      <w:r w:rsidRPr="00A70CC7">
        <w:rPr>
          <w:rFonts w:ascii="Arial" w:hAnsi="Arial" w:cs="Arial"/>
        </w:rPr>
        <w:t xml:space="preserve"> размещается информация:</w:t>
      </w:r>
      <w:r w:rsidRPr="00A70CC7">
        <w:rPr>
          <w:rFonts w:ascii="Arial" w:hAnsi="Arial" w:cs="Arial"/>
        </w:rPr>
        <w:br/>
      </w:r>
    </w:p>
    <w:p w14:paraId="07F7263E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об организациях, осуществляющих сбор, накопление, транспортирование и обезвреживание отработанных ртутьсодержащих ламп;</w:t>
      </w:r>
      <w:r w:rsidRPr="00A70CC7">
        <w:rPr>
          <w:rFonts w:ascii="Arial" w:hAnsi="Arial" w:cs="Arial"/>
        </w:rPr>
        <w:br/>
      </w:r>
    </w:p>
    <w:p w14:paraId="2F82DFA2" w14:textId="77777777" w:rsidR="00A70CC7" w:rsidRPr="00A70CC7" w:rsidRDefault="00A70CC7" w:rsidP="00A70CC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A70CC7">
        <w:rPr>
          <w:rFonts w:ascii="Arial" w:hAnsi="Arial" w:cs="Arial"/>
        </w:rPr>
        <w:t>- о пунктах приема отработанных ртутьсодержащих ламп от населения.</w:t>
      </w:r>
    </w:p>
    <w:p w14:paraId="4ACA0BCA" w14:textId="77777777" w:rsidR="00A70CC7" w:rsidRPr="00A70CC7" w:rsidRDefault="00A70CC7" w:rsidP="00A70CC7">
      <w:pPr>
        <w:rPr>
          <w:szCs w:val="24"/>
        </w:rPr>
      </w:pPr>
    </w:p>
    <w:p w14:paraId="6C3DA475" w14:textId="77777777" w:rsidR="009533DF" w:rsidRPr="00A70CC7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70CC7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A70C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A70C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A70C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A70CC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A70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A70C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