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1B6ABB5" w14:textId="77777777" w:rsidR="00063C80" w:rsidRPr="00063C80" w:rsidRDefault="00063C80" w:rsidP="00063C80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3C8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ПРИРОДНЫХ РЕСУРСОВ И ЭКОЛОГИИ</w:t>
      </w:r>
      <w:r w:rsidRPr="00063C8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БРЯНСКОЙ ОБЛАСТИ</w:t>
      </w:r>
      <w:r w:rsidRPr="00063C8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3C8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063C8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3C8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мая 2018 года N 351</w:t>
      </w:r>
      <w:r w:rsidRPr="00063C8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3C8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3C8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Условий проведения торгов на осуществление сбора и транспортирования твердых коммунальных отходов</w:t>
      </w:r>
    </w:p>
    <w:p w14:paraId="07E63C6A" w14:textId="77777777" w:rsidR="00063C80" w:rsidRPr="00063C80" w:rsidRDefault="00063C80" w:rsidP="00063C8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A85326" w14:textId="5684C206" w:rsidR="00063C80" w:rsidRPr="00063C80" w:rsidRDefault="00063C80" w:rsidP="00063C8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3C80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24 июня 1998 года N 89-ФЗ "Об отходах производства и потребления", постановлением Правительства РФ от 3 ноября 2016 г. N 1133 "Об утверждении Правил проведения торгов, по результатам которых формируются цены на услуги по сбору и транспортированию твердых коммунальных отходов для регионального оператора", указом Губернатора Брянской области от 29 марта 2013 года N 283 "Об утверждении Положения о департаменте природных ресурсов и экологии Брянской области"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8AABD4" w14:textId="77777777" w:rsidR="00063C80" w:rsidRPr="00063C80" w:rsidRDefault="00063C80" w:rsidP="00063C8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3C80">
        <w:rPr>
          <w:rFonts w:ascii="Arial" w:eastAsia="Times New Roman" w:hAnsi="Arial" w:cs="Arial"/>
          <w:sz w:val="24"/>
          <w:szCs w:val="24"/>
          <w:lang w:eastAsia="ru-RU"/>
        </w:rPr>
        <w:t>приказываю: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EEA162" w14:textId="77777777" w:rsidR="00063C80" w:rsidRPr="00063C80" w:rsidRDefault="00063C80" w:rsidP="00063C8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3C80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прилагаемые Условия проведения торгов на осуществление сбора и транспортирования твердых коммунальных отходов на территории Брянской области.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B1FD60" w14:textId="77777777" w:rsidR="00063C80" w:rsidRPr="00063C80" w:rsidRDefault="00063C80" w:rsidP="00063C8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3C80">
        <w:rPr>
          <w:rFonts w:ascii="Arial" w:eastAsia="Times New Roman" w:hAnsi="Arial" w:cs="Arial"/>
          <w:sz w:val="24"/>
          <w:szCs w:val="24"/>
          <w:lang w:eastAsia="ru-RU"/>
        </w:rPr>
        <w:t>2. Установить, что настоящий приказ вступает в силу после его официального опубликования на интернет-портале правовой информации www.pravo.gov.ru.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521E5F" w14:textId="77777777" w:rsidR="00063C80" w:rsidRPr="00063C80" w:rsidRDefault="00063C80" w:rsidP="00063C8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3C80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исполнения настоящего приказа возложить на заместителя начальника управления природопользования и охраны окружающей среды департамента Петросову </w:t>
      </w:r>
      <w:proofErr w:type="gramStart"/>
      <w:r w:rsidRPr="00063C80">
        <w:rPr>
          <w:rFonts w:ascii="Arial" w:eastAsia="Times New Roman" w:hAnsi="Arial" w:cs="Arial"/>
          <w:sz w:val="24"/>
          <w:szCs w:val="24"/>
          <w:lang w:eastAsia="ru-RU"/>
        </w:rPr>
        <w:t>Н.П.</w:t>
      </w:r>
      <w:proofErr w:type="gramEnd"/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63FBD3" w14:textId="77777777" w:rsidR="00063C80" w:rsidRPr="00063C80" w:rsidRDefault="00063C80" w:rsidP="00063C8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3C80">
        <w:rPr>
          <w:rFonts w:ascii="Arial" w:eastAsia="Times New Roman" w:hAnsi="Arial" w:cs="Arial"/>
          <w:sz w:val="24"/>
          <w:szCs w:val="24"/>
          <w:lang w:eastAsia="ru-RU"/>
        </w:rPr>
        <w:t>Врио по руководству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  <w:t> департаментом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063C80">
        <w:rPr>
          <w:rFonts w:ascii="Arial" w:eastAsia="Times New Roman" w:hAnsi="Arial" w:cs="Arial"/>
          <w:sz w:val="24"/>
          <w:szCs w:val="24"/>
          <w:lang w:eastAsia="ru-RU"/>
        </w:rPr>
        <w:t>С.В.Мотылев</w:t>
      </w:r>
      <w:proofErr w:type="spellEnd"/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  <w:t>приказом департамента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  <w:t> природных ресурсов и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  <w:t> экологии Брянской области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  <w:t>от 17.05.2018 N 351</w:t>
      </w:r>
    </w:p>
    <w:p w14:paraId="47C0BB46" w14:textId="77777777" w:rsidR="00063C80" w:rsidRPr="00063C80" w:rsidRDefault="00063C80" w:rsidP="00063C80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47DD3C4E" w14:textId="77777777" w:rsidR="00063C80" w:rsidRPr="00063C80" w:rsidRDefault="00063C80" w:rsidP="00063C8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3C8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УСЛОВИЯ</w:t>
      </w:r>
      <w:r w:rsidRPr="00063C8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проведения торгов на осуществление сбора и транспортирования твердых коммунальных отходов</w:t>
      </w:r>
    </w:p>
    <w:p w14:paraId="0D5F47F1" w14:textId="77777777" w:rsidR="00063C80" w:rsidRPr="00063C80" w:rsidRDefault="00063C80" w:rsidP="00063C8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57A698" w14:textId="6C2AFD36" w:rsidR="00063C80" w:rsidRPr="00063C80" w:rsidRDefault="00063C80" w:rsidP="00063C8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3C80">
        <w:rPr>
          <w:rFonts w:ascii="Arial" w:eastAsia="Times New Roman" w:hAnsi="Arial" w:cs="Arial"/>
          <w:sz w:val="24"/>
          <w:szCs w:val="24"/>
          <w:lang w:eastAsia="ru-RU"/>
        </w:rPr>
        <w:t xml:space="preserve">1. Настоящие Условия проведения торгов на осуществление сбора и транспортирования твердых коммунальных отходов (далее - Условия) 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утверждены во исполнение положений части 6 статьи 24.6 Федерального закона от 24 июня 1998 года N 89-ФЗ "Об отходах производства и потребления" и в соответствии с Постановлением Правительства Российской Федерации от 3 ноября 2016 года N 1133 "Об утверждении Правил проведения торгов, по результатам которых формируются цены на услуги по сбору и транспортированию твердых коммунальных отходов для регионального оператора" (далее - Правила проведения торгов), а также статьи 2 Закона Брянской области от 11 мая 2006 года N 29-З "Об отходах производства и потребления".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9ED7FC" w14:textId="77777777" w:rsidR="00063C80" w:rsidRPr="00063C80" w:rsidRDefault="00063C80" w:rsidP="00063C8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3C80">
        <w:rPr>
          <w:rFonts w:ascii="Arial" w:eastAsia="Times New Roman" w:hAnsi="Arial" w:cs="Arial"/>
          <w:sz w:val="24"/>
          <w:szCs w:val="24"/>
          <w:lang w:eastAsia="ru-RU"/>
        </w:rPr>
        <w:t>2. Предварительному согласованию с уполномоченным органом подлежат следующие условия, включаемые в состав документации об аукционе на право заключения договора с региональным оператором на оказание услуг по сбору и транспортированию твердых коммунальных отходов (далее - ТКО) в зоне деятельности регионального оператора, организатором которого является региональный оператор: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D08BF4" w14:textId="77777777" w:rsidR="00063C80" w:rsidRPr="00063C80" w:rsidRDefault="00063C80" w:rsidP="00063C8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3C80">
        <w:rPr>
          <w:rFonts w:ascii="Arial" w:eastAsia="Times New Roman" w:hAnsi="Arial" w:cs="Arial"/>
          <w:sz w:val="24"/>
          <w:szCs w:val="24"/>
          <w:lang w:eastAsia="ru-RU"/>
        </w:rPr>
        <w:t>1) сведения о количестве (объеме или массе) ТКО в зоне деятельности регионального оператора с разбивкой по видам и классам опасности отходов и с учетом сезонной составляющей;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95EC55" w14:textId="77777777" w:rsidR="00063C80" w:rsidRPr="00063C80" w:rsidRDefault="00063C80" w:rsidP="00063C8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3C80">
        <w:rPr>
          <w:rFonts w:ascii="Arial" w:eastAsia="Times New Roman" w:hAnsi="Arial" w:cs="Arial"/>
          <w:sz w:val="24"/>
          <w:szCs w:val="24"/>
          <w:lang w:eastAsia="ru-RU"/>
        </w:rPr>
        <w:t>2) применяемый способ коммерческого учета объема или массы отходов при их сборе и транспортировании;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982072" w14:textId="77777777" w:rsidR="00063C80" w:rsidRPr="00063C80" w:rsidRDefault="00063C80" w:rsidP="00063C8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3C80">
        <w:rPr>
          <w:rFonts w:ascii="Arial" w:eastAsia="Times New Roman" w:hAnsi="Arial" w:cs="Arial"/>
          <w:sz w:val="24"/>
          <w:szCs w:val="24"/>
          <w:lang w:eastAsia="ru-RU"/>
        </w:rPr>
        <w:t>3) сроки и порядок оплаты услуг по сбору и транспортированию ТКО;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21654B" w14:textId="77777777" w:rsidR="00063C80" w:rsidRPr="00063C80" w:rsidRDefault="00063C80" w:rsidP="00063C8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3C80">
        <w:rPr>
          <w:rFonts w:ascii="Arial" w:eastAsia="Times New Roman" w:hAnsi="Arial" w:cs="Arial"/>
          <w:sz w:val="24"/>
          <w:szCs w:val="24"/>
          <w:lang w:eastAsia="ru-RU"/>
        </w:rPr>
        <w:t>4) срок, на который заключается договор на оказание услуг по сбору и транспортированию ТКО;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37CAB4" w14:textId="77777777" w:rsidR="00063C80" w:rsidRPr="00063C80" w:rsidRDefault="00063C80" w:rsidP="00063C8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3C80">
        <w:rPr>
          <w:rFonts w:ascii="Arial" w:eastAsia="Times New Roman" w:hAnsi="Arial" w:cs="Arial"/>
          <w:sz w:val="24"/>
          <w:szCs w:val="24"/>
          <w:lang w:eastAsia="ru-RU"/>
        </w:rPr>
        <w:t>5) требования к участникам аукциона;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686124" w14:textId="77777777" w:rsidR="00063C80" w:rsidRPr="00063C80" w:rsidRDefault="00063C80" w:rsidP="00063C8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3C80">
        <w:rPr>
          <w:rFonts w:ascii="Arial" w:eastAsia="Times New Roman" w:hAnsi="Arial" w:cs="Arial"/>
          <w:sz w:val="24"/>
          <w:szCs w:val="24"/>
          <w:lang w:eastAsia="ru-RU"/>
        </w:rPr>
        <w:t>6) порядок, место, дата и время начала и окончания срока подачи заявок на участие в аукционе;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635E66" w14:textId="77777777" w:rsidR="00063C80" w:rsidRPr="00063C80" w:rsidRDefault="00063C80" w:rsidP="00063C8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3C80">
        <w:rPr>
          <w:rFonts w:ascii="Arial" w:eastAsia="Times New Roman" w:hAnsi="Arial" w:cs="Arial"/>
          <w:sz w:val="24"/>
          <w:szCs w:val="24"/>
          <w:lang w:eastAsia="ru-RU"/>
        </w:rPr>
        <w:t>7) порядок расчета цены предмета аукциона;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292B00" w14:textId="77777777" w:rsidR="00063C80" w:rsidRPr="00063C80" w:rsidRDefault="00063C80" w:rsidP="00063C8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3C80">
        <w:rPr>
          <w:rFonts w:ascii="Arial" w:eastAsia="Times New Roman" w:hAnsi="Arial" w:cs="Arial"/>
          <w:sz w:val="24"/>
          <w:szCs w:val="24"/>
          <w:lang w:eastAsia="ru-RU"/>
        </w:rPr>
        <w:t>8) способ и размер обеспечения исполнения победителем аукциона или единственным участником обязательства по договору, порядок и сроки его представления.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635E76" w14:textId="77777777" w:rsidR="00063C80" w:rsidRPr="00063C80" w:rsidRDefault="00063C80" w:rsidP="00063C8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3C80">
        <w:rPr>
          <w:rFonts w:ascii="Arial" w:eastAsia="Times New Roman" w:hAnsi="Arial" w:cs="Arial"/>
          <w:sz w:val="24"/>
          <w:szCs w:val="24"/>
          <w:lang w:eastAsia="ru-RU"/>
        </w:rPr>
        <w:t>3. Сведения о количестве (объеме или массе) ТКО в зоне деятельности регионального оператора с разбивкой по видам и классам опасности отходов и с учетом сезонной составляющей формируются на основе данных территориальной схемы по обращению с отходами, в том числе с ТКО, на территории Брянской области.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2BCF4C" w14:textId="37C12434" w:rsidR="00063C80" w:rsidRPr="00063C80" w:rsidRDefault="00063C80" w:rsidP="00063C8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3C80">
        <w:rPr>
          <w:rFonts w:ascii="Arial" w:eastAsia="Times New Roman" w:hAnsi="Arial" w:cs="Arial"/>
          <w:sz w:val="24"/>
          <w:szCs w:val="24"/>
          <w:lang w:eastAsia="ru-RU"/>
        </w:rPr>
        <w:t>4. Применяемый способ коммерческого учета объема или массы ТКО при их сборе и транспортировании определяется в соответствии с Правилами коммерческого учета объема и (или) массы твердых коммунальных отходов, утвержденных Постановлением Правительства Российской Федерации от 3 июня 2016 года N 505.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BC8F2C" w14:textId="77777777" w:rsidR="00063C80" w:rsidRPr="00063C80" w:rsidRDefault="00063C80" w:rsidP="00063C8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3C8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 Срок и порядок оплаты услуг устанавливаются в договоре об оказании услуг по сбору и транспортированию ТКО.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CD486D" w14:textId="77777777" w:rsidR="00063C80" w:rsidRPr="00063C80" w:rsidRDefault="00063C80" w:rsidP="00063C8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3C80">
        <w:rPr>
          <w:rFonts w:ascii="Arial" w:eastAsia="Times New Roman" w:hAnsi="Arial" w:cs="Arial"/>
          <w:sz w:val="24"/>
          <w:szCs w:val="24"/>
          <w:lang w:eastAsia="ru-RU"/>
        </w:rPr>
        <w:t>6. Срок, на который заключается договор об оказании услуг по сбору и транспортированию ТКО, не может превышать срок, на который организатору аукциона присвоен статус регионального оператора.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605557" w14:textId="77777777" w:rsidR="00063C80" w:rsidRPr="00063C80" w:rsidRDefault="00063C80" w:rsidP="00063C8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3C80">
        <w:rPr>
          <w:rFonts w:ascii="Arial" w:eastAsia="Times New Roman" w:hAnsi="Arial" w:cs="Arial"/>
          <w:sz w:val="24"/>
          <w:szCs w:val="24"/>
          <w:lang w:eastAsia="ru-RU"/>
        </w:rPr>
        <w:t>7. Участником аукциона может быть индивидуальный предприниматель или юридическое лицо, соответствующее следующим требованиям: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B6B8FB" w14:textId="77777777" w:rsidR="00063C80" w:rsidRPr="00063C80" w:rsidRDefault="00063C80" w:rsidP="00063C8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3C80">
        <w:rPr>
          <w:rFonts w:ascii="Arial" w:eastAsia="Times New Roman" w:hAnsi="Arial" w:cs="Arial"/>
          <w:sz w:val="24"/>
          <w:szCs w:val="24"/>
          <w:lang w:eastAsia="ru-RU"/>
        </w:rPr>
        <w:t>а) в отношении участника аукциона не проводится процедура ликвидации, не имеется решения арбитражного суда о ликвидации такого участника или решения арбитражного суда о признании заявителя банкротом и открытии в отношении него конкурсного производства;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E34EDF" w14:textId="5239EA9B" w:rsidR="00063C80" w:rsidRPr="00063C80" w:rsidRDefault="00063C80" w:rsidP="00063C8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3C80">
        <w:rPr>
          <w:rFonts w:ascii="Arial" w:eastAsia="Times New Roman" w:hAnsi="Arial" w:cs="Arial"/>
          <w:sz w:val="24"/>
          <w:szCs w:val="24"/>
          <w:lang w:eastAsia="ru-RU"/>
        </w:rPr>
        <w:t>б) деятельность участника аукциона не приостановлена в порядке, установленном Кодексом Российской Федерации об административных правонарушениях;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55AB1D" w14:textId="77777777" w:rsidR="00063C80" w:rsidRPr="00063C80" w:rsidRDefault="00063C80" w:rsidP="00063C8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3C80">
        <w:rPr>
          <w:rFonts w:ascii="Arial" w:eastAsia="Times New Roman" w:hAnsi="Arial" w:cs="Arial"/>
          <w:sz w:val="24"/>
          <w:szCs w:val="24"/>
          <w:lang w:eastAsia="ru-RU"/>
        </w:rPr>
        <w:t>в) у участника аукциона отсутствует просроченная задолженность по уплате налогов, сборов, пеней и штрафов за нарушение законодательства Российской Федерации о налогах и сборах и задолженности по иным обязательным платежам в бюджеты бюджетной системы Российской Федерации (за исключением сумм, на которые предоставлены отсрочка, рассрочка, инвестиционный налоговый кредит в соответствии с законодательством Российской Федерации о налогах и сборах, которые реструктурированы в соответствии с законодательством Российской Федерации,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сборах) за прошедший календарный год, размер которых превышает 25 процентов балансовой стоимости активов участника аукциона, по данным бухгалтерской отчетности за последний отчетный период. Участник аукциона считается соответствующим установленному требованию в случае, если им в установленном порядке подано заявление об обжаловании указанных недоимок, задолженности и решение по такому заявлению на день рассмотрения заявки на участие в аукционе в определении поставщика (подрядчика, исполнителя) не принято;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9232CD" w14:textId="77777777" w:rsidR="00063C80" w:rsidRPr="00063C80" w:rsidRDefault="00063C80" w:rsidP="00063C8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3C80">
        <w:rPr>
          <w:rFonts w:ascii="Arial" w:eastAsia="Times New Roman" w:hAnsi="Arial" w:cs="Arial"/>
          <w:sz w:val="24"/>
          <w:szCs w:val="24"/>
          <w:lang w:eastAsia="ru-RU"/>
        </w:rPr>
        <w:t>г) отсутствие у руководителя, членов коллегиального исполнительного органа и (или) главного бухгалтера участника аукциона неснятой и (или) непогашенной судимости за преступления в сфере экономики;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B3D650" w14:textId="77777777" w:rsidR="00063C80" w:rsidRPr="00063C80" w:rsidRDefault="00063C80" w:rsidP="00063C8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3C80">
        <w:rPr>
          <w:rFonts w:ascii="Arial" w:eastAsia="Times New Roman" w:hAnsi="Arial" w:cs="Arial"/>
          <w:sz w:val="24"/>
          <w:szCs w:val="24"/>
          <w:lang w:eastAsia="ru-RU"/>
        </w:rPr>
        <w:t xml:space="preserve">д) наличие действующей лицензии на осуществление деятельности по сбору, транспортированию, обработке, утилизации, обезвреживанию, размещению отходов </w:t>
      </w:r>
      <w:proofErr w:type="gramStart"/>
      <w:r w:rsidRPr="00063C80">
        <w:rPr>
          <w:rFonts w:ascii="Arial" w:eastAsia="Times New Roman" w:hAnsi="Arial" w:cs="Arial"/>
          <w:sz w:val="24"/>
          <w:szCs w:val="24"/>
          <w:lang w:eastAsia="ru-RU"/>
        </w:rPr>
        <w:t>I - IV</w:t>
      </w:r>
      <w:proofErr w:type="gramEnd"/>
      <w:r w:rsidRPr="00063C80">
        <w:rPr>
          <w:rFonts w:ascii="Arial" w:eastAsia="Times New Roman" w:hAnsi="Arial" w:cs="Arial"/>
          <w:sz w:val="24"/>
          <w:szCs w:val="24"/>
          <w:lang w:eastAsia="ru-RU"/>
        </w:rPr>
        <w:t xml:space="preserve"> классов опасности с разрешенными видами деятельности - сбором и транспортированием отходов соответствующего вида и класса опасности, установленных региональным оператором;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318E02" w14:textId="77777777" w:rsidR="00063C80" w:rsidRPr="00063C80" w:rsidRDefault="00063C80" w:rsidP="00063C8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3C80">
        <w:rPr>
          <w:rFonts w:ascii="Arial" w:eastAsia="Times New Roman" w:hAnsi="Arial" w:cs="Arial"/>
          <w:sz w:val="24"/>
          <w:szCs w:val="24"/>
          <w:lang w:eastAsia="ru-RU"/>
        </w:rPr>
        <w:t xml:space="preserve">е) отсутствие в отношении участника аукциона, в том числе учредителей, членов коллегиального исполнительного органа, лица, исполняющего функции единоличного исполнительного органа участника аукциона - юридического лица, информации в реестре недобросовестных поставщиков (подрядчиков, 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исполнителей), предусмотренном статьей 104 Федерального закона от 5 апреля 2013 года N 44-ФЗ "О контрактной системе в сфере закупок товаров, работ, услуг для обеспечения государственных и муниципальных нужд".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21BF7E" w14:textId="77777777" w:rsidR="00063C80" w:rsidRPr="00063C80" w:rsidRDefault="00063C80" w:rsidP="00063C8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3C80">
        <w:rPr>
          <w:rFonts w:ascii="Arial" w:eastAsia="Times New Roman" w:hAnsi="Arial" w:cs="Arial"/>
          <w:sz w:val="24"/>
          <w:szCs w:val="24"/>
          <w:lang w:eastAsia="ru-RU"/>
        </w:rPr>
        <w:t>8. Цена предмета аукциона устанавливается региональным оператором, но не может превышать стоимость услуг регионального оператора, определенную по результатам конкурсного отбора региональных операторов.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BBF34E" w14:textId="77777777" w:rsidR="00063C80" w:rsidRPr="00063C80" w:rsidRDefault="00063C80" w:rsidP="00063C8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3C80">
        <w:rPr>
          <w:rFonts w:ascii="Arial" w:eastAsia="Times New Roman" w:hAnsi="Arial" w:cs="Arial"/>
          <w:sz w:val="24"/>
          <w:szCs w:val="24"/>
          <w:lang w:eastAsia="ru-RU"/>
        </w:rPr>
        <w:t>9. Если иное не установлено организатором аукциона по согласованию с уполномоченным органом, способом обеспечения исполнения победителем аукциона или единственным участником аукциона обязательств по договору на оказание услуг по сбору и транспортированию ТКО является предоставление безотзывной банковской гарантии в размере, определенном региональным оператором и составляющем не менее 10 процентов начальной цены предмета аукциона.</w:t>
      </w:r>
      <w:r w:rsidRPr="00063C8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71C976" w14:textId="77777777" w:rsidR="00063C80" w:rsidRPr="00063C80" w:rsidRDefault="00063C80" w:rsidP="00063C8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3C80">
        <w:rPr>
          <w:rFonts w:ascii="Arial" w:eastAsia="Times New Roman" w:hAnsi="Arial" w:cs="Arial"/>
          <w:sz w:val="24"/>
          <w:szCs w:val="24"/>
          <w:lang w:eastAsia="ru-RU"/>
        </w:rPr>
        <w:t xml:space="preserve">10. Предварительное согласование условий проведения торгов с уполномоченным органом осуществляется в соответствии с пунктами </w:t>
      </w:r>
      <w:proofErr w:type="gramStart"/>
      <w:r w:rsidRPr="00063C80">
        <w:rPr>
          <w:rFonts w:ascii="Arial" w:eastAsia="Times New Roman" w:hAnsi="Arial" w:cs="Arial"/>
          <w:sz w:val="24"/>
          <w:szCs w:val="24"/>
          <w:lang w:eastAsia="ru-RU"/>
        </w:rPr>
        <w:t>62 - 65</w:t>
      </w:r>
      <w:proofErr w:type="gramEnd"/>
      <w:r w:rsidRPr="00063C80">
        <w:rPr>
          <w:rFonts w:ascii="Arial" w:eastAsia="Times New Roman" w:hAnsi="Arial" w:cs="Arial"/>
          <w:sz w:val="24"/>
          <w:szCs w:val="24"/>
          <w:lang w:eastAsia="ru-RU"/>
        </w:rPr>
        <w:t xml:space="preserve"> Правил проведения торгов.</w:t>
      </w:r>
    </w:p>
    <w:p w14:paraId="6C4A6A56" w14:textId="77777777" w:rsidR="00063C80" w:rsidRPr="00063C80" w:rsidRDefault="00063C80" w:rsidP="00063C8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3C80">
        <w:rPr>
          <w:rFonts w:ascii="Arial" w:eastAsia="Times New Roman" w:hAnsi="Arial" w:cs="Arial"/>
          <w:sz w:val="24"/>
          <w:szCs w:val="24"/>
          <w:lang w:eastAsia="ru-RU"/>
        </w:rPr>
        <w:t>Текст документа сверен по:</w:t>
      </w:r>
    </w:p>
    <w:p w14:paraId="35EB7A55" w14:textId="77777777" w:rsidR="00344473" w:rsidRPr="00063C80" w:rsidRDefault="0034447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