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F0C0C" w:rsidRDefault="006F0C0C">
      <w:pPr>
        <w:pStyle w:val="EcoNormal"/>
        <w:jc w:val="both"/>
        <w:outlineLvl w:val="0"/>
      </w:pPr>
      <w:bookmarkStart w:id="1" w:name="_GoBack"/>
      <w:bookmarkEnd w:id="1"/>
    </w:p>
    <w:p w:rsidR="006F0C0C" w:rsidRDefault="006F0C0C">
      <w:pPr>
        <w:pStyle w:val="EcoTitle"/>
        <w:jc w:val="center"/>
      </w:pPr>
      <w:r>
        <w:t>МИНИСТЕРСТВО ПРИРОДНЫХ РЕСУРСОВ И ЭКОЛОГИИ</w:t>
      </w:r>
    </w:p>
    <w:p w:rsidR="006F0C0C" w:rsidRDefault="006F0C0C">
      <w:pPr>
        <w:pStyle w:val="EcoTitle"/>
        <w:jc w:val="center"/>
      </w:pPr>
      <w:r>
        <w:t>РОССИЙСКОЙ ФЕДЕРАЦИИ</w:t>
      </w:r>
    </w:p>
    <w:p w:rsidR="006F0C0C" w:rsidRDefault="006F0C0C">
      <w:pPr>
        <w:pStyle w:val="EcoTitle"/>
        <w:jc w:val="center"/>
      </w:pPr>
    </w:p>
    <w:p w:rsidR="006F0C0C" w:rsidRDefault="006F0C0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F0C0C" w:rsidRDefault="006F0C0C">
      <w:pPr>
        <w:pStyle w:val="EcoTitle"/>
        <w:jc w:val="center"/>
      </w:pPr>
    </w:p>
    <w:p w:rsidR="006F0C0C" w:rsidRDefault="006F0C0C">
      <w:pPr>
        <w:pStyle w:val="EcoTitle"/>
        <w:jc w:val="center"/>
      </w:pPr>
      <w:r>
        <w:t>ПИСЬМО</w:t>
      </w:r>
    </w:p>
    <w:p w:rsidR="006F0C0C" w:rsidRDefault="006F0C0C">
      <w:pPr>
        <w:pStyle w:val="EcoTitle"/>
        <w:jc w:val="center"/>
      </w:pPr>
      <w:r>
        <w:t>от 11 августа 2014 г. N СМ-08-02-31/12184</w:t>
      </w:r>
    </w:p>
    <w:p w:rsidR="006F0C0C" w:rsidRDefault="006F0C0C">
      <w:pPr>
        <w:pStyle w:val="EcoTitle"/>
        <w:jc w:val="center"/>
      </w:pPr>
    </w:p>
    <w:p w:rsidR="006F0C0C" w:rsidRDefault="006F0C0C">
      <w:pPr>
        <w:pStyle w:val="EcoTitle"/>
        <w:jc w:val="center"/>
      </w:pPr>
      <w:r>
        <w:t>О НОРМИРОВАНИИ ВЫБРОСОВ ПЫЛИ УГЛЯ</w:t>
      </w:r>
    </w:p>
    <w:p w:rsidR="006F0C0C" w:rsidRDefault="006F0C0C">
      <w:pPr>
        <w:pStyle w:val="EcoNormal"/>
        <w:jc w:val="both"/>
      </w:pPr>
    </w:p>
    <w:p w:rsidR="006F0C0C" w:rsidRDefault="006F0C0C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о нормировании выбросов каменного угля и сообщает следующее.</w:t>
      </w:r>
    </w:p>
    <w:p w:rsidR="006F0C0C" w:rsidRDefault="006F0C0C">
      <w:pPr>
        <w:pStyle w:val="EcoNormal"/>
        <w:ind w:firstLine="540"/>
        <w:jc w:val="both"/>
      </w:pPr>
      <w:r>
        <w:t xml:space="preserve">В соответствии со ст. 1 Федерального закона от 04.05.1999 N 96-ФЗ "Об охране атмосферного воздуха" норматив предельно допустимого выброса устанавливается для стационарного источника загрязнения атмосферного воздуха при условии </w:t>
      </w:r>
      <w:proofErr w:type="spellStart"/>
      <w:r>
        <w:t>непревышения</w:t>
      </w:r>
      <w:proofErr w:type="spellEnd"/>
      <w:r>
        <w:t xml:space="preserve"> данным источником гигиенических и экологических нормативов качества атмосферного воздуха, предельно допустимых (критических) нагрузок на экологические системы, других экологических нормативов.</w:t>
      </w:r>
    </w:p>
    <w:p w:rsidR="006F0C0C" w:rsidRDefault="006F0C0C">
      <w:pPr>
        <w:pStyle w:val="EcoNormal"/>
        <w:ind w:firstLine="540"/>
        <w:jc w:val="both"/>
      </w:pPr>
      <w:r>
        <w:t>Гигиенический норматив качества атмосферного воздуха по пыли каменного угля установлен постановлением Главного государственного санитарного врача Российской Федерации от 09.10.2013 N 51 "О внесении изменений N 10 в ГН 2.1.6.2309-07 "Ориентировочные безопасные уровни воздействия (обув) загрязняющих веществ в атмосферном воздухе населенных мест". С даты вступления указанного постановления в силу 27.12.2013 при разработке и установлении предельно допустимых и временно согласованных выбросов пыли каменного угля следует применять утвержденную им величину гигиенического норматива.</w:t>
      </w:r>
    </w:p>
    <w:p w:rsidR="006F0C0C" w:rsidRDefault="006F0C0C">
      <w:pPr>
        <w:pStyle w:val="EcoNormal"/>
        <w:ind w:firstLine="540"/>
        <w:jc w:val="both"/>
      </w:pPr>
      <w:r>
        <w:t>Также сообщаем, что в настоящее время порядок присвоения кодов веществам, загрязняющим атмосферный воздух, нормативными правовыми актами не установлен, в связи с чем коды, присвоенные таким веществам ОАО "НИИ Атмосфера" носят рекомендательный характер.</w:t>
      </w:r>
    </w:p>
    <w:p w:rsidR="006F0C0C" w:rsidRDefault="006F0C0C">
      <w:pPr>
        <w:pStyle w:val="EcoNormal"/>
        <w:jc w:val="both"/>
      </w:pPr>
    </w:p>
    <w:p w:rsidR="006F0C0C" w:rsidRDefault="006F0C0C">
      <w:pPr>
        <w:pStyle w:val="EcoNormal"/>
        <w:jc w:val="right"/>
      </w:pPr>
      <w:r>
        <w:t>Заместитель Руководителя</w:t>
      </w:r>
    </w:p>
    <w:p w:rsidR="006F0C0C" w:rsidRDefault="006F0C0C">
      <w:pPr>
        <w:pStyle w:val="EcoNormal"/>
        <w:jc w:val="right"/>
      </w:pPr>
      <w:r>
        <w:t>С.И.МОРОЗ</w:t>
      </w:r>
    </w:p>
    <w:p w:rsidR="006F0C0C" w:rsidRDefault="006F0C0C">
      <w:pPr>
        <w:pStyle w:val="EcoNormal"/>
        <w:jc w:val="both"/>
      </w:pPr>
    </w:p>
    <w:p w:rsidR="006F0C0C" w:rsidRDefault="006F0C0C">
      <w:pPr>
        <w:pStyle w:val="EcoNormal"/>
        <w:jc w:val="both"/>
      </w:pPr>
    </w:p>
    <w:p w:rsidR="006F0C0C" w:rsidRDefault="006F0C0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C407E" w:rsidRDefault="00AC407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F0C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F0C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F0C0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