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8F73E9" w:rsidRPr="008F73E9" w:rsidRDefault="008F73E9" w:rsidP="008F73E9">
      <w:pPr>
        <w:jc w:val="center"/>
        <w:rPr>
          <w:rFonts w:ascii="Times New Roman" w:hAnsi="Times New Roman" w:cs="Times New Roman"/>
          <w:b/>
          <w:sz w:val="24"/>
          <w:szCs w:val="24"/>
        </w:rPr>
      </w:pPr>
      <w:r w:rsidRPr="008F73E9">
        <w:rPr>
          <w:rFonts w:ascii="Times New Roman" w:hAnsi="Times New Roman" w:cs="Times New Roman"/>
          <w:b/>
          <w:sz w:val="24"/>
          <w:szCs w:val="24"/>
        </w:rPr>
        <w:t>ОБ УТВЕРЖДЕНИИ ПОРЯДКА ПРОВЕДЕНИЯ В ДЕПАРТАМЕНТЕ ПРИРОДНЫХ РЕСУРСОВ И ОХРАНЫ ОКРУЖАЮЩЕЙ СРЕДЫ ОБЛАСТИ АНТИКОРРУПЦИОННОЙ ЭКСПЕРТИЗЫ НОРМАТИВНЫХ ПРАВОВЫХ АКТОВ И ПРОЕКТОВ НОРМАТИВНЫХ ПРАВОВЫХ АКТОВ (с изменениями на: 13.06.2012)</w:t>
      </w:r>
    </w:p>
    <w:p w:rsidR="008F73E9" w:rsidRPr="008F73E9" w:rsidRDefault="008F73E9" w:rsidP="008F73E9">
      <w:pPr>
        <w:jc w:val="center"/>
        <w:rPr>
          <w:rFonts w:ascii="Times New Roman" w:hAnsi="Times New Roman" w:cs="Times New Roman"/>
          <w:b/>
          <w:sz w:val="24"/>
          <w:szCs w:val="24"/>
        </w:rPr>
      </w:pPr>
    </w:p>
    <w:p w:rsidR="008F73E9" w:rsidRPr="008F73E9" w:rsidRDefault="008F73E9" w:rsidP="008F73E9">
      <w:pPr>
        <w:jc w:val="center"/>
        <w:rPr>
          <w:rFonts w:ascii="Times New Roman" w:hAnsi="Times New Roman" w:cs="Times New Roman"/>
          <w:sz w:val="24"/>
          <w:szCs w:val="24"/>
        </w:rPr>
      </w:pPr>
    </w:p>
    <w:p w:rsidR="008F73E9" w:rsidRPr="008F73E9" w:rsidRDefault="008F73E9" w:rsidP="008F73E9">
      <w:pPr>
        <w:jc w:val="center"/>
        <w:rPr>
          <w:rFonts w:ascii="Times New Roman" w:hAnsi="Times New Roman" w:cs="Times New Roman"/>
          <w:sz w:val="24"/>
          <w:szCs w:val="24"/>
        </w:rPr>
      </w:pPr>
      <w:r w:rsidRPr="008F73E9">
        <w:rPr>
          <w:rFonts w:ascii="Times New Roman" w:hAnsi="Times New Roman" w:cs="Times New Roman"/>
          <w:sz w:val="24"/>
          <w:szCs w:val="24"/>
        </w:rPr>
        <w:t>ДЕПАРТАМЕНТ ПРИРОДНЫХ РЕСУРСОВ И ОХРАНЫ ОКРУЖАЮЩЕЙ СРЕДЫ ВОЛОГОДСКОЙ ОБЛАСТИ</w:t>
      </w:r>
    </w:p>
    <w:p w:rsidR="008F73E9" w:rsidRPr="008F73E9" w:rsidRDefault="008F73E9" w:rsidP="008F73E9">
      <w:pPr>
        <w:jc w:val="center"/>
        <w:rPr>
          <w:rFonts w:ascii="Times New Roman" w:hAnsi="Times New Roman" w:cs="Times New Roman"/>
          <w:sz w:val="24"/>
          <w:szCs w:val="24"/>
        </w:rPr>
      </w:pPr>
    </w:p>
    <w:p w:rsidR="008F73E9" w:rsidRPr="008F73E9" w:rsidRDefault="008F73E9" w:rsidP="008F73E9">
      <w:pPr>
        <w:jc w:val="center"/>
        <w:rPr>
          <w:rFonts w:ascii="Times New Roman" w:hAnsi="Times New Roman" w:cs="Times New Roman"/>
          <w:sz w:val="24"/>
          <w:szCs w:val="24"/>
        </w:rPr>
      </w:pPr>
      <w:r w:rsidRPr="008F73E9">
        <w:rPr>
          <w:rFonts w:ascii="Times New Roman" w:hAnsi="Times New Roman" w:cs="Times New Roman"/>
          <w:sz w:val="24"/>
          <w:szCs w:val="24"/>
        </w:rPr>
        <w:t>ПРИКАЗ</w:t>
      </w:r>
    </w:p>
    <w:p w:rsidR="008F73E9" w:rsidRPr="008F73E9" w:rsidRDefault="008F73E9" w:rsidP="008F73E9">
      <w:pPr>
        <w:jc w:val="center"/>
        <w:rPr>
          <w:rFonts w:ascii="Times New Roman" w:hAnsi="Times New Roman" w:cs="Times New Roman"/>
          <w:sz w:val="24"/>
          <w:szCs w:val="24"/>
        </w:rPr>
      </w:pPr>
    </w:p>
    <w:p w:rsidR="008F73E9" w:rsidRPr="008F73E9" w:rsidRDefault="008F73E9" w:rsidP="008F73E9">
      <w:pPr>
        <w:jc w:val="center"/>
        <w:rPr>
          <w:rFonts w:ascii="Times New Roman" w:hAnsi="Times New Roman" w:cs="Times New Roman"/>
          <w:sz w:val="24"/>
          <w:szCs w:val="24"/>
        </w:rPr>
      </w:pPr>
      <w:r w:rsidRPr="008F73E9">
        <w:rPr>
          <w:rFonts w:ascii="Times New Roman" w:hAnsi="Times New Roman" w:cs="Times New Roman"/>
          <w:sz w:val="24"/>
          <w:szCs w:val="24"/>
        </w:rPr>
        <w:t>от 28 июня 2010 года N 317</w:t>
      </w:r>
    </w:p>
    <w:p w:rsidR="008F73E9" w:rsidRPr="008F73E9" w:rsidRDefault="008F73E9" w:rsidP="008F73E9">
      <w:pPr>
        <w:jc w:val="center"/>
        <w:rPr>
          <w:rFonts w:ascii="Times New Roman" w:hAnsi="Times New Roman" w:cs="Times New Roman"/>
          <w:sz w:val="24"/>
          <w:szCs w:val="24"/>
        </w:rPr>
      </w:pPr>
    </w:p>
    <w:p w:rsidR="008F73E9" w:rsidRPr="008F73E9" w:rsidRDefault="008F73E9" w:rsidP="008F73E9">
      <w:pPr>
        <w:jc w:val="center"/>
        <w:rPr>
          <w:rFonts w:ascii="Times New Roman" w:hAnsi="Times New Roman" w:cs="Times New Roman"/>
          <w:sz w:val="24"/>
          <w:szCs w:val="24"/>
        </w:rPr>
      </w:pPr>
      <w:r w:rsidRPr="008F73E9">
        <w:rPr>
          <w:rFonts w:ascii="Times New Roman" w:hAnsi="Times New Roman" w:cs="Times New Roman"/>
          <w:sz w:val="24"/>
          <w:szCs w:val="24"/>
        </w:rPr>
        <w:t>ОБ УТВЕРЖДЕНИИ ПОРЯДКА ПРОВЕДЕНИЯ В ДЕПАРТАМЕНТЕ ПРИРОДНЫХ РЕСУРСОВ И ОХРАНЫ ОКРУЖАЮЩЕЙ СРЕДЫ ОБЛАСТИ АНТИКОРРУПЦИОННОЙ ЭКСПЕРТИЗЫ НОРМАТИВНЫХ ПРАВОВЫХ АКТОВ И ПРОЕКТОВ НОРМАТИВНЫХ ПРАВОВЫХ АКТОВ</w:t>
      </w:r>
    </w:p>
    <w:p w:rsidR="008F73E9" w:rsidRPr="008F73E9" w:rsidRDefault="008F73E9" w:rsidP="008F73E9">
      <w:pPr>
        <w:jc w:val="center"/>
        <w:rPr>
          <w:rFonts w:ascii="Times New Roman" w:hAnsi="Times New Roman" w:cs="Times New Roman"/>
          <w:sz w:val="24"/>
          <w:szCs w:val="24"/>
        </w:rPr>
      </w:pPr>
    </w:p>
    <w:p w:rsidR="008F73E9" w:rsidRPr="008F73E9" w:rsidRDefault="008F73E9" w:rsidP="008F73E9">
      <w:pPr>
        <w:jc w:val="center"/>
        <w:rPr>
          <w:rFonts w:ascii="Times New Roman" w:hAnsi="Times New Roman" w:cs="Times New Roman"/>
          <w:sz w:val="24"/>
          <w:szCs w:val="24"/>
        </w:rPr>
      </w:pPr>
      <w:r w:rsidRPr="008F73E9">
        <w:rPr>
          <w:rFonts w:ascii="Times New Roman" w:hAnsi="Times New Roman" w:cs="Times New Roman"/>
          <w:sz w:val="24"/>
          <w:szCs w:val="24"/>
        </w:rPr>
        <w:t>(в редакции приказа Департамента природных ресурсов и охраны окружающей среды Вологодской области от 13.06.2012 N 213)</w:t>
      </w:r>
    </w:p>
    <w:p w:rsidR="008F73E9" w:rsidRPr="008F73E9" w:rsidRDefault="008F73E9" w:rsidP="008F73E9">
      <w:pPr>
        <w:jc w:val="cente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r w:rsidRPr="008F73E9">
        <w:rPr>
          <w:rFonts w:ascii="Times New Roman" w:hAnsi="Times New Roman" w:cs="Times New Roman"/>
          <w:sz w:val="24"/>
          <w:szCs w:val="24"/>
        </w:rPr>
        <w:t>В соответствии с Федеральным законом от 17.07.2009 N 172-ФЗ "Об антикоррупционной экспертизе нормативных правовых актов и проектов нормативных правовых актов", законом Вологодской области от 09.07.2009 N 2054-ОЗ "О противодействии коррупции в Вологодской области" приказываю:</w:t>
      </w:r>
    </w:p>
    <w:p w:rsidR="008F73E9" w:rsidRPr="008F73E9" w:rsidRDefault="008F73E9" w:rsidP="008F73E9">
      <w:pP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r w:rsidRPr="008F73E9">
        <w:rPr>
          <w:rFonts w:ascii="Times New Roman" w:hAnsi="Times New Roman" w:cs="Times New Roman"/>
          <w:sz w:val="24"/>
          <w:szCs w:val="24"/>
        </w:rPr>
        <w:t>1. Утвердить Порядок проведения в Департаменте природных ресурсов и охраны окружающей среды области антикоррупционной экспертизы нормативных правовых актов и проектов нормативных правовых актов согласно приложению к настоящему приказу.</w:t>
      </w:r>
    </w:p>
    <w:p w:rsidR="008F73E9" w:rsidRPr="008F73E9" w:rsidRDefault="008F73E9" w:rsidP="008F73E9">
      <w:pP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r w:rsidRPr="008F73E9">
        <w:rPr>
          <w:rFonts w:ascii="Times New Roman" w:hAnsi="Times New Roman" w:cs="Times New Roman"/>
          <w:sz w:val="24"/>
          <w:szCs w:val="24"/>
        </w:rPr>
        <w:t xml:space="preserve">2. </w:t>
      </w:r>
      <w:proofErr w:type="gramStart"/>
      <w:r w:rsidRPr="008F73E9">
        <w:rPr>
          <w:rFonts w:ascii="Times New Roman" w:hAnsi="Times New Roman" w:cs="Times New Roman"/>
          <w:sz w:val="24"/>
          <w:szCs w:val="24"/>
        </w:rPr>
        <w:t>Контроль за</w:t>
      </w:r>
      <w:proofErr w:type="gramEnd"/>
      <w:r w:rsidRPr="008F73E9">
        <w:rPr>
          <w:rFonts w:ascii="Times New Roman" w:hAnsi="Times New Roman" w:cs="Times New Roman"/>
          <w:sz w:val="24"/>
          <w:szCs w:val="24"/>
        </w:rPr>
        <w:t xml:space="preserve"> исполнением настоящего приказа оставляю за собой.</w:t>
      </w:r>
    </w:p>
    <w:p w:rsidR="008F73E9" w:rsidRPr="008F73E9" w:rsidRDefault="008F73E9" w:rsidP="008F73E9">
      <w:pPr>
        <w:rPr>
          <w:rFonts w:ascii="Times New Roman" w:hAnsi="Times New Roman" w:cs="Times New Roman"/>
          <w:sz w:val="24"/>
          <w:szCs w:val="24"/>
        </w:rPr>
      </w:pPr>
    </w:p>
    <w:p w:rsidR="008F73E9" w:rsidRPr="008F73E9" w:rsidRDefault="008F73E9" w:rsidP="008F73E9">
      <w:pPr>
        <w:jc w:val="right"/>
        <w:rPr>
          <w:rFonts w:ascii="Times New Roman" w:hAnsi="Times New Roman" w:cs="Times New Roman"/>
          <w:sz w:val="24"/>
          <w:szCs w:val="24"/>
        </w:rPr>
      </w:pPr>
      <w:r w:rsidRPr="008F73E9">
        <w:rPr>
          <w:rFonts w:ascii="Times New Roman" w:hAnsi="Times New Roman" w:cs="Times New Roman"/>
          <w:sz w:val="24"/>
          <w:szCs w:val="24"/>
        </w:rPr>
        <w:t>Начальник Департамента</w:t>
      </w:r>
    </w:p>
    <w:p w:rsidR="008F73E9" w:rsidRDefault="008F73E9" w:rsidP="008F73E9">
      <w:pPr>
        <w:jc w:val="right"/>
        <w:rPr>
          <w:rFonts w:ascii="Times New Roman" w:hAnsi="Times New Roman" w:cs="Times New Roman"/>
          <w:sz w:val="24"/>
          <w:szCs w:val="24"/>
        </w:rPr>
      </w:pPr>
      <w:r w:rsidRPr="008F73E9">
        <w:rPr>
          <w:rFonts w:ascii="Times New Roman" w:hAnsi="Times New Roman" w:cs="Times New Roman"/>
          <w:sz w:val="24"/>
          <w:szCs w:val="24"/>
        </w:rPr>
        <w:lastRenderedPageBreak/>
        <w:t>А.М.ЗАВГОРОДНИЙ</w:t>
      </w:r>
    </w:p>
    <w:p w:rsidR="008F73E9" w:rsidRDefault="008F73E9" w:rsidP="008F73E9">
      <w:pPr>
        <w:jc w:val="right"/>
        <w:rPr>
          <w:rFonts w:ascii="Times New Roman" w:hAnsi="Times New Roman" w:cs="Times New Roman"/>
          <w:sz w:val="24"/>
          <w:szCs w:val="24"/>
        </w:rPr>
      </w:pPr>
    </w:p>
    <w:p w:rsidR="008F73E9" w:rsidRPr="008F73E9" w:rsidRDefault="008F73E9" w:rsidP="008F73E9">
      <w:pPr>
        <w:jc w:val="right"/>
        <w:rPr>
          <w:rFonts w:ascii="Times New Roman" w:hAnsi="Times New Roman" w:cs="Times New Roman"/>
          <w:sz w:val="24"/>
          <w:szCs w:val="24"/>
        </w:rPr>
      </w:pPr>
    </w:p>
    <w:p w:rsidR="008F73E9" w:rsidRPr="008F73E9" w:rsidRDefault="008F73E9" w:rsidP="008F73E9">
      <w:pPr>
        <w:jc w:val="center"/>
        <w:rPr>
          <w:rFonts w:ascii="Times New Roman" w:hAnsi="Times New Roman" w:cs="Times New Roman"/>
          <w:b/>
          <w:sz w:val="24"/>
          <w:szCs w:val="24"/>
        </w:rPr>
      </w:pPr>
      <w:r w:rsidRPr="008F73E9">
        <w:rPr>
          <w:rFonts w:ascii="Times New Roman" w:hAnsi="Times New Roman" w:cs="Times New Roman"/>
          <w:b/>
          <w:sz w:val="24"/>
          <w:szCs w:val="24"/>
        </w:rPr>
        <w:t>приложение. ПОРЯДОК ПРОВЕДЕНИЯ В ДЕПАРТАМЕНТЕ ПРИРОДНЫХ РЕСУРСОВ И ОХРАНЫ ОКРУЖАЮЩЕЙ СРЕДЫ ОБЛАСТИ АНТИКОРРУПЦИОННОЙ ЭКСПЕРТИЗЫ НОРМАТИВНЫХ ПРАВОВЫХ АКТОВ И ПРОЕКТОВ НОРМАТИВНЫХ ПРАВОВЫХ АКТОВ</w:t>
      </w:r>
    </w:p>
    <w:p w:rsidR="008F73E9" w:rsidRPr="008F73E9" w:rsidRDefault="008F73E9" w:rsidP="008F73E9">
      <w:pPr>
        <w:jc w:val="center"/>
        <w:rPr>
          <w:rFonts w:ascii="Times New Roman" w:hAnsi="Times New Roman" w:cs="Times New Roman"/>
          <w:b/>
          <w:sz w:val="24"/>
          <w:szCs w:val="24"/>
        </w:rPr>
      </w:pPr>
    </w:p>
    <w:p w:rsidR="008F73E9" w:rsidRPr="008F73E9" w:rsidRDefault="008F73E9" w:rsidP="008F73E9">
      <w:pP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p>
    <w:p w:rsidR="008F73E9" w:rsidRPr="008F73E9" w:rsidRDefault="008F73E9" w:rsidP="008F73E9">
      <w:pPr>
        <w:jc w:val="right"/>
        <w:rPr>
          <w:rFonts w:ascii="Times New Roman" w:hAnsi="Times New Roman" w:cs="Times New Roman"/>
          <w:sz w:val="24"/>
          <w:szCs w:val="24"/>
        </w:rPr>
      </w:pPr>
      <w:r w:rsidRPr="008F73E9">
        <w:rPr>
          <w:rFonts w:ascii="Times New Roman" w:hAnsi="Times New Roman" w:cs="Times New Roman"/>
          <w:sz w:val="24"/>
          <w:szCs w:val="24"/>
        </w:rPr>
        <w:t>Утвержден</w:t>
      </w:r>
    </w:p>
    <w:p w:rsidR="008F73E9" w:rsidRPr="008F73E9" w:rsidRDefault="008F73E9" w:rsidP="008F73E9">
      <w:pPr>
        <w:jc w:val="right"/>
        <w:rPr>
          <w:rFonts w:ascii="Times New Roman" w:hAnsi="Times New Roman" w:cs="Times New Roman"/>
          <w:sz w:val="24"/>
          <w:szCs w:val="24"/>
        </w:rPr>
      </w:pPr>
      <w:r w:rsidRPr="008F73E9">
        <w:rPr>
          <w:rFonts w:ascii="Times New Roman" w:hAnsi="Times New Roman" w:cs="Times New Roman"/>
          <w:sz w:val="24"/>
          <w:szCs w:val="24"/>
        </w:rPr>
        <w:t>Приказом</w:t>
      </w:r>
    </w:p>
    <w:p w:rsidR="008F73E9" w:rsidRPr="008F73E9" w:rsidRDefault="008F73E9" w:rsidP="008F73E9">
      <w:pPr>
        <w:jc w:val="right"/>
        <w:rPr>
          <w:rFonts w:ascii="Times New Roman" w:hAnsi="Times New Roman" w:cs="Times New Roman"/>
          <w:sz w:val="24"/>
          <w:szCs w:val="24"/>
        </w:rPr>
      </w:pPr>
      <w:r w:rsidRPr="008F73E9">
        <w:rPr>
          <w:rFonts w:ascii="Times New Roman" w:hAnsi="Times New Roman" w:cs="Times New Roman"/>
          <w:sz w:val="24"/>
          <w:szCs w:val="24"/>
        </w:rPr>
        <w:t>Начальника Департамента</w:t>
      </w:r>
    </w:p>
    <w:p w:rsidR="008F73E9" w:rsidRPr="008F73E9" w:rsidRDefault="008F73E9" w:rsidP="008F73E9">
      <w:pPr>
        <w:jc w:val="right"/>
        <w:rPr>
          <w:rFonts w:ascii="Times New Roman" w:hAnsi="Times New Roman" w:cs="Times New Roman"/>
          <w:sz w:val="24"/>
          <w:szCs w:val="24"/>
        </w:rPr>
      </w:pPr>
      <w:r w:rsidRPr="008F73E9">
        <w:rPr>
          <w:rFonts w:ascii="Times New Roman" w:hAnsi="Times New Roman" w:cs="Times New Roman"/>
          <w:sz w:val="24"/>
          <w:szCs w:val="24"/>
        </w:rPr>
        <w:t>от 28 июня 2010 года N 317</w:t>
      </w:r>
    </w:p>
    <w:p w:rsidR="008F73E9" w:rsidRPr="008F73E9" w:rsidRDefault="008F73E9" w:rsidP="008F73E9">
      <w:pPr>
        <w:jc w:val="right"/>
        <w:rPr>
          <w:rFonts w:ascii="Times New Roman" w:hAnsi="Times New Roman" w:cs="Times New Roman"/>
          <w:sz w:val="24"/>
          <w:szCs w:val="24"/>
        </w:rPr>
      </w:pPr>
      <w:r w:rsidRPr="008F73E9">
        <w:rPr>
          <w:rFonts w:ascii="Times New Roman" w:hAnsi="Times New Roman" w:cs="Times New Roman"/>
          <w:sz w:val="24"/>
          <w:szCs w:val="24"/>
        </w:rPr>
        <w:t>(приложение)</w:t>
      </w:r>
    </w:p>
    <w:p w:rsidR="008F73E9" w:rsidRPr="008F73E9" w:rsidRDefault="008F73E9" w:rsidP="008F73E9">
      <w:pP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r w:rsidRPr="008F73E9">
        <w:rPr>
          <w:rFonts w:ascii="Times New Roman" w:hAnsi="Times New Roman" w:cs="Times New Roman"/>
          <w:sz w:val="24"/>
          <w:szCs w:val="24"/>
        </w:rPr>
        <w:t>(в ред. приказа Департамента природных ресурсов и охраны окружающей среды Вологодской области от 13.06.2012 N 213)</w:t>
      </w:r>
    </w:p>
    <w:p w:rsidR="008F73E9" w:rsidRPr="008F73E9" w:rsidRDefault="008F73E9" w:rsidP="008F73E9">
      <w:pP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r w:rsidRPr="008F73E9">
        <w:rPr>
          <w:rFonts w:ascii="Times New Roman" w:hAnsi="Times New Roman" w:cs="Times New Roman"/>
          <w:sz w:val="24"/>
          <w:szCs w:val="24"/>
        </w:rPr>
        <w:t xml:space="preserve">1. </w:t>
      </w:r>
      <w:proofErr w:type="gramStart"/>
      <w:r w:rsidRPr="008F73E9">
        <w:rPr>
          <w:rFonts w:ascii="Times New Roman" w:hAnsi="Times New Roman" w:cs="Times New Roman"/>
          <w:sz w:val="24"/>
          <w:szCs w:val="24"/>
        </w:rPr>
        <w:t>Настоящий порядок разработан в соответствии с Федеральным законом от 17 июля 2009 года N 172-ФЗ "Об антикоррупционной экспертизе нормативных правовых актов и проектов нормативных правовых актов", постановлением Правительства Российской Федерации от 26 февраля 2010 года N 96 "Об антикоррупционной экспертизе нормативных правовых актов и проектов нормативных правовых актов", законом Вологодской области от 9 июля 2009 года N 2054-ОЗ "О противодействии</w:t>
      </w:r>
      <w:proofErr w:type="gramEnd"/>
      <w:r w:rsidRPr="008F73E9">
        <w:rPr>
          <w:rFonts w:ascii="Times New Roman" w:hAnsi="Times New Roman" w:cs="Times New Roman"/>
          <w:sz w:val="24"/>
          <w:szCs w:val="24"/>
        </w:rPr>
        <w:t xml:space="preserve"> коррупции в Вологодской области", постановлением Правительства Вологодской области от 5 мая 2009 года N 707 "О мерах по совершенствованию порядка проведения антикоррупционной экспертизы областных нормативных правовых актов и проектов областных нормативных правовых актов".</w:t>
      </w:r>
    </w:p>
    <w:p w:rsidR="008F73E9" w:rsidRPr="008F73E9" w:rsidRDefault="008F73E9" w:rsidP="008F73E9">
      <w:pP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r w:rsidRPr="008F73E9">
        <w:rPr>
          <w:rFonts w:ascii="Times New Roman" w:hAnsi="Times New Roman" w:cs="Times New Roman"/>
          <w:sz w:val="24"/>
          <w:szCs w:val="24"/>
        </w:rPr>
        <w:t>2. В Департаменте природных ресурсов и охраны окружающей среды области (далее - Департамент) проводится антикоррупционная экспертиза нормативных правовых актов и проектов нормативных правовых актов, разработанных Департаментом.</w:t>
      </w:r>
    </w:p>
    <w:p w:rsidR="008F73E9" w:rsidRPr="008F73E9" w:rsidRDefault="008F73E9" w:rsidP="008F73E9">
      <w:pP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r w:rsidRPr="008F73E9">
        <w:rPr>
          <w:rFonts w:ascii="Times New Roman" w:hAnsi="Times New Roman" w:cs="Times New Roman"/>
          <w:sz w:val="24"/>
          <w:szCs w:val="24"/>
        </w:rPr>
        <w:t>3. Антикоррупционная экспертиза нормативных правовых актов и проектов нормативных правовых актов проводится в целях выявления в них коррупционных факторов и их последующего устранения.</w:t>
      </w:r>
    </w:p>
    <w:p w:rsidR="008F73E9" w:rsidRPr="008F73E9" w:rsidRDefault="008F73E9" w:rsidP="008F73E9">
      <w:pP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r w:rsidRPr="008F73E9">
        <w:rPr>
          <w:rFonts w:ascii="Times New Roman" w:hAnsi="Times New Roman" w:cs="Times New Roman"/>
          <w:sz w:val="24"/>
          <w:szCs w:val="24"/>
        </w:rPr>
        <w:t>4. Антикоррупционная экспертиза проводится в соответствии с методикой проведения антикоррупционной экспертизы нормативных правовых актов и проектов нормативных правовых актов, утвержденной постановлением Правительства Российской Федерации от 26 февраля 2010 года N 96 (далее - методика).</w:t>
      </w:r>
    </w:p>
    <w:p w:rsidR="008F73E9" w:rsidRPr="008F73E9" w:rsidRDefault="008F73E9" w:rsidP="008F73E9">
      <w:pP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r w:rsidRPr="008F73E9">
        <w:rPr>
          <w:rFonts w:ascii="Times New Roman" w:hAnsi="Times New Roman" w:cs="Times New Roman"/>
          <w:sz w:val="24"/>
          <w:szCs w:val="24"/>
        </w:rPr>
        <w:t>Подготовка проектов нормативных правовых актов осуществляется с применением указанной методики лицами, осуществляющими разработку проектов нормативных правовых актов в Департаменте.</w:t>
      </w:r>
    </w:p>
    <w:p w:rsidR="008F73E9" w:rsidRPr="008F73E9" w:rsidRDefault="008F73E9" w:rsidP="008F73E9">
      <w:pP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r w:rsidRPr="008F73E9">
        <w:rPr>
          <w:rFonts w:ascii="Times New Roman" w:hAnsi="Times New Roman" w:cs="Times New Roman"/>
          <w:sz w:val="24"/>
          <w:szCs w:val="24"/>
        </w:rPr>
        <w:t>5. Антикоррупционная экспертиза проводится должностными лицами Департамента, в обязанности которых входит правовое обеспечение деятельности Департамента, при проведении правовой экспертизы проектов нормативных правовых актов. При этом для рассмотрения принимаются только проекты нормативных правовых актов, согласованные в установленном порядке со всеми заинтересованными структурными подразделениями Департамента.</w:t>
      </w:r>
    </w:p>
    <w:p w:rsidR="008F73E9" w:rsidRPr="008F73E9" w:rsidRDefault="008F73E9" w:rsidP="008F73E9">
      <w:pP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r w:rsidRPr="008F73E9">
        <w:rPr>
          <w:rFonts w:ascii="Times New Roman" w:hAnsi="Times New Roman" w:cs="Times New Roman"/>
          <w:sz w:val="24"/>
          <w:szCs w:val="24"/>
        </w:rPr>
        <w:t>6. Срок проведения антикоррупционной экспертизы нормативных правовых актов и проектов нормативных правовых актов составляет не более 5 дней со дня поступления на антикоррупционную экспертизу.</w:t>
      </w:r>
    </w:p>
    <w:p w:rsidR="008F73E9" w:rsidRPr="008F73E9" w:rsidRDefault="008F73E9" w:rsidP="008F73E9">
      <w:pP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r w:rsidRPr="008F73E9">
        <w:rPr>
          <w:rFonts w:ascii="Times New Roman" w:hAnsi="Times New Roman" w:cs="Times New Roman"/>
          <w:sz w:val="24"/>
          <w:szCs w:val="24"/>
        </w:rPr>
        <w:t>7. Согласование о проведении антикоррупционной экспертизы осуществляется должностными лицами Департамента, в обязанности которых входит правовое обеспечение деятельности Департамента, путем проставления подписи в листе согласования.</w:t>
      </w:r>
    </w:p>
    <w:p w:rsidR="008F73E9" w:rsidRPr="008F73E9" w:rsidRDefault="008F73E9" w:rsidP="008F73E9">
      <w:pP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r w:rsidRPr="008F73E9">
        <w:rPr>
          <w:rFonts w:ascii="Times New Roman" w:hAnsi="Times New Roman" w:cs="Times New Roman"/>
          <w:sz w:val="24"/>
          <w:szCs w:val="24"/>
        </w:rPr>
        <w:t>8. В случае наличия коррупционных факторов по результатам антикоррупционной экспертизы составляется заключение. В заключении отражаются все выявленные положения нормативного правового акта или проекта нормативного правового акта с указанием структурных единиц нормативного правового акта или проекта нормативного правового акта (разделы, главы, статьи, части, пункты, подпункты, абзацы) и предлагаются возможные способы их устранения.</w:t>
      </w:r>
    </w:p>
    <w:p w:rsidR="008F73E9" w:rsidRPr="008F73E9" w:rsidRDefault="008F73E9" w:rsidP="008F73E9">
      <w:pP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r w:rsidRPr="008F73E9">
        <w:rPr>
          <w:rFonts w:ascii="Times New Roman" w:hAnsi="Times New Roman" w:cs="Times New Roman"/>
          <w:sz w:val="24"/>
          <w:szCs w:val="24"/>
        </w:rPr>
        <w:lastRenderedPageBreak/>
        <w:t>9. Заключение подлежит обязательному рассмотрению лицами, осуществившими (осуществляющими) подготовку нормативного правового акта или проекта нормативного правового акта, которым оно адресовано. Замечания устраняются лицами, осуществившими (осуществляющими) подготовку нормативного правового акта или проекта нормативного правового акта, в течение 3 дней со дня получения ими заключения.</w:t>
      </w:r>
    </w:p>
    <w:p w:rsidR="008F73E9" w:rsidRPr="008F73E9" w:rsidRDefault="008F73E9" w:rsidP="008F73E9">
      <w:pPr>
        <w:rPr>
          <w:rFonts w:ascii="Times New Roman" w:hAnsi="Times New Roman" w:cs="Times New Roman"/>
          <w:sz w:val="24"/>
          <w:szCs w:val="24"/>
        </w:rPr>
      </w:pPr>
    </w:p>
    <w:p w:rsidR="008F73E9" w:rsidRPr="008F73E9" w:rsidRDefault="008F73E9" w:rsidP="008F73E9">
      <w:pPr>
        <w:rPr>
          <w:rFonts w:ascii="Times New Roman" w:hAnsi="Times New Roman" w:cs="Times New Roman"/>
          <w:sz w:val="24"/>
          <w:szCs w:val="24"/>
        </w:rPr>
      </w:pPr>
      <w:r w:rsidRPr="008F73E9">
        <w:rPr>
          <w:rFonts w:ascii="Times New Roman" w:hAnsi="Times New Roman" w:cs="Times New Roman"/>
          <w:sz w:val="24"/>
          <w:szCs w:val="24"/>
        </w:rPr>
        <w:t xml:space="preserve">10. </w:t>
      </w:r>
      <w:proofErr w:type="gramStart"/>
      <w:r w:rsidRPr="008F73E9">
        <w:rPr>
          <w:rFonts w:ascii="Times New Roman" w:hAnsi="Times New Roman" w:cs="Times New Roman"/>
          <w:sz w:val="24"/>
          <w:szCs w:val="24"/>
        </w:rPr>
        <w:t>Ответственные исполнители структурных подразделений Департамента после проведения юристами Департамента независимой антикоррупционной экспертизы и правовой и антикоррупционной экспертизы проектов нормативных правовых актов Департамента в срок не менее 5 дней до принятия проектов направляют их в обязательном порядке на согласование в прокуратуру области в электронном виде по адресам: prokvd@mail.ru, prokvo.oon@yandex.ru.</w:t>
      </w:r>
      <w:proofErr w:type="gramEnd"/>
    </w:p>
    <w:p w:rsidR="008F73E9" w:rsidRPr="008F73E9" w:rsidRDefault="008F73E9" w:rsidP="008F73E9">
      <w:pPr>
        <w:rPr>
          <w:rFonts w:ascii="Times New Roman" w:hAnsi="Times New Roman" w:cs="Times New Roman"/>
          <w:sz w:val="24"/>
          <w:szCs w:val="24"/>
        </w:rPr>
      </w:pPr>
    </w:p>
    <w:p w:rsidR="00B27C3C" w:rsidRPr="008F73E9" w:rsidRDefault="008F73E9" w:rsidP="008F73E9">
      <w:pPr>
        <w:rPr>
          <w:rFonts w:ascii="Times New Roman" w:hAnsi="Times New Roman" w:cs="Times New Roman"/>
          <w:sz w:val="24"/>
          <w:szCs w:val="24"/>
        </w:rPr>
      </w:pPr>
      <w:r w:rsidRPr="008F73E9">
        <w:rPr>
          <w:rFonts w:ascii="Times New Roman" w:hAnsi="Times New Roman" w:cs="Times New Roman"/>
          <w:sz w:val="24"/>
          <w:szCs w:val="24"/>
        </w:rPr>
        <w:t xml:space="preserve">(п. 10 </w:t>
      </w:r>
      <w:proofErr w:type="gramStart"/>
      <w:r w:rsidRPr="008F73E9">
        <w:rPr>
          <w:rFonts w:ascii="Times New Roman" w:hAnsi="Times New Roman" w:cs="Times New Roman"/>
          <w:sz w:val="24"/>
          <w:szCs w:val="24"/>
        </w:rPr>
        <w:t>введен</w:t>
      </w:r>
      <w:proofErr w:type="gramEnd"/>
      <w:r w:rsidRPr="008F73E9">
        <w:rPr>
          <w:rFonts w:ascii="Times New Roman" w:hAnsi="Times New Roman" w:cs="Times New Roman"/>
          <w:sz w:val="24"/>
          <w:szCs w:val="24"/>
        </w:rPr>
        <w:t xml:space="preserve"> приказом Департамента природных ресурсов и охраны окружающей среды Вологодской области от 13.06.2012 N 213)</w:t>
      </w:r>
      <w:r w:rsidR="00B27C3C" w:rsidRPr="008F73E9">
        <w:rPr>
          <w:rFonts w:ascii="Times New Roman" w:hAnsi="Times New Roman" w:cs="Times New Roman"/>
          <w:sz w:val="24"/>
          <w:szCs w:val="24"/>
        </w:rPr>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2">
    <w:name w:val="heading 2"/>
    <w:basedOn w:val="a"/>
    <w:next w:val="a"/>
    <w:link w:val="20"/>
    <w:uiPriority w:val="9"/>
    <w:semiHidden/>
    <w:unhideWhenUsed/>
    <w:qFormat/>
    <w:rsid w:val="00DB4B39"/>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qFormat/>
    <w:rsid w:val="00BB084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unhideWhenUsed/>
    <w:qFormat/>
    <w:rsid w:val="003F7D87"/>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B4B3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BB084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3F7D87"/>
    <w:rPr>
      <w:rFonts w:asciiTheme="majorHAnsi" w:eastAsiaTheme="majorEastAsia" w:hAnsiTheme="majorHAnsi" w:cstheme="majorBidi"/>
      <w:b/>
      <w:bCs/>
      <w:i/>
      <w:iCs/>
      <w:color w:val="4472C4" w:themeColor="accent1"/>
    </w:rPr>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D81E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3F524A"/>
    <w:rPr>
      <w:color w:val="0000FF"/>
      <w:u w:val="single"/>
    </w:rPr>
  </w:style>
  <w:style w:type="paragraph" w:customStyle="1" w:styleId="headertext">
    <w:name w:val="headertext"/>
    <w:basedOn w:val="a"/>
    <w:rsid w:val="00035A4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61c46968240e4920"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