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Default Extension="bin" ContentType="image/png"/>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9F0BB9B" w14:textId="77777777" w:rsidR="000F11AF" w:rsidRPr="000F11AF" w:rsidRDefault="000F11AF" w:rsidP="000F11AF">
      <w:pPr>
        <w:spacing w:after="240" w:line="240" w:lineRule="auto"/>
        <w:jc w:val="center"/>
        <w:textAlignment w:val="baseline"/>
        <w:outlineLvl w:val="1"/>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t>АДМИНИСТРАЦИЯ ВЛАДИМИРСКОЙ ОБЛАСТИ</w:t>
      </w: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ПОСТАНОВЛЕНИЕ</w:t>
      </w: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от 24 декабря 2021 года N 884</w:t>
      </w: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w:t>
      </w:r>
    </w:p>
    <w:p w14:paraId="4359F70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br/>
      </w:r>
    </w:p>
    <w:p w14:paraId="6D65EF6D" w14:textId="2FA32164"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соответствии с Федеральным законом от 31.07.2020 N 248-ФЗ "О государственном контроле (надзоре) и муниципальном контроле в Российской Федерации", Федеральным законом от 14.03.1995 N 33-ФЗ "Об особо охраняемых природных территориях" постановляю:</w:t>
      </w:r>
      <w:r w:rsidRPr="000F11AF">
        <w:rPr>
          <w:rFonts w:ascii="Arial" w:eastAsia="Times New Roman" w:hAnsi="Arial" w:cs="Arial"/>
          <w:sz w:val="24"/>
          <w:szCs w:val="24"/>
          <w:lang w:eastAsia="ru-RU"/>
        </w:rPr>
        <w:br/>
      </w:r>
    </w:p>
    <w:p w14:paraId="7A9F116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36C3A9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Утвердить:</w:t>
      </w:r>
      <w:r w:rsidRPr="000F11AF">
        <w:rPr>
          <w:rFonts w:ascii="Arial" w:eastAsia="Times New Roman" w:hAnsi="Arial" w:cs="Arial"/>
          <w:sz w:val="24"/>
          <w:szCs w:val="24"/>
          <w:lang w:eastAsia="ru-RU"/>
        </w:rPr>
        <w:br/>
      </w:r>
    </w:p>
    <w:p w14:paraId="2A0FC0E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967BA1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1.1. Положение о региональном государственном контроле (надзоре) в области охраны и использования особо охраняемых природных территорий согласно приложению N 1.</w:t>
      </w:r>
      <w:r w:rsidRPr="000F11AF">
        <w:rPr>
          <w:rFonts w:ascii="Arial" w:eastAsia="Times New Roman" w:hAnsi="Arial" w:cs="Arial"/>
          <w:sz w:val="24"/>
          <w:szCs w:val="24"/>
          <w:lang w:eastAsia="ru-RU"/>
        </w:rPr>
        <w:br/>
      </w:r>
    </w:p>
    <w:p w14:paraId="5B5B580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A4CE38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1.2. Перечень индикаторов риска нарушения обязательных требований при осуществлении регионального государственного контроля (надзора) в области охраны и использования особо охраняемых природных территорий на территории Владимирской области согласно приложению N 2.</w:t>
      </w:r>
      <w:r w:rsidRPr="000F11AF">
        <w:rPr>
          <w:rFonts w:ascii="Arial" w:eastAsia="Times New Roman" w:hAnsi="Arial" w:cs="Arial"/>
          <w:sz w:val="24"/>
          <w:szCs w:val="24"/>
          <w:lang w:eastAsia="ru-RU"/>
        </w:rPr>
        <w:br/>
      </w:r>
    </w:p>
    <w:p w14:paraId="52C27E59"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A760C4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1.3. Перечень показателей результативности и эффективности контрольно-надзорной деятельности при осуществлении регионального государственного контроля (надзора) на территории Владимирской области согласно приложению N 3.</w:t>
      </w:r>
      <w:r w:rsidRPr="000F11AF">
        <w:rPr>
          <w:rFonts w:ascii="Arial" w:eastAsia="Times New Roman" w:hAnsi="Arial" w:cs="Arial"/>
          <w:sz w:val="24"/>
          <w:szCs w:val="24"/>
          <w:lang w:eastAsia="ru-RU"/>
        </w:rPr>
        <w:br/>
      </w:r>
    </w:p>
    <w:p w14:paraId="6DC1C18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D29572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Признать утратившими силу:</w:t>
      </w:r>
      <w:r w:rsidRPr="000F11AF">
        <w:rPr>
          <w:rFonts w:ascii="Arial" w:eastAsia="Times New Roman" w:hAnsi="Arial" w:cs="Arial"/>
          <w:sz w:val="24"/>
          <w:szCs w:val="24"/>
          <w:lang w:eastAsia="ru-RU"/>
        </w:rPr>
        <w:br/>
      </w:r>
    </w:p>
    <w:p w14:paraId="7601D64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F862A79" w14:textId="487B3449"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постановление Губернатора Владимирской области от 06.04.2012 N 338 "Об утверждении Порядка организации и осуществления регионального государственного надзора в области охраны и использования особо охраняемых природных территорий";</w:t>
      </w:r>
      <w:r w:rsidRPr="000F11AF">
        <w:rPr>
          <w:rFonts w:ascii="Arial" w:eastAsia="Times New Roman" w:hAnsi="Arial" w:cs="Arial"/>
          <w:sz w:val="24"/>
          <w:szCs w:val="24"/>
          <w:lang w:eastAsia="ru-RU"/>
        </w:rPr>
        <w:br/>
      </w:r>
    </w:p>
    <w:p w14:paraId="1918454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326FFD9" w14:textId="49DFB416"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пункт 2 постановления Губернатора Владимирской области от 26.03.2014 N 264 "О внесении изменений в отдельные нормативные правовые акты области в сфере охраны окружающей среды";</w:t>
      </w:r>
      <w:r w:rsidRPr="000F11AF">
        <w:rPr>
          <w:rFonts w:ascii="Arial" w:eastAsia="Times New Roman" w:hAnsi="Arial" w:cs="Arial"/>
          <w:sz w:val="24"/>
          <w:szCs w:val="24"/>
          <w:lang w:eastAsia="ru-RU"/>
        </w:rPr>
        <w:br/>
      </w:r>
    </w:p>
    <w:p w14:paraId="1A320B1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CE124DD" w14:textId="6C590CFC"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пункт 1 постановления администрации Владимирской области от 28.07.2014 N 768 "О внесении изменений в отдельные постановления Губернатора области в области охраны и использования особо охраняемых природных территорий";</w:t>
      </w:r>
      <w:r w:rsidRPr="000F11AF">
        <w:rPr>
          <w:rFonts w:ascii="Arial" w:eastAsia="Times New Roman" w:hAnsi="Arial" w:cs="Arial"/>
          <w:sz w:val="24"/>
          <w:szCs w:val="24"/>
          <w:lang w:eastAsia="ru-RU"/>
        </w:rPr>
        <w:br/>
      </w:r>
    </w:p>
    <w:p w14:paraId="344FF72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AC91D81" w14:textId="480203ED"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постановление администрации Владимирской области от 17.06.2016 N 505 "О внесении изменения в постановление Губернатора области от 06.04.2012 N 338";</w:t>
      </w:r>
      <w:r w:rsidRPr="000F11AF">
        <w:rPr>
          <w:rFonts w:ascii="Arial" w:eastAsia="Times New Roman" w:hAnsi="Arial" w:cs="Arial"/>
          <w:sz w:val="24"/>
          <w:szCs w:val="24"/>
          <w:lang w:eastAsia="ru-RU"/>
        </w:rPr>
        <w:br/>
      </w:r>
    </w:p>
    <w:p w14:paraId="107DE09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81EBF86" w14:textId="791E7866"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пункт 2 постановления администрации Владимирской области от 06.12.2019 N 848 "О внесении изменений в отдельные нормативные правовые акты Владимирской области";</w:t>
      </w:r>
      <w:r w:rsidRPr="000F11AF">
        <w:rPr>
          <w:rFonts w:ascii="Arial" w:eastAsia="Times New Roman" w:hAnsi="Arial" w:cs="Arial"/>
          <w:sz w:val="24"/>
          <w:szCs w:val="24"/>
          <w:lang w:eastAsia="ru-RU"/>
        </w:rPr>
        <w:br/>
      </w:r>
    </w:p>
    <w:p w14:paraId="5EA6656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08BEAB8" w14:textId="05B38512"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пункт 6 постановления администрации Владимирской области от 04.06.2020 N 356 "О внесении изменений в отдельные нормативные правовые акты области";</w:t>
      </w:r>
      <w:r w:rsidRPr="000F11AF">
        <w:rPr>
          <w:rFonts w:ascii="Arial" w:eastAsia="Times New Roman" w:hAnsi="Arial" w:cs="Arial"/>
          <w:sz w:val="24"/>
          <w:szCs w:val="24"/>
          <w:lang w:eastAsia="ru-RU"/>
        </w:rPr>
        <w:br/>
      </w:r>
    </w:p>
    <w:p w14:paraId="02B85C5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5BAC0EE" w14:textId="5145E2CF"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пункт 2 постановления администрации Владимирской области от 29.03.2021 N 167 "О внесении изменений в отдельные нормативные правовые акты области".</w:t>
      </w:r>
      <w:r w:rsidRPr="000F11AF">
        <w:rPr>
          <w:rFonts w:ascii="Arial" w:eastAsia="Times New Roman" w:hAnsi="Arial" w:cs="Arial"/>
          <w:sz w:val="24"/>
          <w:szCs w:val="24"/>
          <w:lang w:eastAsia="ru-RU"/>
        </w:rPr>
        <w:br/>
      </w:r>
    </w:p>
    <w:p w14:paraId="1888501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074726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Контроль за исполнением настоящего постановления возложить на заместителя Губернатора области, курирующего вопросы развития инфраструктуры, ЖКХ и энергетики.</w:t>
      </w:r>
      <w:r w:rsidRPr="000F11AF">
        <w:rPr>
          <w:rFonts w:ascii="Arial" w:eastAsia="Times New Roman" w:hAnsi="Arial" w:cs="Arial"/>
          <w:sz w:val="24"/>
          <w:szCs w:val="24"/>
          <w:lang w:eastAsia="ru-RU"/>
        </w:rPr>
        <w:br/>
      </w:r>
    </w:p>
    <w:p w14:paraId="4E564F5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02E4F4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 Настоящее постановление вступает в силу с 01.01.2022, за исключением подпункта 1.3 пункта 1, вступающего в силу с 01.03.2022, и подлежит официальному опубликованию.</w:t>
      </w:r>
      <w:r w:rsidRPr="000F11AF">
        <w:rPr>
          <w:rFonts w:ascii="Arial" w:eastAsia="Times New Roman" w:hAnsi="Arial" w:cs="Arial"/>
          <w:sz w:val="24"/>
          <w:szCs w:val="24"/>
          <w:lang w:eastAsia="ru-RU"/>
        </w:rPr>
        <w:br/>
      </w:r>
    </w:p>
    <w:p w14:paraId="6BA39FF1" w14:textId="77777777" w:rsidR="000F11AF" w:rsidRPr="000F11AF" w:rsidRDefault="000F11AF" w:rsidP="000F11AF">
      <w:pPr>
        <w:spacing w:after="0" w:line="240" w:lineRule="auto"/>
        <w:jc w:val="right"/>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br/>
      </w:r>
      <w:r w:rsidRPr="000F11AF">
        <w:rPr>
          <w:rFonts w:ascii="Arial" w:eastAsia="Times New Roman" w:hAnsi="Arial" w:cs="Arial"/>
          <w:sz w:val="24"/>
          <w:szCs w:val="24"/>
          <w:lang w:eastAsia="ru-RU"/>
        </w:rPr>
        <w:br/>
        <w:t>Временно исполняющий обязанности</w:t>
      </w:r>
      <w:r w:rsidRPr="000F11AF">
        <w:rPr>
          <w:rFonts w:ascii="Arial" w:eastAsia="Times New Roman" w:hAnsi="Arial" w:cs="Arial"/>
          <w:sz w:val="24"/>
          <w:szCs w:val="24"/>
          <w:lang w:eastAsia="ru-RU"/>
        </w:rPr>
        <w:br/>
        <w:t>Губернатора области</w:t>
      </w:r>
      <w:r w:rsidRPr="000F11AF">
        <w:rPr>
          <w:rFonts w:ascii="Arial" w:eastAsia="Times New Roman" w:hAnsi="Arial" w:cs="Arial"/>
          <w:sz w:val="24"/>
          <w:szCs w:val="24"/>
          <w:lang w:eastAsia="ru-RU"/>
        </w:rPr>
        <w:br/>
        <w:t>А.А.АВДЕЕВ</w:t>
      </w:r>
    </w:p>
    <w:p w14:paraId="7F3BE240" w14:textId="77777777" w:rsidR="000F11AF" w:rsidRPr="000F11AF" w:rsidRDefault="000F11AF" w:rsidP="000F11AF">
      <w:pPr>
        <w:spacing w:after="240" w:line="240" w:lineRule="auto"/>
        <w:jc w:val="right"/>
        <w:textAlignment w:val="baseline"/>
        <w:outlineLvl w:val="1"/>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Приложение N 1</w:t>
      </w:r>
      <w:r w:rsidRPr="000F11AF">
        <w:rPr>
          <w:rFonts w:ascii="Arial" w:eastAsia="Times New Roman" w:hAnsi="Arial" w:cs="Arial"/>
          <w:b/>
          <w:bCs/>
          <w:sz w:val="24"/>
          <w:szCs w:val="24"/>
          <w:lang w:eastAsia="ru-RU"/>
        </w:rPr>
        <w:br/>
        <w:t>к постановлению</w:t>
      </w:r>
      <w:r w:rsidRPr="000F11AF">
        <w:rPr>
          <w:rFonts w:ascii="Arial" w:eastAsia="Times New Roman" w:hAnsi="Arial" w:cs="Arial"/>
          <w:b/>
          <w:bCs/>
          <w:sz w:val="24"/>
          <w:szCs w:val="24"/>
          <w:lang w:eastAsia="ru-RU"/>
        </w:rPr>
        <w:br/>
        <w:t>администрации</w:t>
      </w:r>
      <w:r w:rsidRPr="000F11AF">
        <w:rPr>
          <w:rFonts w:ascii="Arial" w:eastAsia="Times New Roman" w:hAnsi="Arial" w:cs="Arial"/>
          <w:b/>
          <w:bCs/>
          <w:sz w:val="24"/>
          <w:szCs w:val="24"/>
          <w:lang w:eastAsia="ru-RU"/>
        </w:rPr>
        <w:br/>
        <w:t>Владимирской области</w:t>
      </w:r>
      <w:r w:rsidRPr="000F11AF">
        <w:rPr>
          <w:rFonts w:ascii="Arial" w:eastAsia="Times New Roman" w:hAnsi="Arial" w:cs="Arial"/>
          <w:b/>
          <w:bCs/>
          <w:sz w:val="24"/>
          <w:szCs w:val="24"/>
          <w:lang w:eastAsia="ru-RU"/>
        </w:rPr>
        <w:br/>
        <w:t>от 24.12.2021 N 884</w:t>
      </w:r>
    </w:p>
    <w:p w14:paraId="37639B46" w14:textId="77777777" w:rsidR="000F11AF" w:rsidRPr="000F11AF" w:rsidRDefault="000F11AF" w:rsidP="000F11AF">
      <w:pPr>
        <w:spacing w:after="240" w:line="240" w:lineRule="auto"/>
        <w:jc w:val="center"/>
        <w:textAlignment w:val="baseline"/>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ПОЛОЖЕНИЕ О РЕГИОНАЛЬНОМ ГОСУДАРСТВЕННОМ КОНТРОЛЕ (НАДЗОРЕ) В ОБЛАСТИ ОХРАНЫ И ИСПОЛЬЗОВАНИЯ ОСОБО ОХРАНЯЕМЫХ ПРИРОДНЫХ ТЕРРИТОРИЙ</w:t>
      </w:r>
    </w:p>
    <w:p w14:paraId="0348A72C" w14:textId="77777777" w:rsidR="000F11AF" w:rsidRPr="000F11AF" w:rsidRDefault="000F11AF" w:rsidP="000F11AF">
      <w:pPr>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lastRenderedPageBreak/>
        <w:br/>
      </w:r>
      <w:r w:rsidRPr="000F11AF">
        <w:rPr>
          <w:rFonts w:ascii="Arial" w:eastAsia="Times New Roman" w:hAnsi="Arial" w:cs="Arial"/>
          <w:b/>
          <w:bCs/>
          <w:sz w:val="24"/>
          <w:szCs w:val="24"/>
          <w:lang w:eastAsia="ru-RU"/>
        </w:rPr>
        <w:br/>
        <w:t>I. Общие положения</w:t>
      </w:r>
    </w:p>
    <w:p w14:paraId="1541F53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E6800B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Настоящее Положение устанавливает порядок организации и осуществления регионального государственного контроля (надзора) в области охраны и использования особо охраняемых природных территорий (далее - Положение).</w:t>
      </w:r>
      <w:r w:rsidRPr="000F11AF">
        <w:rPr>
          <w:rFonts w:ascii="Arial" w:eastAsia="Times New Roman" w:hAnsi="Arial" w:cs="Arial"/>
          <w:sz w:val="24"/>
          <w:szCs w:val="24"/>
          <w:lang w:eastAsia="ru-RU"/>
        </w:rPr>
        <w:br/>
      </w:r>
    </w:p>
    <w:p w14:paraId="16F13C6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FA660C1" w14:textId="17479C41"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1.1. Предметом регионального государственного контроля (надзора) в области охраны и использования особо охраняемых природных территорий (далее - ООПТ) является соблюдение юридическими лицами, индивидуальными предпринимателями и гражданами на ООПТ регионального значения и в границах их охранных зон (далее - контролируемое лицо) обязательных требований, установленных Федеральным законом от 14.03.1995 N 33-ФЗ "Об особо охраняемых природных территориях",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Владимирской области в области ООПТ, касающихся:</w:t>
      </w:r>
      <w:r w:rsidRPr="000F11AF">
        <w:rPr>
          <w:rFonts w:ascii="Arial" w:eastAsia="Times New Roman" w:hAnsi="Arial" w:cs="Arial"/>
          <w:sz w:val="24"/>
          <w:szCs w:val="24"/>
          <w:lang w:eastAsia="ru-RU"/>
        </w:rPr>
        <w:br/>
      </w:r>
    </w:p>
    <w:p w14:paraId="6CDAAE3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C59851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режима ООПТ;</w:t>
      </w:r>
      <w:r w:rsidRPr="000F11AF">
        <w:rPr>
          <w:rFonts w:ascii="Arial" w:eastAsia="Times New Roman" w:hAnsi="Arial" w:cs="Arial"/>
          <w:sz w:val="24"/>
          <w:szCs w:val="24"/>
          <w:lang w:eastAsia="ru-RU"/>
        </w:rPr>
        <w:br/>
      </w:r>
    </w:p>
    <w:p w14:paraId="31537D6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AFF8FA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особого правового режима использования земельных участков, водных объектов, природных ресурсов и иных объектов недвижимости, расположенных в границах ООПТ;</w:t>
      </w:r>
      <w:r w:rsidRPr="000F11AF">
        <w:rPr>
          <w:rFonts w:ascii="Arial" w:eastAsia="Times New Roman" w:hAnsi="Arial" w:cs="Arial"/>
          <w:sz w:val="24"/>
          <w:szCs w:val="24"/>
          <w:lang w:eastAsia="ru-RU"/>
        </w:rPr>
        <w:br/>
      </w:r>
    </w:p>
    <w:p w14:paraId="6937817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16F87A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режима охранных зон ООПТ.</w:t>
      </w:r>
      <w:r w:rsidRPr="000F11AF">
        <w:rPr>
          <w:rFonts w:ascii="Arial" w:eastAsia="Times New Roman" w:hAnsi="Arial" w:cs="Arial"/>
          <w:sz w:val="24"/>
          <w:szCs w:val="24"/>
          <w:lang w:eastAsia="ru-RU"/>
        </w:rPr>
        <w:br/>
      </w:r>
    </w:p>
    <w:p w14:paraId="7EB4EDE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E18CDD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1.2. Региональный государственный контроль (надзор) в области охраны и использования ООПТ осуществляет Департамент природопользования и охраны окружающей среды Владимирской области (далее - Департамент).</w:t>
      </w:r>
      <w:r w:rsidRPr="000F11AF">
        <w:rPr>
          <w:rFonts w:ascii="Arial" w:eastAsia="Times New Roman" w:hAnsi="Arial" w:cs="Arial"/>
          <w:sz w:val="24"/>
          <w:szCs w:val="24"/>
          <w:lang w:eastAsia="ru-RU"/>
        </w:rPr>
        <w:br/>
      </w:r>
    </w:p>
    <w:p w14:paraId="189E10E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2FBD06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1.3. Должностными лицами, уполномоченными на осуществление регионального государственного контроля (надзора) в области охраны и использования ООПТ, являются:</w:t>
      </w:r>
      <w:r w:rsidRPr="000F11AF">
        <w:rPr>
          <w:rFonts w:ascii="Arial" w:eastAsia="Times New Roman" w:hAnsi="Arial" w:cs="Arial"/>
          <w:sz w:val="24"/>
          <w:szCs w:val="24"/>
          <w:lang w:eastAsia="ru-RU"/>
        </w:rPr>
        <w:br/>
      </w:r>
    </w:p>
    <w:p w14:paraId="1177C34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A8A96C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а) директор Департамента - главный государственный инспектор в области охраны окружающей среды Владимирской области;</w:t>
      </w:r>
      <w:r w:rsidRPr="000F11AF">
        <w:rPr>
          <w:rFonts w:ascii="Arial" w:eastAsia="Times New Roman" w:hAnsi="Arial" w:cs="Arial"/>
          <w:sz w:val="24"/>
          <w:szCs w:val="24"/>
          <w:lang w:eastAsia="ru-RU"/>
        </w:rPr>
        <w:br/>
      </w:r>
    </w:p>
    <w:p w14:paraId="71C6BB3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009EB6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б) заместитель директора Департамента, начальник отдела по управлению особо охраняемыми природными территориями регионального значения - заместитель главного государственного инспектора в области охраны </w:t>
      </w:r>
      <w:r w:rsidRPr="000F11AF">
        <w:rPr>
          <w:rFonts w:ascii="Arial" w:eastAsia="Times New Roman" w:hAnsi="Arial" w:cs="Arial"/>
          <w:sz w:val="24"/>
          <w:szCs w:val="24"/>
          <w:lang w:eastAsia="ru-RU"/>
        </w:rPr>
        <w:lastRenderedPageBreak/>
        <w:t>окружающей среды Владимирской области;</w:t>
      </w:r>
      <w:r w:rsidRPr="000F11AF">
        <w:rPr>
          <w:rFonts w:ascii="Arial" w:eastAsia="Times New Roman" w:hAnsi="Arial" w:cs="Arial"/>
          <w:sz w:val="24"/>
          <w:szCs w:val="24"/>
          <w:lang w:eastAsia="ru-RU"/>
        </w:rPr>
        <w:br/>
      </w:r>
    </w:p>
    <w:p w14:paraId="47998D8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8D7B1F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главные специалисты-эксперты - государственные инспекторы в области охраны окружающей среды Владимирской области отдела по управлению особо охраняемыми природными территориями регионального значения;</w:t>
      </w:r>
      <w:r w:rsidRPr="000F11AF">
        <w:rPr>
          <w:rFonts w:ascii="Arial" w:eastAsia="Times New Roman" w:hAnsi="Arial" w:cs="Arial"/>
          <w:sz w:val="24"/>
          <w:szCs w:val="24"/>
          <w:lang w:eastAsia="ru-RU"/>
        </w:rPr>
        <w:br/>
      </w:r>
    </w:p>
    <w:p w14:paraId="35D3FBF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0772B3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г) ведущие специалисты-эксперты - государственные инспекторы в области охраны окружающей среды Владимирской области отдела по управлению особо охраняемыми природными территориями регионального значения.</w:t>
      </w:r>
      <w:r w:rsidRPr="000F11AF">
        <w:rPr>
          <w:rFonts w:ascii="Arial" w:eastAsia="Times New Roman" w:hAnsi="Arial" w:cs="Arial"/>
          <w:sz w:val="24"/>
          <w:szCs w:val="24"/>
          <w:lang w:eastAsia="ru-RU"/>
        </w:rPr>
        <w:br/>
      </w:r>
    </w:p>
    <w:p w14:paraId="16C2DFE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D14C72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1.4. Должностным лицом, уполномоченным на принятие решений о проведении контрольных (надзорных) мероприятий, является директор Департамента - главный государственный инспектор в области охраны окружающей среды Владимирской области.</w:t>
      </w:r>
      <w:r w:rsidRPr="000F11AF">
        <w:rPr>
          <w:rFonts w:ascii="Arial" w:eastAsia="Times New Roman" w:hAnsi="Arial" w:cs="Arial"/>
          <w:sz w:val="24"/>
          <w:szCs w:val="24"/>
          <w:lang w:eastAsia="ru-RU"/>
        </w:rPr>
        <w:br/>
      </w:r>
    </w:p>
    <w:p w14:paraId="312A323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AD611AC" w14:textId="7C4E1272"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1.5. К отношениям, связанным с осуществлением регионального государственного (надзора) в области ООПТ, применяются положения Федерального закона от 31.07.2020 N 248-ФЗ "О государственном контроле (надзоре) и муниципальном контроле в Российской Федерации" (далее - Федеральный закон N 248-ФЗ).</w:t>
      </w:r>
      <w:r w:rsidRPr="000F11AF">
        <w:rPr>
          <w:rFonts w:ascii="Arial" w:eastAsia="Times New Roman" w:hAnsi="Arial" w:cs="Arial"/>
          <w:sz w:val="24"/>
          <w:szCs w:val="24"/>
          <w:lang w:eastAsia="ru-RU"/>
        </w:rPr>
        <w:br/>
      </w:r>
    </w:p>
    <w:p w14:paraId="4170C03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D8AB17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1.6. Проведение контрольного (надзорного) мероприятия в отношении объектов контроля государственными инспекторами, которые проводили профилактические мероприятия в отношении указанных объектов контроля, не осуществляется.</w:t>
      </w:r>
      <w:r w:rsidRPr="000F11AF">
        <w:rPr>
          <w:rFonts w:ascii="Arial" w:eastAsia="Times New Roman" w:hAnsi="Arial" w:cs="Arial"/>
          <w:sz w:val="24"/>
          <w:szCs w:val="24"/>
          <w:lang w:eastAsia="ru-RU"/>
        </w:rPr>
        <w:br/>
      </w:r>
    </w:p>
    <w:p w14:paraId="6CC6A72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C0842B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1.7. Объекты контроля.</w:t>
      </w:r>
      <w:r w:rsidRPr="000F11AF">
        <w:rPr>
          <w:rFonts w:ascii="Arial" w:eastAsia="Times New Roman" w:hAnsi="Arial" w:cs="Arial"/>
          <w:sz w:val="24"/>
          <w:szCs w:val="24"/>
          <w:lang w:eastAsia="ru-RU"/>
        </w:rPr>
        <w:br/>
      </w:r>
    </w:p>
    <w:p w14:paraId="03F51AF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D18221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1.7.1. Департамент осуществляет региональный государственный контроль (надзор) в области охраны и использования ООПТ в отношении следующих объектов контроля:</w:t>
      </w:r>
      <w:r w:rsidRPr="000F11AF">
        <w:rPr>
          <w:rFonts w:ascii="Arial" w:eastAsia="Times New Roman" w:hAnsi="Arial" w:cs="Arial"/>
          <w:sz w:val="24"/>
          <w:szCs w:val="24"/>
          <w:lang w:eastAsia="ru-RU"/>
        </w:rPr>
        <w:br/>
      </w:r>
    </w:p>
    <w:p w14:paraId="51E0943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FA2BCF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0F11AF">
        <w:rPr>
          <w:rFonts w:ascii="Arial" w:eastAsia="Times New Roman" w:hAnsi="Arial" w:cs="Arial"/>
          <w:sz w:val="24"/>
          <w:szCs w:val="24"/>
          <w:lang w:eastAsia="ru-RU"/>
        </w:rPr>
        <w:br/>
      </w:r>
    </w:p>
    <w:p w14:paraId="11378E3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B58C3C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w:t>
      </w:r>
      <w:r w:rsidRPr="000F11AF">
        <w:rPr>
          <w:rFonts w:ascii="Arial" w:eastAsia="Times New Roman" w:hAnsi="Arial" w:cs="Arial"/>
          <w:sz w:val="24"/>
          <w:szCs w:val="24"/>
          <w:lang w:eastAsia="ru-RU"/>
        </w:rPr>
        <w:lastRenderedPageBreak/>
        <w:t>(или) пользовании граждан или организаций, к которым предъявляются обязательные требования (далее - производственные объекты).</w:t>
      </w:r>
      <w:r w:rsidRPr="000F11AF">
        <w:rPr>
          <w:rFonts w:ascii="Arial" w:eastAsia="Times New Roman" w:hAnsi="Arial" w:cs="Arial"/>
          <w:sz w:val="24"/>
          <w:szCs w:val="24"/>
          <w:lang w:eastAsia="ru-RU"/>
        </w:rPr>
        <w:br/>
      </w:r>
    </w:p>
    <w:p w14:paraId="375C832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320A71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1.7.2. Учет объектов регионального государственного контроля (надзора) в области охраны и использования ООПТ осуществляется при ведении государственного кадастра ООПТ, утвержденного приказом Минприроды России от 19.03.2012 N 69 "Об утверждении Порядка ведения государственного кадастра особо охраняемых природных территорий".</w:t>
      </w:r>
      <w:r w:rsidRPr="000F11AF">
        <w:rPr>
          <w:rFonts w:ascii="Arial" w:eastAsia="Times New Roman" w:hAnsi="Arial" w:cs="Arial"/>
          <w:sz w:val="24"/>
          <w:szCs w:val="24"/>
          <w:lang w:eastAsia="ru-RU"/>
        </w:rPr>
        <w:br/>
      </w:r>
    </w:p>
    <w:p w14:paraId="46B800F7" w14:textId="77777777" w:rsidR="000F11AF" w:rsidRPr="000F11AF" w:rsidRDefault="000F11AF" w:rsidP="000F11AF">
      <w:pPr>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1C09E04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1ED770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2.1. При осуществлении регионального государственного контроля (надзора) в области охраны и использования ООПТ применяется система оценки и управления рисками причинения вреда (ущерба).</w:t>
      </w:r>
      <w:r w:rsidRPr="000F11AF">
        <w:rPr>
          <w:rFonts w:ascii="Arial" w:eastAsia="Times New Roman" w:hAnsi="Arial" w:cs="Arial"/>
          <w:sz w:val="24"/>
          <w:szCs w:val="24"/>
          <w:lang w:eastAsia="ru-RU"/>
        </w:rPr>
        <w:br/>
      </w:r>
    </w:p>
    <w:p w14:paraId="4DFD329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589E6C1"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2.2. Департамент при осуществлении регионального государственного контроля (надзора) в области охраны и использования ООПТ относит объекты контроля к одной из следующих категорий риска причинения вреда (ущерба) (далее - категории риска):</w:t>
      </w:r>
      <w:r w:rsidRPr="000F11AF">
        <w:rPr>
          <w:rFonts w:ascii="Arial" w:eastAsia="Times New Roman" w:hAnsi="Arial" w:cs="Arial"/>
          <w:sz w:val="24"/>
          <w:szCs w:val="24"/>
          <w:lang w:eastAsia="ru-RU"/>
        </w:rPr>
        <w:br/>
      </w:r>
    </w:p>
    <w:p w14:paraId="16663A2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AD2B5C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средний риск;</w:t>
      </w:r>
      <w:r w:rsidRPr="000F11AF">
        <w:rPr>
          <w:rFonts w:ascii="Arial" w:eastAsia="Times New Roman" w:hAnsi="Arial" w:cs="Arial"/>
          <w:sz w:val="24"/>
          <w:szCs w:val="24"/>
          <w:lang w:eastAsia="ru-RU"/>
        </w:rPr>
        <w:br/>
      </w:r>
    </w:p>
    <w:p w14:paraId="3095511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B53B9B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умеренный риск;</w:t>
      </w:r>
      <w:r w:rsidRPr="000F11AF">
        <w:rPr>
          <w:rFonts w:ascii="Arial" w:eastAsia="Times New Roman" w:hAnsi="Arial" w:cs="Arial"/>
          <w:sz w:val="24"/>
          <w:szCs w:val="24"/>
          <w:lang w:eastAsia="ru-RU"/>
        </w:rPr>
        <w:br/>
      </w:r>
    </w:p>
    <w:p w14:paraId="06077DD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8735FF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низкий риск.</w:t>
      </w:r>
      <w:r w:rsidRPr="000F11AF">
        <w:rPr>
          <w:rFonts w:ascii="Arial" w:eastAsia="Times New Roman" w:hAnsi="Arial" w:cs="Arial"/>
          <w:sz w:val="24"/>
          <w:szCs w:val="24"/>
          <w:lang w:eastAsia="ru-RU"/>
        </w:rPr>
        <w:br/>
      </w:r>
    </w:p>
    <w:p w14:paraId="2D35962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BCDD63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 Критерии отнесения объектов государственного контроля (надзора) в области охраны и использования ООПТ к категориям риска.</w:t>
      </w:r>
      <w:r w:rsidRPr="000F11AF">
        <w:rPr>
          <w:rFonts w:ascii="Arial" w:eastAsia="Times New Roman" w:hAnsi="Arial" w:cs="Arial"/>
          <w:sz w:val="24"/>
          <w:szCs w:val="24"/>
          <w:lang w:eastAsia="ru-RU"/>
        </w:rPr>
        <w:br/>
      </w:r>
    </w:p>
    <w:p w14:paraId="22A0E95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2242F6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2.3.1.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категориям риска.</w:t>
      </w:r>
      <w:r w:rsidRPr="000F11AF">
        <w:rPr>
          <w:rFonts w:ascii="Arial" w:eastAsia="Times New Roman" w:hAnsi="Arial" w:cs="Arial"/>
          <w:sz w:val="24"/>
          <w:szCs w:val="24"/>
          <w:lang w:eastAsia="ru-RU"/>
        </w:rPr>
        <w:br/>
      </w:r>
    </w:p>
    <w:p w14:paraId="113C68B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58A724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2.3.2. Объекты регионального государственного контроля (надзора) в области охраны и использования ООПТ относятся к определенной категории риска в соответствии со следующими критериями:</w:t>
      </w:r>
      <w:r w:rsidRPr="000F11AF">
        <w:rPr>
          <w:rFonts w:ascii="Arial" w:eastAsia="Times New Roman" w:hAnsi="Arial" w:cs="Arial"/>
          <w:sz w:val="24"/>
          <w:szCs w:val="24"/>
          <w:lang w:eastAsia="ru-RU"/>
        </w:rPr>
        <w:br/>
      </w:r>
    </w:p>
    <w:p w14:paraId="3B4EC4F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7E61F6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1) к категории среднего риска относится деятельность, действия (бездействие) граждан и организаций в границах особо охраняемых природных территорий регионального значения;</w:t>
      </w:r>
      <w:r w:rsidRPr="000F11AF">
        <w:rPr>
          <w:rFonts w:ascii="Arial" w:eastAsia="Times New Roman" w:hAnsi="Arial" w:cs="Arial"/>
          <w:sz w:val="24"/>
          <w:szCs w:val="24"/>
          <w:lang w:eastAsia="ru-RU"/>
        </w:rPr>
        <w:br/>
      </w:r>
    </w:p>
    <w:p w14:paraId="324F81B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F2F43E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к категории умеренного риска относится деятельность, действия (бездействие) граждан и организаций в границах охранных зон особо охраняемых природных территорий регионального значения;</w:t>
      </w:r>
      <w:r w:rsidRPr="000F11AF">
        <w:rPr>
          <w:rFonts w:ascii="Arial" w:eastAsia="Times New Roman" w:hAnsi="Arial" w:cs="Arial"/>
          <w:sz w:val="24"/>
          <w:szCs w:val="24"/>
          <w:lang w:eastAsia="ru-RU"/>
        </w:rPr>
        <w:br/>
      </w:r>
    </w:p>
    <w:p w14:paraId="434C141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8AC5C4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к категории низкого риска относится деятельность, действия (бездействие) граждан и организаций, связанные с неорганизованным посещением особо охраняемых природных территорий регионального значения и их охранных зон.</w:t>
      </w:r>
      <w:r w:rsidRPr="000F11AF">
        <w:rPr>
          <w:rFonts w:ascii="Arial" w:eastAsia="Times New Roman" w:hAnsi="Arial" w:cs="Arial"/>
          <w:sz w:val="24"/>
          <w:szCs w:val="24"/>
          <w:lang w:eastAsia="ru-RU"/>
        </w:rPr>
        <w:br/>
      </w:r>
    </w:p>
    <w:p w14:paraId="675DBF8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28A6C4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2.3.3. Перечень индикаторов риска нарушения обязательных требований:</w:t>
      </w:r>
      <w:r w:rsidRPr="000F11AF">
        <w:rPr>
          <w:rFonts w:ascii="Arial" w:eastAsia="Times New Roman" w:hAnsi="Arial" w:cs="Arial"/>
          <w:sz w:val="24"/>
          <w:szCs w:val="24"/>
          <w:lang w:eastAsia="ru-RU"/>
        </w:rPr>
        <w:br/>
      </w:r>
    </w:p>
    <w:p w14:paraId="636984E9"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21CCEA9"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Отсутствие документов, подтверждающих согласование уполномоченным органом деятельности, осуществляемой в ООПТ.</w:t>
      </w:r>
      <w:r w:rsidRPr="000F11AF">
        <w:rPr>
          <w:rFonts w:ascii="Arial" w:eastAsia="Times New Roman" w:hAnsi="Arial" w:cs="Arial"/>
          <w:sz w:val="24"/>
          <w:szCs w:val="24"/>
          <w:lang w:eastAsia="ru-RU"/>
        </w:rPr>
        <w:br/>
      </w:r>
    </w:p>
    <w:p w14:paraId="0631187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48361D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Отсутствие документов, подтверждающих право пользования земельным и (или) лесным участком в ООПТ.</w:t>
      </w:r>
      <w:r w:rsidRPr="000F11AF">
        <w:rPr>
          <w:rFonts w:ascii="Arial" w:eastAsia="Times New Roman" w:hAnsi="Arial" w:cs="Arial"/>
          <w:sz w:val="24"/>
          <w:szCs w:val="24"/>
          <w:lang w:eastAsia="ru-RU"/>
        </w:rPr>
        <w:br/>
      </w:r>
    </w:p>
    <w:p w14:paraId="5F4E720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F79D52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Отсутствие документов на право пользования водным объектом в ООПТ.</w:t>
      </w:r>
      <w:r w:rsidRPr="000F11AF">
        <w:rPr>
          <w:rFonts w:ascii="Arial" w:eastAsia="Times New Roman" w:hAnsi="Arial" w:cs="Arial"/>
          <w:sz w:val="24"/>
          <w:szCs w:val="24"/>
          <w:lang w:eastAsia="ru-RU"/>
        </w:rPr>
        <w:br/>
      </w:r>
    </w:p>
    <w:p w14:paraId="5FF32C1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EEFFA1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 Получение информации, указывающей на то, что юридическим лицом, индивидуальным предпринимателем, гражданином предоставлена недостоверная информация по осуществлению деятельности в ООПТ.</w:t>
      </w:r>
      <w:r w:rsidRPr="000F11AF">
        <w:rPr>
          <w:rFonts w:ascii="Arial" w:eastAsia="Times New Roman" w:hAnsi="Arial" w:cs="Arial"/>
          <w:sz w:val="24"/>
          <w:szCs w:val="24"/>
          <w:lang w:eastAsia="ru-RU"/>
        </w:rPr>
        <w:br/>
      </w:r>
    </w:p>
    <w:p w14:paraId="275984D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0491E91"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5. Получение информации, указывающей на нарушение условий согласования осуществления деятельности в ООПТ.</w:t>
      </w:r>
      <w:r w:rsidRPr="000F11AF">
        <w:rPr>
          <w:rFonts w:ascii="Arial" w:eastAsia="Times New Roman" w:hAnsi="Arial" w:cs="Arial"/>
          <w:sz w:val="24"/>
          <w:szCs w:val="24"/>
          <w:lang w:eastAsia="ru-RU"/>
        </w:rPr>
        <w:br/>
      </w:r>
    </w:p>
    <w:p w14:paraId="002675F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E87938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 Непредоставление информации в срок, установленный в предостережении, предписании и представлении о недопустимости нарушений обязательных требований.</w:t>
      </w:r>
      <w:r w:rsidRPr="000F11AF">
        <w:rPr>
          <w:rFonts w:ascii="Arial" w:eastAsia="Times New Roman" w:hAnsi="Arial" w:cs="Arial"/>
          <w:sz w:val="24"/>
          <w:szCs w:val="24"/>
          <w:lang w:eastAsia="ru-RU"/>
        </w:rPr>
        <w:br/>
      </w:r>
    </w:p>
    <w:p w14:paraId="1232F73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841B23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7. Получение информации о нанесении ущерба (об угрозе нанесения ущерба) ООПТ.</w:t>
      </w:r>
      <w:r w:rsidRPr="000F11AF">
        <w:rPr>
          <w:rFonts w:ascii="Arial" w:eastAsia="Times New Roman" w:hAnsi="Arial" w:cs="Arial"/>
          <w:sz w:val="24"/>
          <w:szCs w:val="24"/>
          <w:lang w:eastAsia="ru-RU"/>
        </w:rPr>
        <w:br/>
      </w:r>
    </w:p>
    <w:p w14:paraId="1B5E062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11DCAE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8. Получение информации, указывающей на осуществление в ООПТ запрещенных видов деятельности.</w:t>
      </w:r>
      <w:r w:rsidRPr="000F11AF">
        <w:rPr>
          <w:rFonts w:ascii="Arial" w:eastAsia="Times New Roman" w:hAnsi="Arial" w:cs="Arial"/>
          <w:sz w:val="24"/>
          <w:szCs w:val="24"/>
          <w:lang w:eastAsia="ru-RU"/>
        </w:rPr>
        <w:br/>
      </w:r>
    </w:p>
    <w:p w14:paraId="6EFE9CA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8CC48C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Выявление индикаторов риска нарушения обязательных требований осуществляется Департаментом без взаимодействия с контролируемыми лицами на основе сведений о контролируемых лицах, полученных из любых доступных достоверных источников, в том числе при проведении профилактических мероприятий, контрольных (надзорных) мероприятий, обращений юридических и физических лиц, а также из информационных систем.</w:t>
      </w:r>
      <w:r w:rsidRPr="000F11AF">
        <w:rPr>
          <w:rFonts w:ascii="Arial" w:eastAsia="Times New Roman" w:hAnsi="Arial" w:cs="Arial"/>
          <w:sz w:val="24"/>
          <w:szCs w:val="24"/>
          <w:lang w:eastAsia="ru-RU"/>
        </w:rPr>
        <w:br/>
      </w:r>
    </w:p>
    <w:p w14:paraId="1010A96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A4077B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2.3.4. Объекты регионального государственного контроля (надзора) в области охраны и использования ООПТ, подлежащие отнесению в соответствии с пунктом 2.3.2 настоящего Положения к категориям умеренного и низкого рисков, подлежат отнесению соответственно к категории среднего и умеренного рисков при наличии вступивших в законную силу в течение 3 лет, предшествующих дате принятия решения об отнесении объекта регионального государственного контроля (надзора) в области охраны и использования ООПТ к категории риска:</w:t>
      </w:r>
      <w:r w:rsidRPr="000F11AF">
        <w:rPr>
          <w:rFonts w:ascii="Arial" w:eastAsia="Times New Roman" w:hAnsi="Arial" w:cs="Arial"/>
          <w:sz w:val="24"/>
          <w:szCs w:val="24"/>
          <w:lang w:eastAsia="ru-RU"/>
        </w:rPr>
        <w:br/>
      </w:r>
    </w:p>
    <w:p w14:paraId="463E6FE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4575CA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индивидуальному предпринимателю, гражданину за совершение на ООПТ либо в их охраняемых зонах административного правонарушения, предусмотренного статьей 8.39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контроля (надзора) в области охраны и использования ООПТ,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w:t>
      </w:r>
      <w:r w:rsidRPr="000F11AF">
        <w:rPr>
          <w:rFonts w:ascii="Arial" w:eastAsia="Times New Roman" w:hAnsi="Arial" w:cs="Arial"/>
          <w:sz w:val="24"/>
          <w:szCs w:val="24"/>
          <w:lang w:eastAsia="ru-RU"/>
        </w:rPr>
        <w:br/>
      </w:r>
    </w:p>
    <w:p w14:paraId="068BA42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62457D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2) обвинительного приговора, предусматривающего признание должностного лица юридического лица, индивидуального предпринимателя или гражданина виновными в совершении преступления, предусмотренного статьями </w:t>
      </w:r>
      <w:proofErr w:type="gramStart"/>
      <w:r w:rsidRPr="000F11AF">
        <w:rPr>
          <w:rFonts w:ascii="Arial" w:eastAsia="Times New Roman" w:hAnsi="Arial" w:cs="Arial"/>
          <w:sz w:val="24"/>
          <w:szCs w:val="24"/>
          <w:lang w:eastAsia="ru-RU"/>
        </w:rPr>
        <w:t>250 - 252</w:t>
      </w:r>
      <w:proofErr w:type="gramEnd"/>
      <w:r w:rsidRPr="000F11AF">
        <w:rPr>
          <w:rFonts w:ascii="Arial" w:eastAsia="Times New Roman" w:hAnsi="Arial" w:cs="Arial"/>
          <w:sz w:val="24"/>
          <w:szCs w:val="24"/>
          <w:lang w:eastAsia="ru-RU"/>
        </w:rPr>
        <w:t>, 254 - 262 Уголовного кодекса Российской Федерации;</w:t>
      </w:r>
    </w:p>
    <w:p w14:paraId="7B7936C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регионального государственного контроля (надзора) в области охраны и использования ООПТ за совершение административного правонарушения, предусмотренного законами Владимирской области, которое повлекло за собой возникновение угрозы причинения вреда окружающей среде или причинение такого вреда.</w:t>
      </w:r>
      <w:r w:rsidRPr="000F11AF">
        <w:rPr>
          <w:rFonts w:ascii="Arial" w:eastAsia="Times New Roman" w:hAnsi="Arial" w:cs="Arial"/>
          <w:sz w:val="24"/>
          <w:szCs w:val="24"/>
          <w:lang w:eastAsia="ru-RU"/>
        </w:rPr>
        <w:br/>
      </w:r>
    </w:p>
    <w:p w14:paraId="743805C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441884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2.3.5. Объекты регионального государственного контроля (надзора) в области охраны и использования ООПТ, подлежащие отнесению к категории среднего и умеренного рисков в соответствии с подпунктами 1), 3) пункта 2.3.4 настоящего Положения, подлежат отнесению соответственно к категориям умеренного и низкого рисков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0F11AF">
        <w:rPr>
          <w:rFonts w:ascii="Arial" w:eastAsia="Times New Roman" w:hAnsi="Arial" w:cs="Arial"/>
          <w:sz w:val="24"/>
          <w:szCs w:val="24"/>
          <w:lang w:eastAsia="ru-RU"/>
        </w:rPr>
        <w:br/>
      </w:r>
    </w:p>
    <w:p w14:paraId="011579B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FEC03C1"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2.3.6. Плановые контрольные (надзорные) мероприятия в отношении объектов контроля, отнесенных к категории низкого риска, не проводятся.</w:t>
      </w:r>
      <w:r w:rsidRPr="000F11AF">
        <w:rPr>
          <w:rFonts w:ascii="Arial" w:eastAsia="Times New Roman" w:hAnsi="Arial" w:cs="Arial"/>
          <w:sz w:val="24"/>
          <w:szCs w:val="24"/>
          <w:lang w:eastAsia="ru-RU"/>
        </w:rPr>
        <w:br/>
      </w:r>
    </w:p>
    <w:p w14:paraId="0C58D08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6442F4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2.4. Учет рисков причинения вреда (ущерба) охраняемым законом ценностям при проведении контрольных (надзорных) мероприятий:</w:t>
      </w:r>
      <w:r w:rsidRPr="000F11AF">
        <w:rPr>
          <w:rFonts w:ascii="Arial" w:eastAsia="Times New Roman" w:hAnsi="Arial" w:cs="Arial"/>
          <w:sz w:val="24"/>
          <w:szCs w:val="24"/>
          <w:lang w:eastAsia="ru-RU"/>
        </w:rPr>
        <w:br/>
      </w:r>
    </w:p>
    <w:p w14:paraId="40D6BEC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960A8F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2.4.1. Департаментом могут проводиться следующие виды плановых контрольных надзорных мероприятий:</w:t>
      </w:r>
      <w:r w:rsidRPr="000F11AF">
        <w:rPr>
          <w:rFonts w:ascii="Arial" w:eastAsia="Times New Roman" w:hAnsi="Arial" w:cs="Arial"/>
          <w:sz w:val="24"/>
          <w:szCs w:val="24"/>
          <w:lang w:eastAsia="ru-RU"/>
        </w:rPr>
        <w:br/>
      </w:r>
    </w:p>
    <w:p w14:paraId="5C3EBDB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E00A88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инспекционный визит;</w:t>
      </w:r>
      <w:r w:rsidRPr="000F11AF">
        <w:rPr>
          <w:rFonts w:ascii="Arial" w:eastAsia="Times New Roman" w:hAnsi="Arial" w:cs="Arial"/>
          <w:sz w:val="24"/>
          <w:szCs w:val="24"/>
          <w:lang w:eastAsia="ru-RU"/>
        </w:rPr>
        <w:br/>
      </w:r>
    </w:p>
    <w:p w14:paraId="2A4D88A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B811BA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рейдовый осмотр;</w:t>
      </w:r>
      <w:r w:rsidRPr="000F11AF">
        <w:rPr>
          <w:rFonts w:ascii="Arial" w:eastAsia="Times New Roman" w:hAnsi="Arial" w:cs="Arial"/>
          <w:sz w:val="24"/>
          <w:szCs w:val="24"/>
          <w:lang w:eastAsia="ru-RU"/>
        </w:rPr>
        <w:br/>
      </w:r>
    </w:p>
    <w:p w14:paraId="230EC87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92D14D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документарная проверка;</w:t>
      </w:r>
      <w:r w:rsidRPr="000F11AF">
        <w:rPr>
          <w:rFonts w:ascii="Arial" w:eastAsia="Times New Roman" w:hAnsi="Arial" w:cs="Arial"/>
          <w:sz w:val="24"/>
          <w:szCs w:val="24"/>
          <w:lang w:eastAsia="ru-RU"/>
        </w:rPr>
        <w:br/>
      </w:r>
    </w:p>
    <w:p w14:paraId="2185118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8FE8CA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 выездная проверка.</w:t>
      </w:r>
      <w:r w:rsidRPr="000F11AF">
        <w:rPr>
          <w:rFonts w:ascii="Arial" w:eastAsia="Times New Roman" w:hAnsi="Arial" w:cs="Arial"/>
          <w:sz w:val="24"/>
          <w:szCs w:val="24"/>
          <w:lang w:eastAsia="ru-RU"/>
        </w:rPr>
        <w:br/>
      </w:r>
    </w:p>
    <w:p w14:paraId="28670BB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438F03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2.4.2. В зависимости от присвоенной категории риска периодичность плановых контрольных надзорных мероприятий составляет:</w:t>
      </w:r>
      <w:r w:rsidRPr="000F11AF">
        <w:rPr>
          <w:rFonts w:ascii="Arial" w:eastAsia="Times New Roman" w:hAnsi="Arial" w:cs="Arial"/>
          <w:sz w:val="24"/>
          <w:szCs w:val="24"/>
          <w:lang w:eastAsia="ru-RU"/>
        </w:rPr>
        <w:br/>
      </w:r>
    </w:p>
    <w:p w14:paraId="6763BF5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8B1A07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для категории среднего риска - один раз в 2 года;</w:t>
      </w:r>
      <w:r w:rsidRPr="000F11AF">
        <w:rPr>
          <w:rFonts w:ascii="Arial" w:eastAsia="Times New Roman" w:hAnsi="Arial" w:cs="Arial"/>
          <w:sz w:val="24"/>
          <w:szCs w:val="24"/>
          <w:lang w:eastAsia="ru-RU"/>
        </w:rPr>
        <w:br/>
      </w:r>
    </w:p>
    <w:p w14:paraId="5165BFD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77E317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для категории умеренного риска - один раз в 4 года;</w:t>
      </w:r>
      <w:r w:rsidRPr="000F11AF">
        <w:rPr>
          <w:rFonts w:ascii="Arial" w:eastAsia="Times New Roman" w:hAnsi="Arial" w:cs="Arial"/>
          <w:sz w:val="24"/>
          <w:szCs w:val="24"/>
          <w:lang w:eastAsia="ru-RU"/>
        </w:rPr>
        <w:br/>
      </w:r>
    </w:p>
    <w:p w14:paraId="4F3C743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D42BDC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для категории низкого риска - не проводится.</w:t>
      </w:r>
      <w:r w:rsidRPr="000F11AF">
        <w:rPr>
          <w:rFonts w:ascii="Arial" w:eastAsia="Times New Roman" w:hAnsi="Arial" w:cs="Arial"/>
          <w:sz w:val="24"/>
          <w:szCs w:val="24"/>
          <w:lang w:eastAsia="ru-RU"/>
        </w:rPr>
        <w:br/>
      </w:r>
    </w:p>
    <w:p w14:paraId="6477D27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3D2D2A9"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отношении граждан (за исключением индивидуальных предпринимателей) плановые контрольные надзорные мероприятия не проводятся.</w:t>
      </w:r>
      <w:r w:rsidRPr="000F11AF">
        <w:rPr>
          <w:rFonts w:ascii="Arial" w:eastAsia="Times New Roman" w:hAnsi="Arial" w:cs="Arial"/>
          <w:sz w:val="24"/>
          <w:szCs w:val="24"/>
          <w:lang w:eastAsia="ru-RU"/>
        </w:rPr>
        <w:br/>
      </w:r>
    </w:p>
    <w:p w14:paraId="29E881A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7C2987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При проведении контрольных (надзорных) мероприятий в целях снижения рисков причинения вреда (ущерба) на объектах контроля и оптимизации проведения контрольных (надзорных) мероприятий контрольные (надзорные) должностные лица Департамента формируют и утверждают проверочные листы в соответствии с положениями статьи 53 Федерального закона N 248-ФЗ. Проверочные листы не могут возлагать на контролируемое лицо обязанность по соблюдению обязательных требований, не предусмотренных законодательством Российской Федерации.</w:t>
      </w:r>
      <w:r w:rsidRPr="000F11AF">
        <w:rPr>
          <w:rFonts w:ascii="Arial" w:eastAsia="Times New Roman" w:hAnsi="Arial" w:cs="Arial"/>
          <w:sz w:val="24"/>
          <w:szCs w:val="24"/>
          <w:lang w:eastAsia="ru-RU"/>
        </w:rPr>
        <w:br/>
      </w:r>
    </w:p>
    <w:p w14:paraId="5F60F5C9"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5C1FBF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Проверочные листы подлежат обязательному применению при осуществлении плановых контрольных (надзорных) мероприятий: рейдовый осмотр и выездная проверка.</w:t>
      </w:r>
      <w:r w:rsidRPr="000F11AF">
        <w:rPr>
          <w:rFonts w:ascii="Arial" w:eastAsia="Times New Roman" w:hAnsi="Arial" w:cs="Arial"/>
          <w:sz w:val="24"/>
          <w:szCs w:val="24"/>
          <w:lang w:eastAsia="ru-RU"/>
        </w:rPr>
        <w:br/>
      </w:r>
    </w:p>
    <w:p w14:paraId="1DEBBAFA" w14:textId="77777777" w:rsidR="000F11AF" w:rsidRPr="000F11AF" w:rsidRDefault="000F11AF" w:rsidP="000F11AF">
      <w:pPr>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III. Профилактика рисков причинения вреда (ущерба) охраняемым законом ценностям</w:t>
      </w:r>
    </w:p>
    <w:p w14:paraId="7770BB8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AD7C29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3.1. Департаментом проводятся следующие профилактические мероприятия:</w:t>
      </w:r>
      <w:r w:rsidRPr="000F11AF">
        <w:rPr>
          <w:rFonts w:ascii="Arial" w:eastAsia="Times New Roman" w:hAnsi="Arial" w:cs="Arial"/>
          <w:sz w:val="24"/>
          <w:szCs w:val="24"/>
          <w:lang w:eastAsia="ru-RU"/>
        </w:rPr>
        <w:br/>
      </w:r>
    </w:p>
    <w:p w14:paraId="02505DA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025270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информирование;</w:t>
      </w:r>
      <w:r w:rsidRPr="000F11AF">
        <w:rPr>
          <w:rFonts w:ascii="Arial" w:eastAsia="Times New Roman" w:hAnsi="Arial" w:cs="Arial"/>
          <w:sz w:val="24"/>
          <w:szCs w:val="24"/>
          <w:lang w:eastAsia="ru-RU"/>
        </w:rPr>
        <w:br/>
      </w:r>
    </w:p>
    <w:p w14:paraId="0C58331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EAB914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обобщение правоприменительной практики;</w:t>
      </w:r>
      <w:r w:rsidRPr="000F11AF">
        <w:rPr>
          <w:rFonts w:ascii="Arial" w:eastAsia="Times New Roman" w:hAnsi="Arial" w:cs="Arial"/>
          <w:sz w:val="24"/>
          <w:szCs w:val="24"/>
          <w:lang w:eastAsia="ru-RU"/>
        </w:rPr>
        <w:br/>
      </w:r>
    </w:p>
    <w:p w14:paraId="06F2226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21F4ED9"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объявление предостережения;</w:t>
      </w:r>
      <w:r w:rsidRPr="000F11AF">
        <w:rPr>
          <w:rFonts w:ascii="Arial" w:eastAsia="Times New Roman" w:hAnsi="Arial" w:cs="Arial"/>
          <w:sz w:val="24"/>
          <w:szCs w:val="24"/>
          <w:lang w:eastAsia="ru-RU"/>
        </w:rPr>
        <w:br/>
      </w:r>
    </w:p>
    <w:p w14:paraId="5620847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887AF5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 профилактический визит;</w:t>
      </w:r>
      <w:r w:rsidRPr="000F11AF">
        <w:rPr>
          <w:rFonts w:ascii="Arial" w:eastAsia="Times New Roman" w:hAnsi="Arial" w:cs="Arial"/>
          <w:sz w:val="24"/>
          <w:szCs w:val="24"/>
          <w:lang w:eastAsia="ru-RU"/>
        </w:rPr>
        <w:br/>
      </w:r>
    </w:p>
    <w:p w14:paraId="485D6C39"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30DB09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5) консультирование.</w:t>
      </w:r>
      <w:r w:rsidRPr="000F11AF">
        <w:rPr>
          <w:rFonts w:ascii="Arial" w:eastAsia="Times New Roman" w:hAnsi="Arial" w:cs="Arial"/>
          <w:sz w:val="24"/>
          <w:szCs w:val="24"/>
          <w:lang w:eastAsia="ru-RU"/>
        </w:rPr>
        <w:br/>
      </w:r>
    </w:p>
    <w:p w14:paraId="7F3C10D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E5F7B6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3.2. Департамент осуществляет информирование контролируемых лиц и иных заинтересованных лиц по вопросам соблюдения обязательных требований в соответствии со статьей 46 Федерального закона N 248-ФЗ.</w:t>
      </w:r>
      <w:r w:rsidRPr="000F11AF">
        <w:rPr>
          <w:rFonts w:ascii="Arial" w:eastAsia="Times New Roman" w:hAnsi="Arial" w:cs="Arial"/>
          <w:sz w:val="24"/>
          <w:szCs w:val="24"/>
          <w:lang w:eastAsia="ru-RU"/>
        </w:rPr>
        <w:br/>
      </w:r>
    </w:p>
    <w:p w14:paraId="700DC9C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C039DD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3.3. Обобщение правоприменительной практики.</w:t>
      </w:r>
      <w:r w:rsidRPr="000F11AF">
        <w:rPr>
          <w:rFonts w:ascii="Arial" w:eastAsia="Times New Roman" w:hAnsi="Arial" w:cs="Arial"/>
          <w:sz w:val="24"/>
          <w:szCs w:val="24"/>
          <w:lang w:eastAsia="ru-RU"/>
        </w:rPr>
        <w:br/>
      </w:r>
    </w:p>
    <w:p w14:paraId="11CABEA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A0026E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3.3.1. Доклад, содержащий результаты обобщения правоприменительной практики Департамента (далее - доклад о правоприменительной практике), готовится не позднее 1 апреля года, следующего за отчетным годом.</w:t>
      </w:r>
      <w:r w:rsidRPr="000F11AF">
        <w:rPr>
          <w:rFonts w:ascii="Arial" w:eastAsia="Times New Roman" w:hAnsi="Arial" w:cs="Arial"/>
          <w:sz w:val="24"/>
          <w:szCs w:val="24"/>
          <w:lang w:eastAsia="ru-RU"/>
        </w:rPr>
        <w:br/>
      </w:r>
    </w:p>
    <w:p w14:paraId="62E1C59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A65D88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3.3.2. Доклад о правоприменительной практике утверждается распоряжением Департамента и размещается на официальном портале органов государственной власти Владимирской области в сети "Интернет" в срок до 1 апреля года, следующего за отчетным годом.</w:t>
      </w:r>
      <w:r w:rsidRPr="000F11AF">
        <w:rPr>
          <w:rFonts w:ascii="Arial" w:eastAsia="Times New Roman" w:hAnsi="Arial" w:cs="Arial"/>
          <w:sz w:val="24"/>
          <w:szCs w:val="24"/>
          <w:lang w:eastAsia="ru-RU"/>
        </w:rPr>
        <w:br/>
      </w:r>
    </w:p>
    <w:p w14:paraId="003035A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487A24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3.4. Объявление предостережения.</w:t>
      </w:r>
      <w:r w:rsidRPr="000F11AF">
        <w:rPr>
          <w:rFonts w:ascii="Arial" w:eastAsia="Times New Roman" w:hAnsi="Arial" w:cs="Arial"/>
          <w:sz w:val="24"/>
          <w:szCs w:val="24"/>
          <w:lang w:eastAsia="ru-RU"/>
        </w:rPr>
        <w:br/>
      </w:r>
    </w:p>
    <w:p w14:paraId="726A8B9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C79EE61"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3.4.1. В случае наличия у Департамента сведений о готовящихся нарушениях обязательных требований или признаках нарушений обязательных требований и </w:t>
      </w:r>
      <w:r w:rsidRPr="000F11AF">
        <w:rPr>
          <w:rFonts w:ascii="Arial" w:eastAsia="Times New Roman" w:hAnsi="Arial" w:cs="Arial"/>
          <w:sz w:val="24"/>
          <w:szCs w:val="24"/>
          <w:lang w:eastAsia="ru-RU"/>
        </w:rPr>
        <w:lastRenderedPageBreak/>
        <w:t>(или)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r w:rsidRPr="000F11AF">
        <w:rPr>
          <w:rFonts w:ascii="Arial" w:eastAsia="Times New Roman" w:hAnsi="Arial" w:cs="Arial"/>
          <w:sz w:val="24"/>
          <w:szCs w:val="24"/>
          <w:lang w:eastAsia="ru-RU"/>
        </w:rPr>
        <w:br/>
      </w:r>
    </w:p>
    <w:p w14:paraId="6CBAE6D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9378E3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3.4.2. Предостережение о недопустимости нарушения обязательных требований объявляется и направляется контролируемому лицу в порядке, предусмотренном Федеральным законом N 248-ФЗ,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w:t>
      </w:r>
      <w:r w:rsidRPr="000F11AF">
        <w:rPr>
          <w:rFonts w:ascii="Arial" w:eastAsia="Times New Roman" w:hAnsi="Arial" w:cs="Arial"/>
          <w:sz w:val="24"/>
          <w:szCs w:val="24"/>
          <w:lang w:eastAsia="ru-RU"/>
        </w:rPr>
        <w:br/>
      </w:r>
    </w:p>
    <w:p w14:paraId="4357BD68"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80A081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3.4.3. Контролируемое лицо вправе после получения предостережения о недопустимости нарушения обязательных требований подать в Департамент возражение в отношении указанного предостережения в срок не позднее 30 календарных дней со дня получения им предостережения.</w:t>
      </w:r>
      <w:r w:rsidRPr="000F11AF">
        <w:rPr>
          <w:rFonts w:ascii="Arial" w:eastAsia="Times New Roman" w:hAnsi="Arial" w:cs="Arial"/>
          <w:sz w:val="24"/>
          <w:szCs w:val="24"/>
          <w:lang w:eastAsia="ru-RU"/>
        </w:rPr>
        <w:br/>
      </w:r>
    </w:p>
    <w:p w14:paraId="53E41A0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0C6DAE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Возражения направляются контролируемым лицом в бумажном виде почтовым отправлением в Департамент либо в виде электронного документа, подписанного усиленной квалифицированной электронной подписью индивидуального предпринимателя, лица, уполномоченного действовать от имени юридического лица, на указанный в предостережении адрес электронной почты.</w:t>
      </w:r>
      <w:r w:rsidRPr="000F11AF">
        <w:rPr>
          <w:rFonts w:ascii="Arial" w:eastAsia="Times New Roman" w:hAnsi="Arial" w:cs="Arial"/>
          <w:sz w:val="24"/>
          <w:szCs w:val="24"/>
          <w:lang w:eastAsia="ru-RU"/>
        </w:rPr>
        <w:br/>
      </w:r>
    </w:p>
    <w:p w14:paraId="17C7B1E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300750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возражении указываются:</w:t>
      </w:r>
      <w:r w:rsidRPr="000F11AF">
        <w:rPr>
          <w:rFonts w:ascii="Arial" w:eastAsia="Times New Roman" w:hAnsi="Arial" w:cs="Arial"/>
          <w:sz w:val="24"/>
          <w:szCs w:val="24"/>
          <w:lang w:eastAsia="ru-RU"/>
        </w:rPr>
        <w:br/>
      </w:r>
    </w:p>
    <w:p w14:paraId="2396A1C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4C8278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наименование или фамилия, имя, отчество контролируемого лица;</w:t>
      </w:r>
      <w:r w:rsidRPr="000F11AF">
        <w:rPr>
          <w:rFonts w:ascii="Arial" w:eastAsia="Times New Roman" w:hAnsi="Arial" w:cs="Arial"/>
          <w:sz w:val="24"/>
          <w:szCs w:val="24"/>
          <w:lang w:eastAsia="ru-RU"/>
        </w:rPr>
        <w:br/>
      </w:r>
    </w:p>
    <w:p w14:paraId="6DA14BA5"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FDFDE7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идентификационный номер контролируемого лица;</w:t>
      </w:r>
      <w:r w:rsidRPr="000F11AF">
        <w:rPr>
          <w:rFonts w:ascii="Arial" w:eastAsia="Times New Roman" w:hAnsi="Arial" w:cs="Arial"/>
          <w:sz w:val="24"/>
          <w:szCs w:val="24"/>
          <w:lang w:eastAsia="ru-RU"/>
        </w:rPr>
        <w:br/>
      </w:r>
    </w:p>
    <w:p w14:paraId="2A66803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9521AB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дата и номер предостережения;</w:t>
      </w:r>
      <w:r w:rsidRPr="000F11AF">
        <w:rPr>
          <w:rFonts w:ascii="Arial" w:eastAsia="Times New Roman" w:hAnsi="Arial" w:cs="Arial"/>
          <w:sz w:val="24"/>
          <w:szCs w:val="24"/>
          <w:lang w:eastAsia="ru-RU"/>
        </w:rPr>
        <w:br/>
      </w:r>
    </w:p>
    <w:p w14:paraId="1DD7E308"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E2D69B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w:t>
      </w:r>
      <w:r w:rsidRPr="000F11AF">
        <w:rPr>
          <w:rFonts w:ascii="Arial" w:eastAsia="Times New Roman" w:hAnsi="Arial" w:cs="Arial"/>
          <w:sz w:val="24"/>
          <w:szCs w:val="24"/>
          <w:lang w:eastAsia="ru-RU"/>
        </w:rPr>
        <w:br/>
      </w:r>
    </w:p>
    <w:p w14:paraId="2F3E94F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0EE478D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При этом контролируемое лицо вправе приложить к возражению документы, подтверждающие обоснованность таких возражений, или их заверенные копии либо в указанный в возражениях срок (не превышающий срок рассмотрения </w:t>
      </w:r>
      <w:r w:rsidRPr="000F11AF">
        <w:rPr>
          <w:rFonts w:ascii="Arial" w:eastAsia="Times New Roman" w:hAnsi="Arial" w:cs="Arial"/>
          <w:sz w:val="24"/>
          <w:szCs w:val="24"/>
          <w:lang w:eastAsia="ru-RU"/>
        </w:rPr>
        <w:lastRenderedPageBreak/>
        <w:t>возражений) предоставить в Департамент.</w:t>
      </w:r>
      <w:r w:rsidRPr="000F11AF">
        <w:rPr>
          <w:rFonts w:ascii="Arial" w:eastAsia="Times New Roman" w:hAnsi="Arial" w:cs="Arial"/>
          <w:sz w:val="24"/>
          <w:szCs w:val="24"/>
          <w:lang w:eastAsia="ru-RU"/>
        </w:rPr>
        <w:br/>
      </w:r>
    </w:p>
    <w:p w14:paraId="6DFD2FD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521337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Возражение в отношении предостережения рассматривается Департаментом в течение 30 календарных дней со дня его получения.</w:t>
      </w:r>
      <w:r w:rsidRPr="000F11AF">
        <w:rPr>
          <w:rFonts w:ascii="Arial" w:eastAsia="Times New Roman" w:hAnsi="Arial" w:cs="Arial"/>
          <w:sz w:val="24"/>
          <w:szCs w:val="24"/>
          <w:lang w:eastAsia="ru-RU"/>
        </w:rPr>
        <w:br/>
      </w:r>
    </w:p>
    <w:p w14:paraId="05C0D09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10E578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По итогам рассмотрения возражения Департаментом принимается одно из следующих решений:</w:t>
      </w:r>
      <w:r w:rsidRPr="000F11AF">
        <w:rPr>
          <w:rFonts w:ascii="Arial" w:eastAsia="Times New Roman" w:hAnsi="Arial" w:cs="Arial"/>
          <w:sz w:val="24"/>
          <w:szCs w:val="24"/>
          <w:lang w:eastAsia="ru-RU"/>
        </w:rPr>
        <w:br/>
      </w:r>
    </w:p>
    <w:p w14:paraId="2E41358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6B05C0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оставление предостережения о недопустимости нарушения обязательных требований без изменения;</w:t>
      </w:r>
      <w:r w:rsidRPr="000F11AF">
        <w:rPr>
          <w:rFonts w:ascii="Arial" w:eastAsia="Times New Roman" w:hAnsi="Arial" w:cs="Arial"/>
          <w:sz w:val="24"/>
          <w:szCs w:val="24"/>
          <w:lang w:eastAsia="ru-RU"/>
        </w:rPr>
        <w:br/>
      </w:r>
    </w:p>
    <w:p w14:paraId="06C86C4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1EE24C0"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отмена предостережения о недопустимости нарушения обязательных требований.</w:t>
      </w:r>
      <w:r w:rsidRPr="000F11AF">
        <w:rPr>
          <w:rFonts w:ascii="Arial" w:eastAsia="Times New Roman" w:hAnsi="Arial" w:cs="Arial"/>
          <w:sz w:val="24"/>
          <w:szCs w:val="24"/>
          <w:lang w:eastAsia="ru-RU"/>
        </w:rPr>
        <w:br/>
      </w:r>
    </w:p>
    <w:p w14:paraId="3804AE7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6A7025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Департамент осуществляет учет объявленных им предостережений о недопустимости нарушения обязательных требований и использует соответствующие данные для проведения иных профилактических мероприятий и контрольных (надзорных) мероприятий.</w:t>
      </w:r>
      <w:r w:rsidRPr="000F11AF">
        <w:rPr>
          <w:rFonts w:ascii="Arial" w:eastAsia="Times New Roman" w:hAnsi="Arial" w:cs="Arial"/>
          <w:sz w:val="24"/>
          <w:szCs w:val="24"/>
          <w:lang w:eastAsia="ru-RU"/>
        </w:rPr>
        <w:br/>
      </w:r>
    </w:p>
    <w:p w14:paraId="7010E8D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3C267C3"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 Профилактический визит.</w:t>
      </w:r>
      <w:r w:rsidRPr="000F11AF">
        <w:rPr>
          <w:rFonts w:ascii="Arial" w:eastAsia="Times New Roman" w:hAnsi="Arial" w:cs="Arial"/>
          <w:sz w:val="24"/>
          <w:szCs w:val="24"/>
          <w:lang w:eastAsia="ru-RU"/>
        </w:rPr>
        <w:br/>
      </w:r>
    </w:p>
    <w:p w14:paraId="641378E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A115629"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3.5.1. Профилактический визит проводится инспектором в форме профилактической беседы по месту осуществления деятельности контролируемого лица либо путем использования </w:t>
      </w:r>
      <w:proofErr w:type="spellStart"/>
      <w:proofErr w:type="gramStart"/>
      <w:r w:rsidRPr="000F11AF">
        <w:rPr>
          <w:rFonts w:ascii="Arial" w:eastAsia="Times New Roman" w:hAnsi="Arial" w:cs="Arial"/>
          <w:sz w:val="24"/>
          <w:szCs w:val="24"/>
          <w:lang w:eastAsia="ru-RU"/>
        </w:rPr>
        <w:t>видеоконференц</w:t>
      </w:r>
      <w:proofErr w:type="spellEnd"/>
      <w:r w:rsidRPr="000F11AF">
        <w:rPr>
          <w:rFonts w:ascii="Arial" w:eastAsia="Times New Roman" w:hAnsi="Arial" w:cs="Arial"/>
          <w:sz w:val="24"/>
          <w:szCs w:val="24"/>
          <w:lang w:eastAsia="ru-RU"/>
        </w:rPr>
        <w:t>-связи</w:t>
      </w:r>
      <w:proofErr w:type="gramEnd"/>
      <w:r w:rsidRPr="000F11AF">
        <w:rPr>
          <w:rFonts w:ascii="Arial" w:eastAsia="Times New Roman" w:hAnsi="Arial" w:cs="Arial"/>
          <w:sz w:val="24"/>
          <w:szCs w:val="24"/>
          <w:lang w:eastAsia="ru-RU"/>
        </w:rPr>
        <w:t>.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основаниях и о рекомендуемых способах снижения категории риска, а также о видах, содержании и об интенсивности контрольных (надзорных) мероприятий, проводимых в отношении объекта контроля исходя из его отнесения к соответствующей категории риска.</w:t>
      </w:r>
      <w:r w:rsidRPr="000F11AF">
        <w:rPr>
          <w:rFonts w:ascii="Arial" w:eastAsia="Times New Roman" w:hAnsi="Arial" w:cs="Arial"/>
          <w:sz w:val="24"/>
          <w:szCs w:val="24"/>
          <w:lang w:eastAsia="ru-RU"/>
        </w:rPr>
        <w:br/>
      </w:r>
    </w:p>
    <w:p w14:paraId="6623377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014930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3.5.2. О проведении обязательного профилактического визита контролируемое лицо должно быть уведомлено не позднее чем за пять рабочих дней до даты его проведения.</w:t>
      </w:r>
      <w:r w:rsidRPr="000F11AF">
        <w:rPr>
          <w:rFonts w:ascii="Arial" w:eastAsia="Times New Roman" w:hAnsi="Arial" w:cs="Arial"/>
          <w:sz w:val="24"/>
          <w:szCs w:val="24"/>
          <w:lang w:eastAsia="ru-RU"/>
        </w:rPr>
        <w:br/>
      </w:r>
    </w:p>
    <w:p w14:paraId="6059142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4665D2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3.5.3. В ходе профилактического визита инспектором может осуществляться консультирование контролируемого лица в порядке, установленном статьей 50 Федерального закона N 248-ФЗ.</w:t>
      </w:r>
      <w:r w:rsidRPr="000F11AF">
        <w:rPr>
          <w:rFonts w:ascii="Arial" w:eastAsia="Times New Roman" w:hAnsi="Arial" w:cs="Arial"/>
          <w:sz w:val="24"/>
          <w:szCs w:val="24"/>
          <w:lang w:eastAsia="ru-RU"/>
        </w:rPr>
        <w:br/>
      </w:r>
    </w:p>
    <w:p w14:paraId="76108438"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2AD5D7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3.5.4. Департаментом проводятся профилактические визиты в отношении:</w:t>
      </w:r>
      <w:r w:rsidRPr="000F11AF">
        <w:rPr>
          <w:rFonts w:ascii="Arial" w:eastAsia="Times New Roman" w:hAnsi="Arial" w:cs="Arial"/>
          <w:sz w:val="24"/>
          <w:szCs w:val="24"/>
          <w:lang w:eastAsia="ru-RU"/>
        </w:rPr>
        <w:br/>
      </w:r>
    </w:p>
    <w:p w14:paraId="7FE87C1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4EC9B8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объектов контроля, отнесенных к категориям среднего и умеренного риска;</w:t>
      </w:r>
      <w:r w:rsidRPr="000F11AF">
        <w:rPr>
          <w:rFonts w:ascii="Arial" w:eastAsia="Times New Roman" w:hAnsi="Arial" w:cs="Arial"/>
          <w:sz w:val="24"/>
          <w:szCs w:val="24"/>
          <w:lang w:eastAsia="ru-RU"/>
        </w:rPr>
        <w:br/>
      </w:r>
    </w:p>
    <w:p w14:paraId="54174D8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D070D51"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контролируемых лиц, приступающих к осуществлению деятельности в отношении объектов контроля, отнесенных к категориям среднего и умеренного риска.</w:t>
      </w:r>
      <w:r w:rsidRPr="000F11AF">
        <w:rPr>
          <w:rFonts w:ascii="Arial" w:eastAsia="Times New Roman" w:hAnsi="Arial" w:cs="Arial"/>
          <w:sz w:val="24"/>
          <w:szCs w:val="24"/>
          <w:lang w:eastAsia="ru-RU"/>
        </w:rPr>
        <w:br/>
      </w:r>
    </w:p>
    <w:p w14:paraId="32968FE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51B6297"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3.5.5. Департамент обязан предложить проведение профилактического визита лицам, приступающим к осуществлению деятельности, в рамках которой должны соблюдаться обязательные требования, не позднее чем в течение одного года с момента начала такой деятельности.</w:t>
      </w:r>
      <w:r w:rsidRPr="000F11AF">
        <w:rPr>
          <w:rFonts w:ascii="Arial" w:eastAsia="Times New Roman" w:hAnsi="Arial" w:cs="Arial"/>
          <w:sz w:val="24"/>
          <w:szCs w:val="24"/>
          <w:lang w:eastAsia="ru-RU"/>
        </w:rPr>
        <w:br/>
      </w:r>
    </w:p>
    <w:p w14:paraId="16A2143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2EF831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3.5.6. В ходе профилактического визита инспектором может осуществляться сбор сведений, необходимых для отнесения объектов контроля к категориям риска.</w:t>
      </w:r>
      <w:r w:rsidRPr="000F11AF">
        <w:rPr>
          <w:rFonts w:ascii="Arial" w:eastAsia="Times New Roman" w:hAnsi="Arial" w:cs="Arial"/>
          <w:sz w:val="24"/>
          <w:szCs w:val="24"/>
          <w:lang w:eastAsia="ru-RU"/>
        </w:rPr>
        <w:br/>
      </w:r>
    </w:p>
    <w:p w14:paraId="1985BB4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A6ED1D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3.5.7. Профилактический визит проводится в течение одного рабочего дня. По ходатайству должностного лица, проводящего профилактический визит, директор Департамента может продлить срок проведения профилактического визита на срок не более трех рабочих дней.</w:t>
      </w:r>
      <w:r w:rsidRPr="000F11AF">
        <w:rPr>
          <w:rFonts w:ascii="Arial" w:eastAsia="Times New Roman" w:hAnsi="Arial" w:cs="Arial"/>
          <w:sz w:val="24"/>
          <w:szCs w:val="24"/>
          <w:lang w:eastAsia="ru-RU"/>
        </w:rPr>
        <w:br/>
      </w:r>
    </w:p>
    <w:p w14:paraId="4875C5CE"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932445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3.5.8. В случае если при проведении профилактических мероприятий установлено, что объекты надзора представляют явную непосредственную угрозу причинения вреда (ущерба) охраняемым законом ценностям или такой вред (ущерб) причинен, должностные лица Департамента незамедлительно направляют информацию об этом директору Департамента (заместителю директора Департамента).</w:t>
      </w:r>
      <w:r w:rsidRPr="000F11AF">
        <w:rPr>
          <w:rFonts w:ascii="Arial" w:eastAsia="Times New Roman" w:hAnsi="Arial" w:cs="Arial"/>
          <w:sz w:val="24"/>
          <w:szCs w:val="24"/>
          <w:lang w:eastAsia="ru-RU"/>
        </w:rPr>
        <w:br/>
      </w:r>
    </w:p>
    <w:p w14:paraId="48752CB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240C07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3.6. Консультирование.</w:t>
      </w:r>
      <w:r w:rsidRPr="000F11AF">
        <w:rPr>
          <w:rFonts w:ascii="Arial" w:eastAsia="Times New Roman" w:hAnsi="Arial" w:cs="Arial"/>
          <w:sz w:val="24"/>
          <w:szCs w:val="24"/>
          <w:lang w:eastAsia="ru-RU"/>
        </w:rPr>
        <w:br/>
      </w:r>
    </w:p>
    <w:p w14:paraId="1924959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B8B54B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3.6.1. Должностное лицо Департамента по обращениям контролируемых лиц и их представителей осуществляет консультирование (дает разъяснения по вопросам, связанным с организацией и осуществлением государственного контроля (надзора)). Консультирование осуществляется без взимания платы.</w:t>
      </w:r>
      <w:r w:rsidRPr="000F11AF">
        <w:rPr>
          <w:rFonts w:ascii="Arial" w:eastAsia="Times New Roman" w:hAnsi="Arial" w:cs="Arial"/>
          <w:sz w:val="24"/>
          <w:szCs w:val="24"/>
          <w:lang w:eastAsia="ru-RU"/>
        </w:rPr>
        <w:br/>
      </w:r>
    </w:p>
    <w:p w14:paraId="1B3EA7C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DB87F2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3.6.2. Консультирование осуществляется должностными лицами Департамента по телефону, посредством </w:t>
      </w:r>
      <w:proofErr w:type="spellStart"/>
      <w:proofErr w:type="gramStart"/>
      <w:r w:rsidRPr="000F11AF">
        <w:rPr>
          <w:rFonts w:ascii="Arial" w:eastAsia="Times New Roman" w:hAnsi="Arial" w:cs="Arial"/>
          <w:sz w:val="24"/>
          <w:szCs w:val="24"/>
          <w:lang w:eastAsia="ru-RU"/>
        </w:rPr>
        <w:t>видеоконференц</w:t>
      </w:r>
      <w:proofErr w:type="spellEnd"/>
      <w:r w:rsidRPr="000F11AF">
        <w:rPr>
          <w:rFonts w:ascii="Arial" w:eastAsia="Times New Roman" w:hAnsi="Arial" w:cs="Arial"/>
          <w:sz w:val="24"/>
          <w:szCs w:val="24"/>
          <w:lang w:eastAsia="ru-RU"/>
        </w:rPr>
        <w:t>-связи</w:t>
      </w:r>
      <w:proofErr w:type="gramEnd"/>
      <w:r w:rsidRPr="000F11AF">
        <w:rPr>
          <w:rFonts w:ascii="Arial" w:eastAsia="Times New Roman" w:hAnsi="Arial" w:cs="Arial"/>
          <w:sz w:val="24"/>
          <w:szCs w:val="24"/>
          <w:lang w:eastAsia="ru-RU"/>
        </w:rPr>
        <w:t>, на личном приеме еженедельно в сроки, определенные директором Департамента, либо в ходе проведения профилактического мероприятия.</w:t>
      </w:r>
      <w:r w:rsidRPr="000F11AF">
        <w:rPr>
          <w:rFonts w:ascii="Arial" w:eastAsia="Times New Roman" w:hAnsi="Arial" w:cs="Arial"/>
          <w:sz w:val="24"/>
          <w:szCs w:val="24"/>
          <w:lang w:eastAsia="ru-RU"/>
        </w:rPr>
        <w:br/>
      </w:r>
    </w:p>
    <w:p w14:paraId="39F3A60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336569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3.6.3. Время консультирования по телефону, посредством </w:t>
      </w:r>
      <w:proofErr w:type="spellStart"/>
      <w:proofErr w:type="gramStart"/>
      <w:r w:rsidRPr="000F11AF">
        <w:rPr>
          <w:rFonts w:ascii="Arial" w:eastAsia="Times New Roman" w:hAnsi="Arial" w:cs="Arial"/>
          <w:sz w:val="24"/>
          <w:szCs w:val="24"/>
          <w:lang w:eastAsia="ru-RU"/>
        </w:rPr>
        <w:t>видеоконференц</w:t>
      </w:r>
      <w:proofErr w:type="spellEnd"/>
      <w:r w:rsidRPr="000F11AF">
        <w:rPr>
          <w:rFonts w:ascii="Arial" w:eastAsia="Times New Roman" w:hAnsi="Arial" w:cs="Arial"/>
          <w:sz w:val="24"/>
          <w:szCs w:val="24"/>
          <w:lang w:eastAsia="ru-RU"/>
        </w:rPr>
        <w:t>-связи</w:t>
      </w:r>
      <w:proofErr w:type="gramEnd"/>
      <w:r w:rsidRPr="000F11AF">
        <w:rPr>
          <w:rFonts w:ascii="Arial" w:eastAsia="Times New Roman" w:hAnsi="Arial" w:cs="Arial"/>
          <w:sz w:val="24"/>
          <w:szCs w:val="24"/>
          <w:lang w:eastAsia="ru-RU"/>
        </w:rPr>
        <w:t xml:space="preserve">, на личном приеме одного контролируемого лица (его представителя) не </w:t>
      </w:r>
      <w:r w:rsidRPr="000F11AF">
        <w:rPr>
          <w:rFonts w:ascii="Arial" w:eastAsia="Times New Roman" w:hAnsi="Arial" w:cs="Arial"/>
          <w:sz w:val="24"/>
          <w:szCs w:val="24"/>
          <w:lang w:eastAsia="ru-RU"/>
        </w:rPr>
        <w:lastRenderedPageBreak/>
        <w:t>может превышать 15 минут.</w:t>
      </w:r>
      <w:r w:rsidRPr="000F11AF">
        <w:rPr>
          <w:rFonts w:ascii="Arial" w:eastAsia="Times New Roman" w:hAnsi="Arial" w:cs="Arial"/>
          <w:sz w:val="24"/>
          <w:szCs w:val="24"/>
          <w:lang w:eastAsia="ru-RU"/>
        </w:rPr>
        <w:br/>
      </w:r>
    </w:p>
    <w:p w14:paraId="66A4506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8AD0A5B"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3.6.4. Консультирование, в том числе письменное, осуществляется по вопросам соблюдения обязательных требований в области использования и охраны ООПТ.</w:t>
      </w:r>
      <w:r w:rsidRPr="000F11AF">
        <w:rPr>
          <w:rFonts w:ascii="Arial" w:eastAsia="Times New Roman" w:hAnsi="Arial" w:cs="Arial"/>
          <w:sz w:val="24"/>
          <w:szCs w:val="24"/>
          <w:lang w:eastAsia="ru-RU"/>
        </w:rPr>
        <w:br/>
      </w:r>
    </w:p>
    <w:p w14:paraId="317332D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B71CCD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случае если контролируемым лицом представлен письменный запрос о предоставлении письменного ответа по вопросам консультирования, консультирование осуществляется надзорным органом в письменной форме.</w:t>
      </w:r>
      <w:r w:rsidRPr="000F11AF">
        <w:rPr>
          <w:rFonts w:ascii="Arial" w:eastAsia="Times New Roman" w:hAnsi="Arial" w:cs="Arial"/>
          <w:sz w:val="24"/>
          <w:szCs w:val="24"/>
          <w:lang w:eastAsia="ru-RU"/>
        </w:rPr>
        <w:br/>
      </w:r>
    </w:p>
    <w:p w14:paraId="47CBA460"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A6DDC07" w14:textId="1A482ADB"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При консультировании в письменной форме должны соблюдаться требования, установленные Федеральным законом от 02.05.2006 N 59-ФЗ "О порядке рассмотрения обращений граждан Российской Федерации".</w:t>
      </w:r>
      <w:r w:rsidRPr="000F11AF">
        <w:rPr>
          <w:rFonts w:ascii="Arial" w:eastAsia="Times New Roman" w:hAnsi="Arial" w:cs="Arial"/>
          <w:sz w:val="24"/>
          <w:szCs w:val="24"/>
          <w:lang w:eastAsia="ru-RU"/>
        </w:rPr>
        <w:br/>
      </w:r>
    </w:p>
    <w:p w14:paraId="139EDAA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035FD0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3.6.5. В случае поступления 3 и более однотипных обращений контролируемых лиц и их представителей консультирование осуществляется посредством размещения на официальном портале органов власти в сети "Интернет" письменного разъяснения, подписанного уполномоченным должностным лицом Департамента.</w:t>
      </w:r>
      <w:r w:rsidRPr="000F11AF">
        <w:rPr>
          <w:rFonts w:ascii="Arial" w:eastAsia="Times New Roman" w:hAnsi="Arial" w:cs="Arial"/>
          <w:sz w:val="24"/>
          <w:szCs w:val="24"/>
          <w:lang w:eastAsia="ru-RU"/>
        </w:rPr>
        <w:br/>
      </w:r>
    </w:p>
    <w:p w14:paraId="423995CB" w14:textId="77777777" w:rsidR="000F11AF" w:rsidRPr="000F11AF" w:rsidRDefault="000F11AF" w:rsidP="000F11AF">
      <w:pPr>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IV. Осуществление регионального государственного контроля (надзора)</w:t>
      </w:r>
    </w:p>
    <w:p w14:paraId="36345DD2"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200094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При осуществлении регионального государственного контроля (надзора) проводятся:</w:t>
      </w:r>
      <w:r w:rsidRPr="000F11AF">
        <w:rPr>
          <w:rFonts w:ascii="Arial" w:eastAsia="Times New Roman" w:hAnsi="Arial" w:cs="Arial"/>
          <w:sz w:val="24"/>
          <w:szCs w:val="24"/>
          <w:lang w:eastAsia="ru-RU"/>
        </w:rPr>
        <w:br/>
      </w:r>
    </w:p>
    <w:p w14:paraId="26717171"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6919C4C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а) плановые контрольные (надзорные) мероприятия;</w:t>
      </w:r>
      <w:r w:rsidRPr="000F11AF">
        <w:rPr>
          <w:rFonts w:ascii="Arial" w:eastAsia="Times New Roman" w:hAnsi="Arial" w:cs="Arial"/>
          <w:sz w:val="24"/>
          <w:szCs w:val="24"/>
          <w:lang w:eastAsia="ru-RU"/>
        </w:rPr>
        <w:br/>
      </w:r>
    </w:p>
    <w:p w14:paraId="1C9FFAF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06C81D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б) внеплановые контрольные (надзорные) мероприятия.</w:t>
      </w:r>
      <w:r w:rsidRPr="000F11AF">
        <w:rPr>
          <w:rFonts w:ascii="Arial" w:eastAsia="Times New Roman" w:hAnsi="Arial" w:cs="Arial"/>
          <w:sz w:val="24"/>
          <w:szCs w:val="24"/>
          <w:lang w:eastAsia="ru-RU"/>
        </w:rPr>
        <w:br/>
      </w:r>
    </w:p>
    <w:p w14:paraId="1DBD1AD3"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ABAD9B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w:t>
      </w:r>
      <w:r w:rsidRPr="000F11AF">
        <w:rPr>
          <w:rFonts w:ascii="Arial" w:eastAsia="Times New Roman" w:hAnsi="Arial" w:cs="Arial"/>
          <w:sz w:val="24"/>
          <w:szCs w:val="24"/>
          <w:lang w:eastAsia="ru-RU"/>
        </w:rPr>
        <w:br/>
      </w:r>
    </w:p>
    <w:p w14:paraId="6D3ED269"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E1B087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4.2. В решении о проведении контрольного (надзорного) мероприятия указываются сведения, установленные частью 1 статьи 64 Федерального закона N 248-ФЗ, а также коды объектов, оказывающих негативное воздействие на окружающую среду (при проведении контрольного (надзорного) мероприятия в отношении таких объектов).</w:t>
      </w:r>
      <w:r w:rsidRPr="000F11AF">
        <w:rPr>
          <w:rFonts w:ascii="Arial" w:eastAsia="Times New Roman" w:hAnsi="Arial" w:cs="Arial"/>
          <w:sz w:val="24"/>
          <w:szCs w:val="24"/>
          <w:lang w:eastAsia="ru-RU"/>
        </w:rPr>
        <w:br/>
      </w:r>
    </w:p>
    <w:p w14:paraId="0E1FD276"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5D9B28F"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4.3. При проведении контрольных (надзорных) мероприятий для фиксации доказательств нарушений обязательных требований могут использоваться фотосъемка, аудио- и видеозапись, иные способы фиксации доказательств.</w:t>
      </w:r>
      <w:r w:rsidRPr="000F11AF">
        <w:rPr>
          <w:rFonts w:ascii="Arial" w:eastAsia="Times New Roman" w:hAnsi="Arial" w:cs="Arial"/>
          <w:sz w:val="24"/>
          <w:szCs w:val="24"/>
          <w:lang w:eastAsia="ru-RU"/>
        </w:rPr>
        <w:br/>
      </w:r>
    </w:p>
    <w:p w14:paraId="3BA412E8"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0762AF8"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Способы фиксации доказательств должны позволять однозначно идентифицировать объект фиксации, отражающий нарушение обязательных требований.</w:t>
      </w:r>
      <w:r w:rsidRPr="000F11AF">
        <w:rPr>
          <w:rFonts w:ascii="Arial" w:eastAsia="Times New Roman" w:hAnsi="Arial" w:cs="Arial"/>
          <w:sz w:val="24"/>
          <w:szCs w:val="24"/>
          <w:lang w:eastAsia="ru-RU"/>
        </w:rPr>
        <w:br/>
      </w:r>
    </w:p>
    <w:p w14:paraId="705B3A04"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6CDA80E"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4.4. Решение о необходимости использования фотосъемки, аудио- и видеозаписи, навигатора, иных способов фиксации доказательств нарушений обязательных требований при осуществлении контрольных (надзорных) мероприятий принимается должностным лицом, уполномоченным на проведение контрольного (надзорного) мероприятия, самостоятельно.</w:t>
      </w:r>
      <w:r w:rsidRPr="000F11AF">
        <w:rPr>
          <w:rFonts w:ascii="Arial" w:eastAsia="Times New Roman" w:hAnsi="Arial" w:cs="Arial"/>
          <w:sz w:val="24"/>
          <w:szCs w:val="24"/>
          <w:lang w:eastAsia="ru-RU"/>
        </w:rPr>
        <w:br/>
      </w:r>
    </w:p>
    <w:p w14:paraId="4AB523FC"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23260F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4.5. Для фиксации доказательств нарушений обязательных требований могут быть использованы любые имеющиеся в распоряжении технические средства фотосъемки, аудио- и видеозаписи, видеорегистраторы, навигаторы. Информация о проведении фотосъемки, аудио- и видеозаписи, фиксация навигационных данных и об использованных для этих целей технических средствах отражается в акте контрольного (надзорного) мероприятия.</w:t>
      </w:r>
      <w:r w:rsidRPr="000F11AF">
        <w:rPr>
          <w:rFonts w:ascii="Arial" w:eastAsia="Times New Roman" w:hAnsi="Arial" w:cs="Arial"/>
          <w:sz w:val="24"/>
          <w:szCs w:val="24"/>
          <w:lang w:eastAsia="ru-RU"/>
        </w:rPr>
        <w:br/>
      </w:r>
    </w:p>
    <w:p w14:paraId="01BF15E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AB8633D"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4.6. Фиксация нарушений обязательных требований при помощи фотосъемки проводится не менее чем 2 снимками каждого из выявленных нарушений обязательных требований.</w:t>
      </w:r>
      <w:r w:rsidRPr="000F11AF">
        <w:rPr>
          <w:rFonts w:ascii="Arial" w:eastAsia="Times New Roman" w:hAnsi="Arial" w:cs="Arial"/>
          <w:sz w:val="24"/>
          <w:szCs w:val="24"/>
          <w:lang w:eastAsia="ru-RU"/>
        </w:rPr>
        <w:br/>
      </w:r>
    </w:p>
    <w:p w14:paraId="2EC3DB9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ACC758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4.7. Аудио- и видеозапись осуществляется в ходе проведения контрольного (надзорного) мероприятия непрерывно с уведомлением в начале и конце записи о дате, месте, времени начала и окончания осуществления записи. В ходе записи подробно фиксируются и указываются место и характер выявленного нарушения обязательных требований.</w:t>
      </w:r>
      <w:r w:rsidRPr="000F11AF">
        <w:rPr>
          <w:rFonts w:ascii="Arial" w:eastAsia="Times New Roman" w:hAnsi="Arial" w:cs="Arial"/>
          <w:sz w:val="24"/>
          <w:szCs w:val="24"/>
          <w:lang w:eastAsia="ru-RU"/>
        </w:rPr>
        <w:br/>
      </w:r>
    </w:p>
    <w:p w14:paraId="00C5293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6CBCC4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4.8. Результаты проведения фотосъемки, аудио- и видеозаписи, навигационные данные являются приложением к акту контрольного (надзорного) мероприятия.</w:t>
      </w:r>
      <w:r w:rsidRPr="000F11AF">
        <w:rPr>
          <w:rFonts w:ascii="Arial" w:eastAsia="Times New Roman" w:hAnsi="Arial" w:cs="Arial"/>
          <w:sz w:val="24"/>
          <w:szCs w:val="24"/>
          <w:lang w:eastAsia="ru-RU"/>
        </w:rPr>
        <w:br/>
      </w:r>
    </w:p>
    <w:p w14:paraId="73694FD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A297E8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4.9. 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0F11AF">
        <w:rPr>
          <w:rFonts w:ascii="Arial" w:eastAsia="Times New Roman" w:hAnsi="Arial" w:cs="Arial"/>
          <w:sz w:val="24"/>
          <w:szCs w:val="24"/>
          <w:lang w:eastAsia="ru-RU"/>
        </w:rPr>
        <w:br/>
      </w:r>
    </w:p>
    <w:p w14:paraId="14E6F95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7BF8A70A"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4.10.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w:t>
      </w:r>
      <w:r w:rsidRPr="000F11AF">
        <w:rPr>
          <w:rFonts w:ascii="Arial" w:eastAsia="Times New Roman" w:hAnsi="Arial" w:cs="Arial"/>
          <w:sz w:val="24"/>
          <w:szCs w:val="24"/>
          <w:lang w:eastAsia="ru-RU"/>
        </w:rPr>
        <w:lastRenderedPageBreak/>
        <w:t>части. Проведение контрольного (надзорного) мероприятия переносится надзорным органом на срок, необходимый для устранения обстоятельств, послуживших поводом для такого обращения индивидуального предпринимателя или гражданина.</w:t>
      </w:r>
      <w:r w:rsidRPr="000F11AF">
        <w:rPr>
          <w:rFonts w:ascii="Arial" w:eastAsia="Times New Roman" w:hAnsi="Arial" w:cs="Arial"/>
          <w:sz w:val="24"/>
          <w:szCs w:val="24"/>
          <w:lang w:eastAsia="ru-RU"/>
        </w:rPr>
        <w:br/>
      </w:r>
    </w:p>
    <w:p w14:paraId="0D2D376D"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1AB40FC4"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4.11. Контрольные (надзорные) мероприятия.</w:t>
      </w:r>
      <w:r w:rsidRPr="000F11AF">
        <w:rPr>
          <w:rFonts w:ascii="Arial" w:eastAsia="Times New Roman" w:hAnsi="Arial" w:cs="Arial"/>
          <w:sz w:val="24"/>
          <w:szCs w:val="24"/>
          <w:lang w:eastAsia="ru-RU"/>
        </w:rPr>
        <w:br/>
      </w:r>
    </w:p>
    <w:p w14:paraId="08CD8A67"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50434DBC"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4.11.1. Региональный государственный контроль (надзор) в области охраны и использования ООПТ осуществляется посредством проведения следующих контрольных (надзорных) мероприятий:</w:t>
      </w:r>
      <w:r w:rsidRPr="000F11AF">
        <w:rPr>
          <w:rFonts w:ascii="Arial" w:eastAsia="Times New Roman" w:hAnsi="Arial" w:cs="Arial"/>
          <w:sz w:val="24"/>
          <w:szCs w:val="24"/>
          <w:lang w:eastAsia="ru-RU"/>
        </w:rPr>
        <w:br/>
      </w:r>
    </w:p>
    <w:p w14:paraId="410A079A"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38D284C6"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1) выездное обследование;</w:t>
      </w:r>
      <w:r w:rsidRPr="000F11AF">
        <w:rPr>
          <w:rFonts w:ascii="Arial" w:eastAsia="Times New Roman" w:hAnsi="Arial" w:cs="Arial"/>
          <w:sz w:val="24"/>
          <w:szCs w:val="24"/>
          <w:lang w:eastAsia="ru-RU"/>
        </w:rPr>
        <w:br/>
      </w:r>
    </w:p>
    <w:p w14:paraId="7F3C73FF"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4D3AF632"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2) инспекционный визит;</w:t>
      </w:r>
      <w:r w:rsidRPr="000F11AF">
        <w:rPr>
          <w:rFonts w:ascii="Arial" w:eastAsia="Times New Roman" w:hAnsi="Arial" w:cs="Arial"/>
          <w:sz w:val="24"/>
          <w:szCs w:val="24"/>
          <w:lang w:eastAsia="ru-RU"/>
        </w:rPr>
        <w:br/>
      </w:r>
    </w:p>
    <w:p w14:paraId="6A03C00B" w14:textId="77777777" w:rsidR="000F11AF" w:rsidRPr="000F11AF" w:rsidRDefault="000F11AF" w:rsidP="000F11AF">
      <w:pPr>
        <w:spacing w:after="0" w:line="240" w:lineRule="auto"/>
        <w:textAlignment w:val="baseline"/>
        <w:rPr>
          <w:rFonts w:ascii="Arial" w:eastAsia="Times New Roman" w:hAnsi="Arial" w:cs="Arial"/>
          <w:sz w:val="24"/>
          <w:szCs w:val="24"/>
          <w:lang w:eastAsia="ru-RU"/>
        </w:rPr>
      </w:pPr>
    </w:p>
    <w:p w14:paraId="2CEB44B5" w14:textId="77777777" w:rsidR="000F11AF" w:rsidRPr="000F11AF" w:rsidRDefault="000F11AF" w:rsidP="000F11AF">
      <w:pPr>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3) рейдовый осмотр;</w:t>
      </w:r>
    </w:p>
    <w:p w14:paraId="0D27CB3C" w14:textId="77777777" w:rsidR="000F11AF" w:rsidRPr="000F11AF" w:rsidRDefault="000F11AF" w:rsidP="000F11AF">
      <w:pPr>
        <w:pStyle w:val="formattext"/>
        <w:spacing w:before="0" w:beforeAutospacing="0" w:after="0" w:afterAutospacing="0"/>
        <w:ind w:firstLine="480"/>
        <w:textAlignment w:val="baseline"/>
      </w:pPr>
      <w:r w:rsidRPr="000F11AF">
        <w:t>4) документарная проверка;</w:t>
      </w:r>
      <w:r w:rsidRPr="000F11AF">
        <w:br/>
      </w:r>
    </w:p>
    <w:p w14:paraId="4AAC639C" w14:textId="77777777" w:rsidR="000F11AF" w:rsidRPr="000F11AF" w:rsidRDefault="000F11AF" w:rsidP="000F11AF">
      <w:pPr>
        <w:pStyle w:val="formattext"/>
        <w:spacing w:before="0" w:beforeAutospacing="0" w:after="0" w:afterAutospacing="0"/>
        <w:textAlignment w:val="baseline"/>
      </w:pPr>
    </w:p>
    <w:p w14:paraId="527634F5" w14:textId="77777777" w:rsidR="000F11AF" w:rsidRPr="000F11AF" w:rsidRDefault="000F11AF" w:rsidP="000F11AF">
      <w:pPr>
        <w:pStyle w:val="formattext"/>
        <w:spacing w:before="0" w:beforeAutospacing="0" w:after="0" w:afterAutospacing="0"/>
        <w:ind w:firstLine="480"/>
        <w:textAlignment w:val="baseline"/>
      </w:pPr>
      <w:r w:rsidRPr="000F11AF">
        <w:t>5) выездная проверка.</w:t>
      </w:r>
      <w:r w:rsidRPr="000F11AF">
        <w:br/>
      </w:r>
    </w:p>
    <w:p w14:paraId="1BDA7A51" w14:textId="77777777" w:rsidR="000F11AF" w:rsidRPr="000F11AF" w:rsidRDefault="000F11AF" w:rsidP="000F11AF">
      <w:pPr>
        <w:pStyle w:val="formattext"/>
        <w:spacing w:before="0" w:beforeAutospacing="0" w:after="0" w:afterAutospacing="0"/>
        <w:textAlignment w:val="baseline"/>
      </w:pPr>
    </w:p>
    <w:p w14:paraId="27932AB4" w14:textId="77777777" w:rsidR="000F11AF" w:rsidRPr="000F11AF" w:rsidRDefault="000F11AF" w:rsidP="000F11AF">
      <w:pPr>
        <w:pStyle w:val="formattext"/>
        <w:spacing w:before="0" w:beforeAutospacing="0" w:after="0" w:afterAutospacing="0"/>
        <w:ind w:firstLine="480"/>
        <w:textAlignment w:val="baseline"/>
      </w:pPr>
      <w:r w:rsidRPr="000F11AF">
        <w:t>4.12. 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0F11AF">
        <w:br/>
      </w:r>
    </w:p>
    <w:p w14:paraId="53D9F47C" w14:textId="77777777" w:rsidR="000F11AF" w:rsidRPr="000F11AF" w:rsidRDefault="000F11AF" w:rsidP="000F11AF">
      <w:pPr>
        <w:pStyle w:val="formattext"/>
        <w:spacing w:before="0" w:beforeAutospacing="0" w:after="0" w:afterAutospacing="0"/>
        <w:textAlignment w:val="baseline"/>
      </w:pPr>
    </w:p>
    <w:p w14:paraId="6B85229E" w14:textId="77777777" w:rsidR="000F11AF" w:rsidRPr="000F11AF" w:rsidRDefault="000F11AF" w:rsidP="000F11AF">
      <w:pPr>
        <w:pStyle w:val="formattext"/>
        <w:spacing w:before="0" w:beforeAutospacing="0" w:after="0" w:afterAutospacing="0"/>
        <w:ind w:firstLine="480"/>
        <w:textAlignment w:val="baseline"/>
      </w:pPr>
      <w:r w:rsidRPr="000F11AF">
        <w:t>1) осмотр;</w:t>
      </w:r>
      <w:r w:rsidRPr="000F11AF">
        <w:br/>
      </w:r>
    </w:p>
    <w:p w14:paraId="6D8E04FA" w14:textId="77777777" w:rsidR="000F11AF" w:rsidRPr="000F11AF" w:rsidRDefault="000F11AF" w:rsidP="000F11AF">
      <w:pPr>
        <w:pStyle w:val="formattext"/>
        <w:spacing w:before="0" w:beforeAutospacing="0" w:after="0" w:afterAutospacing="0"/>
        <w:textAlignment w:val="baseline"/>
      </w:pPr>
    </w:p>
    <w:p w14:paraId="7C61D524" w14:textId="77777777" w:rsidR="000F11AF" w:rsidRPr="000F11AF" w:rsidRDefault="000F11AF" w:rsidP="000F11AF">
      <w:pPr>
        <w:pStyle w:val="formattext"/>
        <w:spacing w:before="0" w:beforeAutospacing="0" w:after="0" w:afterAutospacing="0"/>
        <w:ind w:firstLine="480"/>
        <w:textAlignment w:val="baseline"/>
      </w:pPr>
      <w:r w:rsidRPr="000F11AF">
        <w:t>2) отбор проб (образцов).</w:t>
      </w:r>
      <w:r w:rsidRPr="000F11AF">
        <w:br/>
      </w:r>
    </w:p>
    <w:p w14:paraId="503ABCB0" w14:textId="77777777" w:rsidR="000F11AF" w:rsidRPr="000F11AF" w:rsidRDefault="000F11AF" w:rsidP="000F11AF">
      <w:pPr>
        <w:pStyle w:val="formattext"/>
        <w:spacing w:before="0" w:beforeAutospacing="0" w:after="0" w:afterAutospacing="0"/>
        <w:textAlignment w:val="baseline"/>
      </w:pPr>
    </w:p>
    <w:p w14:paraId="78659A74" w14:textId="77777777" w:rsidR="000F11AF" w:rsidRPr="000F11AF" w:rsidRDefault="000F11AF" w:rsidP="000F11AF">
      <w:pPr>
        <w:pStyle w:val="formattext"/>
        <w:spacing w:before="0" w:beforeAutospacing="0" w:after="0" w:afterAutospacing="0"/>
        <w:ind w:firstLine="480"/>
        <w:textAlignment w:val="baseline"/>
      </w:pPr>
      <w:r w:rsidRPr="000F11AF">
        <w:t>4.12.1. Выездное обследование проводится без информирования контролируемого лица.</w:t>
      </w:r>
      <w:r w:rsidRPr="000F11AF">
        <w:br/>
      </w:r>
    </w:p>
    <w:p w14:paraId="6CE35145" w14:textId="77777777" w:rsidR="000F11AF" w:rsidRPr="000F11AF" w:rsidRDefault="000F11AF" w:rsidP="000F11AF">
      <w:pPr>
        <w:pStyle w:val="formattext"/>
        <w:spacing w:before="0" w:beforeAutospacing="0" w:after="0" w:afterAutospacing="0"/>
        <w:textAlignment w:val="baseline"/>
      </w:pPr>
    </w:p>
    <w:p w14:paraId="67B1AB17" w14:textId="77777777" w:rsidR="000F11AF" w:rsidRPr="000F11AF" w:rsidRDefault="000F11AF" w:rsidP="000F11AF">
      <w:pPr>
        <w:pStyle w:val="formattext"/>
        <w:spacing w:before="0" w:beforeAutospacing="0" w:after="0" w:afterAutospacing="0"/>
        <w:ind w:firstLine="480"/>
        <w:textAlignment w:val="baseline"/>
      </w:pPr>
      <w:r w:rsidRPr="000F11AF">
        <w:t>4.12.2. 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один рабочий день.</w:t>
      </w:r>
      <w:r w:rsidRPr="000F11AF">
        <w:br/>
      </w:r>
    </w:p>
    <w:p w14:paraId="25FD8845" w14:textId="77777777" w:rsidR="000F11AF" w:rsidRPr="000F11AF" w:rsidRDefault="000F11AF" w:rsidP="000F11AF">
      <w:pPr>
        <w:pStyle w:val="formattext"/>
        <w:spacing w:before="0" w:beforeAutospacing="0" w:after="0" w:afterAutospacing="0"/>
        <w:textAlignment w:val="baseline"/>
      </w:pPr>
    </w:p>
    <w:p w14:paraId="0A617CA9" w14:textId="77777777" w:rsidR="000F11AF" w:rsidRPr="000F11AF" w:rsidRDefault="000F11AF" w:rsidP="000F11AF">
      <w:pPr>
        <w:pStyle w:val="formattext"/>
        <w:spacing w:before="0" w:beforeAutospacing="0" w:after="0" w:afterAutospacing="0"/>
        <w:ind w:firstLine="480"/>
        <w:textAlignment w:val="baseline"/>
      </w:pPr>
      <w:r w:rsidRPr="000F11AF">
        <w:t>4.12.3. Отбор проб (образцов) осуществляется непосредственно в ходе проведения контрольного (надзорного) мероприятия должностным лицом, его проводящим, или экспертом (специалистом), привлеченным к проведению контрольного (надзорного) мероприятия.</w:t>
      </w:r>
      <w:r w:rsidRPr="000F11AF">
        <w:br/>
      </w:r>
    </w:p>
    <w:p w14:paraId="58F81EB5" w14:textId="77777777" w:rsidR="000F11AF" w:rsidRPr="000F11AF" w:rsidRDefault="000F11AF" w:rsidP="000F11AF">
      <w:pPr>
        <w:pStyle w:val="formattext"/>
        <w:spacing w:before="0" w:beforeAutospacing="0" w:after="0" w:afterAutospacing="0"/>
        <w:textAlignment w:val="baseline"/>
      </w:pPr>
    </w:p>
    <w:p w14:paraId="41BEF240" w14:textId="77777777" w:rsidR="000F11AF" w:rsidRPr="000F11AF" w:rsidRDefault="000F11AF" w:rsidP="000F11AF">
      <w:pPr>
        <w:pStyle w:val="formattext"/>
        <w:spacing w:before="0" w:beforeAutospacing="0" w:after="0" w:afterAutospacing="0"/>
        <w:ind w:firstLine="480"/>
        <w:textAlignment w:val="baseline"/>
      </w:pPr>
      <w:r w:rsidRPr="000F11AF">
        <w:lastRenderedPageBreak/>
        <w:t>Отбор проб (образцов) включает в себя последовательность следующих действий:</w:t>
      </w:r>
      <w:r w:rsidRPr="000F11AF">
        <w:br/>
      </w:r>
    </w:p>
    <w:p w14:paraId="55605BB0" w14:textId="77777777" w:rsidR="000F11AF" w:rsidRPr="000F11AF" w:rsidRDefault="000F11AF" w:rsidP="000F11AF">
      <w:pPr>
        <w:pStyle w:val="formattext"/>
        <w:spacing w:before="0" w:beforeAutospacing="0" w:after="0" w:afterAutospacing="0"/>
        <w:textAlignment w:val="baseline"/>
      </w:pPr>
    </w:p>
    <w:p w14:paraId="6CAA51FE" w14:textId="77777777" w:rsidR="000F11AF" w:rsidRPr="000F11AF" w:rsidRDefault="000F11AF" w:rsidP="000F11AF">
      <w:pPr>
        <w:pStyle w:val="formattext"/>
        <w:spacing w:before="0" w:beforeAutospacing="0" w:after="0" w:afterAutospacing="0"/>
        <w:ind w:firstLine="480"/>
        <w:textAlignment w:val="baseline"/>
      </w:pPr>
      <w:r w:rsidRPr="000F11AF">
        <w:t>определение (выбор) проб (образцов), подлежащих отбору, и точек отбора;</w:t>
      </w:r>
      <w:r w:rsidRPr="000F11AF">
        <w:br/>
      </w:r>
    </w:p>
    <w:p w14:paraId="5D185C0E" w14:textId="77777777" w:rsidR="000F11AF" w:rsidRPr="000F11AF" w:rsidRDefault="000F11AF" w:rsidP="000F11AF">
      <w:pPr>
        <w:pStyle w:val="formattext"/>
        <w:spacing w:before="0" w:beforeAutospacing="0" w:after="0" w:afterAutospacing="0"/>
        <w:textAlignment w:val="baseline"/>
      </w:pPr>
    </w:p>
    <w:p w14:paraId="0A907CC0" w14:textId="77777777" w:rsidR="000F11AF" w:rsidRPr="000F11AF" w:rsidRDefault="000F11AF" w:rsidP="000F11AF">
      <w:pPr>
        <w:pStyle w:val="formattext"/>
        <w:spacing w:before="0" w:beforeAutospacing="0" w:after="0" w:afterAutospacing="0"/>
        <w:ind w:firstLine="480"/>
        <w:textAlignment w:val="baseline"/>
      </w:pPr>
      <w:r w:rsidRPr="000F11AF">
        <w:t>определение метода отбора проб (образцов), подготовка или обработка проб (образцов) вещества, материала в целях получения требуемых проб (образцов);</w:t>
      </w:r>
      <w:r w:rsidRPr="000F11AF">
        <w:br/>
      </w:r>
    </w:p>
    <w:p w14:paraId="640E884C" w14:textId="77777777" w:rsidR="000F11AF" w:rsidRPr="000F11AF" w:rsidRDefault="000F11AF" w:rsidP="000F11AF">
      <w:pPr>
        <w:pStyle w:val="formattext"/>
        <w:spacing w:before="0" w:beforeAutospacing="0" w:after="0" w:afterAutospacing="0"/>
        <w:textAlignment w:val="baseline"/>
      </w:pPr>
    </w:p>
    <w:p w14:paraId="1C8FAE71" w14:textId="77777777" w:rsidR="000F11AF" w:rsidRPr="000F11AF" w:rsidRDefault="000F11AF" w:rsidP="000F11AF">
      <w:pPr>
        <w:pStyle w:val="formattext"/>
        <w:spacing w:before="0" w:beforeAutospacing="0" w:after="0" w:afterAutospacing="0"/>
        <w:ind w:firstLine="480"/>
        <w:textAlignment w:val="baseline"/>
      </w:pPr>
      <w:r w:rsidRPr="000F11AF">
        <w:t>отбор проб (образцов) и их упаковка.</w:t>
      </w:r>
      <w:r w:rsidRPr="000F11AF">
        <w:br/>
      </w:r>
    </w:p>
    <w:p w14:paraId="4F23EEEE" w14:textId="77777777" w:rsidR="000F11AF" w:rsidRPr="000F11AF" w:rsidRDefault="000F11AF" w:rsidP="000F11AF">
      <w:pPr>
        <w:pStyle w:val="formattext"/>
        <w:spacing w:before="0" w:beforeAutospacing="0" w:after="0" w:afterAutospacing="0"/>
        <w:textAlignment w:val="baseline"/>
      </w:pPr>
    </w:p>
    <w:p w14:paraId="3091FE0C" w14:textId="77777777" w:rsidR="000F11AF" w:rsidRPr="000F11AF" w:rsidRDefault="000F11AF" w:rsidP="000F11AF">
      <w:pPr>
        <w:pStyle w:val="formattext"/>
        <w:spacing w:before="0" w:beforeAutospacing="0" w:after="0" w:afterAutospacing="0"/>
        <w:ind w:firstLine="480"/>
        <w:textAlignment w:val="baseline"/>
      </w:pPr>
      <w:r w:rsidRPr="000F11AF">
        <w:t>Способ упаковки отобранной пробы (образца) должен обеспечивать ее сохранность и пригодность для дальнейшего соответствующего исследования, испытания, экспертизы.</w:t>
      </w:r>
      <w:r w:rsidRPr="000F11AF">
        <w:br/>
      </w:r>
    </w:p>
    <w:p w14:paraId="6BCBE72D" w14:textId="77777777" w:rsidR="000F11AF" w:rsidRPr="000F11AF" w:rsidRDefault="000F11AF" w:rsidP="000F11AF">
      <w:pPr>
        <w:pStyle w:val="formattext"/>
        <w:spacing w:before="0" w:beforeAutospacing="0" w:after="0" w:afterAutospacing="0"/>
        <w:textAlignment w:val="baseline"/>
      </w:pPr>
    </w:p>
    <w:p w14:paraId="08709ADE" w14:textId="77777777" w:rsidR="000F11AF" w:rsidRPr="000F11AF" w:rsidRDefault="000F11AF" w:rsidP="000F11AF">
      <w:pPr>
        <w:pStyle w:val="formattext"/>
        <w:spacing w:before="0" w:beforeAutospacing="0" w:after="0" w:afterAutospacing="0"/>
        <w:ind w:firstLine="480"/>
        <w:textAlignment w:val="baseline"/>
      </w:pPr>
      <w:r w:rsidRPr="000F11AF">
        <w:t>Непосредственно после отбора проб (образцов) на месте должностным лицом, проводящим контрольное (надзорное) мероприятие, составляется протокол отбора проб (образцов), в котором указываются:</w:t>
      </w:r>
      <w:r w:rsidRPr="000F11AF">
        <w:br/>
      </w:r>
    </w:p>
    <w:p w14:paraId="62F1F151" w14:textId="77777777" w:rsidR="000F11AF" w:rsidRPr="000F11AF" w:rsidRDefault="000F11AF" w:rsidP="000F11AF">
      <w:pPr>
        <w:pStyle w:val="formattext"/>
        <w:spacing w:before="0" w:beforeAutospacing="0" w:after="0" w:afterAutospacing="0"/>
        <w:textAlignment w:val="baseline"/>
      </w:pPr>
    </w:p>
    <w:p w14:paraId="76C392E1" w14:textId="77777777" w:rsidR="000F11AF" w:rsidRPr="000F11AF" w:rsidRDefault="000F11AF" w:rsidP="000F11AF">
      <w:pPr>
        <w:pStyle w:val="formattext"/>
        <w:spacing w:before="0" w:beforeAutospacing="0" w:after="0" w:afterAutospacing="0"/>
        <w:ind w:firstLine="480"/>
        <w:textAlignment w:val="baseline"/>
      </w:pPr>
      <w:r w:rsidRPr="000F11AF">
        <w:t>номер, дата и место составления протокола;</w:t>
      </w:r>
      <w:r w:rsidRPr="000F11AF">
        <w:br/>
      </w:r>
    </w:p>
    <w:p w14:paraId="47E6B581" w14:textId="77777777" w:rsidR="000F11AF" w:rsidRPr="000F11AF" w:rsidRDefault="000F11AF" w:rsidP="000F11AF">
      <w:pPr>
        <w:pStyle w:val="formattext"/>
        <w:spacing w:before="0" w:beforeAutospacing="0" w:after="0" w:afterAutospacing="0"/>
        <w:textAlignment w:val="baseline"/>
      </w:pPr>
    </w:p>
    <w:p w14:paraId="78CDE1C3" w14:textId="77777777" w:rsidR="000F11AF" w:rsidRPr="000F11AF" w:rsidRDefault="000F11AF" w:rsidP="000F11AF">
      <w:pPr>
        <w:pStyle w:val="formattext"/>
        <w:spacing w:before="0" w:beforeAutospacing="0" w:after="0" w:afterAutospacing="0"/>
        <w:ind w:firstLine="480"/>
        <w:textAlignment w:val="baseline"/>
      </w:pPr>
      <w:r w:rsidRPr="000F11AF">
        <w:t>порядковый номер каждой пробы (образца) (если их отобрано более двух проб);</w:t>
      </w:r>
      <w:r w:rsidRPr="000F11AF">
        <w:br/>
      </w:r>
    </w:p>
    <w:p w14:paraId="0D5AF61F" w14:textId="77777777" w:rsidR="000F11AF" w:rsidRPr="000F11AF" w:rsidRDefault="000F11AF" w:rsidP="000F11AF">
      <w:pPr>
        <w:pStyle w:val="formattext"/>
        <w:spacing w:before="0" w:beforeAutospacing="0" w:after="0" w:afterAutospacing="0"/>
        <w:textAlignment w:val="baseline"/>
      </w:pPr>
    </w:p>
    <w:p w14:paraId="75A0B589" w14:textId="77777777" w:rsidR="000F11AF" w:rsidRPr="000F11AF" w:rsidRDefault="000F11AF" w:rsidP="000F11AF">
      <w:pPr>
        <w:pStyle w:val="formattext"/>
        <w:spacing w:before="0" w:beforeAutospacing="0" w:after="0" w:afterAutospacing="0"/>
        <w:ind w:firstLine="480"/>
        <w:textAlignment w:val="baseline"/>
      </w:pPr>
      <w:r w:rsidRPr="000F11AF">
        <w:t>наименование предмета, проба (образец) которых отобрана;</w:t>
      </w:r>
      <w:r w:rsidRPr="000F11AF">
        <w:br/>
      </w:r>
    </w:p>
    <w:p w14:paraId="31614467" w14:textId="77777777" w:rsidR="000F11AF" w:rsidRPr="000F11AF" w:rsidRDefault="000F11AF" w:rsidP="000F11AF">
      <w:pPr>
        <w:pStyle w:val="formattext"/>
        <w:spacing w:before="0" w:beforeAutospacing="0" w:after="0" w:afterAutospacing="0"/>
        <w:textAlignment w:val="baseline"/>
      </w:pPr>
    </w:p>
    <w:p w14:paraId="7B89F22A" w14:textId="77777777" w:rsidR="000F11AF" w:rsidRPr="000F11AF" w:rsidRDefault="000F11AF" w:rsidP="000F11AF">
      <w:pPr>
        <w:pStyle w:val="formattext"/>
        <w:spacing w:before="0" w:beforeAutospacing="0" w:after="0" w:afterAutospacing="0"/>
        <w:ind w:firstLine="480"/>
        <w:textAlignment w:val="baseline"/>
      </w:pPr>
      <w:r w:rsidRPr="000F11AF">
        <w:t>дата и место отбора пробы;</w:t>
      </w:r>
      <w:r w:rsidRPr="000F11AF">
        <w:br/>
      </w:r>
    </w:p>
    <w:p w14:paraId="761C31C9" w14:textId="77777777" w:rsidR="000F11AF" w:rsidRPr="000F11AF" w:rsidRDefault="000F11AF" w:rsidP="000F11AF">
      <w:pPr>
        <w:pStyle w:val="formattext"/>
        <w:spacing w:before="0" w:beforeAutospacing="0" w:after="0" w:afterAutospacing="0"/>
        <w:textAlignment w:val="baseline"/>
      </w:pPr>
    </w:p>
    <w:p w14:paraId="32AEE807" w14:textId="77777777" w:rsidR="000F11AF" w:rsidRPr="000F11AF" w:rsidRDefault="000F11AF" w:rsidP="000F11AF">
      <w:pPr>
        <w:pStyle w:val="formattext"/>
        <w:spacing w:before="0" w:beforeAutospacing="0" w:after="0" w:afterAutospacing="0"/>
        <w:ind w:firstLine="480"/>
        <w:textAlignment w:val="baseline"/>
      </w:pPr>
      <w:r w:rsidRPr="000F11AF">
        <w:t>методика отбора проб (образцов);</w:t>
      </w:r>
      <w:r w:rsidRPr="000F11AF">
        <w:br/>
      </w:r>
    </w:p>
    <w:p w14:paraId="7B081FB1" w14:textId="77777777" w:rsidR="000F11AF" w:rsidRPr="000F11AF" w:rsidRDefault="000F11AF" w:rsidP="000F11AF">
      <w:pPr>
        <w:pStyle w:val="formattext"/>
        <w:spacing w:before="0" w:beforeAutospacing="0" w:after="0" w:afterAutospacing="0"/>
        <w:textAlignment w:val="baseline"/>
      </w:pPr>
    </w:p>
    <w:p w14:paraId="01B4D0A0" w14:textId="77777777" w:rsidR="000F11AF" w:rsidRPr="000F11AF" w:rsidRDefault="000F11AF" w:rsidP="000F11AF">
      <w:pPr>
        <w:pStyle w:val="formattext"/>
        <w:spacing w:before="0" w:beforeAutospacing="0" w:after="0" w:afterAutospacing="0"/>
        <w:ind w:firstLine="480"/>
        <w:textAlignment w:val="baseline"/>
      </w:pPr>
      <w:r w:rsidRPr="000F11AF">
        <w:t>масса, объем или число проб;</w:t>
      </w:r>
      <w:r w:rsidRPr="000F11AF">
        <w:br/>
      </w:r>
    </w:p>
    <w:p w14:paraId="10B43F67" w14:textId="77777777" w:rsidR="000F11AF" w:rsidRPr="000F11AF" w:rsidRDefault="000F11AF" w:rsidP="000F11AF">
      <w:pPr>
        <w:pStyle w:val="formattext"/>
        <w:spacing w:before="0" w:beforeAutospacing="0" w:after="0" w:afterAutospacing="0"/>
        <w:textAlignment w:val="baseline"/>
      </w:pPr>
    </w:p>
    <w:p w14:paraId="6DF10B83" w14:textId="77777777" w:rsidR="000F11AF" w:rsidRPr="000F11AF" w:rsidRDefault="000F11AF" w:rsidP="000F11AF">
      <w:pPr>
        <w:pStyle w:val="formattext"/>
        <w:spacing w:before="0" w:beforeAutospacing="0" w:after="0" w:afterAutospacing="0"/>
        <w:ind w:firstLine="480"/>
        <w:textAlignment w:val="baseline"/>
      </w:pPr>
      <w:r w:rsidRPr="000F11AF">
        <w:t>срок и условия хранения пробы до испытаний;</w:t>
      </w:r>
      <w:r w:rsidRPr="000F11AF">
        <w:br/>
      </w:r>
    </w:p>
    <w:p w14:paraId="5353A12A" w14:textId="77777777" w:rsidR="000F11AF" w:rsidRPr="000F11AF" w:rsidRDefault="000F11AF" w:rsidP="000F11AF">
      <w:pPr>
        <w:pStyle w:val="formattext"/>
        <w:spacing w:before="0" w:beforeAutospacing="0" w:after="0" w:afterAutospacing="0"/>
        <w:textAlignment w:val="baseline"/>
      </w:pPr>
    </w:p>
    <w:p w14:paraId="4A5ABCC5" w14:textId="77777777" w:rsidR="000F11AF" w:rsidRPr="000F11AF" w:rsidRDefault="000F11AF" w:rsidP="000F11AF">
      <w:pPr>
        <w:pStyle w:val="formattext"/>
        <w:spacing w:before="0" w:beforeAutospacing="0" w:after="0" w:afterAutospacing="0"/>
        <w:ind w:firstLine="480"/>
        <w:textAlignment w:val="baseline"/>
      </w:pPr>
      <w:r w:rsidRPr="000F11AF">
        <w:t>цель направления пробы;</w:t>
      </w:r>
      <w:r w:rsidRPr="000F11AF">
        <w:br/>
      </w:r>
    </w:p>
    <w:p w14:paraId="1608BCB7" w14:textId="77777777" w:rsidR="000F11AF" w:rsidRPr="000F11AF" w:rsidRDefault="000F11AF" w:rsidP="000F11AF">
      <w:pPr>
        <w:pStyle w:val="formattext"/>
        <w:spacing w:before="0" w:beforeAutospacing="0" w:after="0" w:afterAutospacing="0"/>
        <w:textAlignment w:val="baseline"/>
      </w:pPr>
    </w:p>
    <w:p w14:paraId="683C8894" w14:textId="77777777" w:rsidR="000F11AF" w:rsidRPr="000F11AF" w:rsidRDefault="000F11AF" w:rsidP="000F11AF">
      <w:pPr>
        <w:pStyle w:val="formattext"/>
        <w:spacing w:before="0" w:beforeAutospacing="0" w:after="0" w:afterAutospacing="0"/>
        <w:ind w:firstLine="480"/>
        <w:textAlignment w:val="baseline"/>
      </w:pPr>
      <w:r w:rsidRPr="000F11AF">
        <w:t>название и адрес юридического лица (поставщика, приемщика или органа контроля), по поручению которого проводится отбор проб или выборок;</w:t>
      </w:r>
      <w:r w:rsidRPr="000F11AF">
        <w:br/>
      </w:r>
    </w:p>
    <w:p w14:paraId="75507645" w14:textId="77777777" w:rsidR="000F11AF" w:rsidRPr="000F11AF" w:rsidRDefault="000F11AF" w:rsidP="000F11AF">
      <w:pPr>
        <w:pStyle w:val="formattext"/>
        <w:spacing w:before="0" w:beforeAutospacing="0" w:after="0" w:afterAutospacing="0"/>
        <w:textAlignment w:val="baseline"/>
      </w:pPr>
    </w:p>
    <w:p w14:paraId="2AD63379" w14:textId="77777777" w:rsidR="000F11AF" w:rsidRPr="000F11AF" w:rsidRDefault="000F11AF" w:rsidP="000F11AF">
      <w:pPr>
        <w:pStyle w:val="formattext"/>
        <w:spacing w:before="0" w:beforeAutospacing="0" w:after="0" w:afterAutospacing="0"/>
        <w:ind w:firstLine="480"/>
        <w:textAlignment w:val="baseline"/>
      </w:pPr>
      <w:r w:rsidRPr="000F11AF">
        <w:t>фамилии, инициалы и должности лиц, отобравших пробу и составивших протокол;</w:t>
      </w:r>
      <w:r w:rsidRPr="000F11AF">
        <w:br/>
      </w:r>
    </w:p>
    <w:p w14:paraId="76816CEA" w14:textId="77777777" w:rsidR="000F11AF" w:rsidRPr="000F11AF" w:rsidRDefault="000F11AF" w:rsidP="000F11AF">
      <w:pPr>
        <w:pStyle w:val="formattext"/>
        <w:spacing w:before="0" w:beforeAutospacing="0" w:after="0" w:afterAutospacing="0"/>
        <w:textAlignment w:val="baseline"/>
      </w:pPr>
    </w:p>
    <w:p w14:paraId="5E3C438B" w14:textId="77777777" w:rsidR="000F11AF" w:rsidRPr="000F11AF" w:rsidRDefault="000F11AF" w:rsidP="000F11AF">
      <w:pPr>
        <w:pStyle w:val="formattext"/>
        <w:spacing w:before="0" w:beforeAutospacing="0" w:after="0" w:afterAutospacing="0"/>
        <w:ind w:firstLine="480"/>
        <w:textAlignment w:val="baseline"/>
      </w:pPr>
      <w:r w:rsidRPr="000F11AF">
        <w:t>сведения о контролируемом лице или его представителе, присутствующих (при наличии) при отборе проб (образцов);</w:t>
      </w:r>
      <w:r w:rsidRPr="000F11AF">
        <w:br/>
      </w:r>
    </w:p>
    <w:p w14:paraId="48F8131F" w14:textId="77777777" w:rsidR="000F11AF" w:rsidRPr="000F11AF" w:rsidRDefault="000F11AF" w:rsidP="000F11AF">
      <w:pPr>
        <w:pStyle w:val="formattext"/>
        <w:spacing w:before="0" w:beforeAutospacing="0" w:after="0" w:afterAutospacing="0"/>
        <w:textAlignment w:val="baseline"/>
      </w:pPr>
    </w:p>
    <w:p w14:paraId="70026E1E" w14:textId="77777777" w:rsidR="000F11AF" w:rsidRPr="000F11AF" w:rsidRDefault="000F11AF" w:rsidP="000F11AF">
      <w:pPr>
        <w:pStyle w:val="formattext"/>
        <w:spacing w:before="0" w:beforeAutospacing="0" w:after="0" w:afterAutospacing="0"/>
        <w:ind w:firstLine="480"/>
        <w:textAlignment w:val="baseline"/>
      </w:pPr>
      <w:r w:rsidRPr="000F11AF">
        <w:t>иные сведения, имеющие значение для идентификации проб (образцов).</w:t>
      </w:r>
      <w:r w:rsidRPr="000F11AF">
        <w:br/>
      </w:r>
    </w:p>
    <w:p w14:paraId="28475748" w14:textId="77777777" w:rsidR="000F11AF" w:rsidRPr="000F11AF" w:rsidRDefault="000F11AF" w:rsidP="000F11AF">
      <w:pPr>
        <w:pStyle w:val="formattext"/>
        <w:spacing w:before="0" w:beforeAutospacing="0" w:after="0" w:afterAutospacing="0"/>
        <w:textAlignment w:val="baseline"/>
      </w:pPr>
    </w:p>
    <w:p w14:paraId="53EC2BAA" w14:textId="77777777" w:rsidR="000F11AF" w:rsidRPr="000F11AF" w:rsidRDefault="000F11AF" w:rsidP="000F11AF">
      <w:pPr>
        <w:pStyle w:val="formattext"/>
        <w:spacing w:before="0" w:beforeAutospacing="0" w:after="0" w:afterAutospacing="0"/>
        <w:ind w:firstLine="480"/>
        <w:textAlignment w:val="baseline"/>
      </w:pPr>
      <w:r w:rsidRPr="000F11AF">
        <w:t>Отобранные пробы (образцы) прилагаются к протоколу отбора проб (образцов).</w:t>
      </w:r>
      <w:r w:rsidRPr="000F11AF">
        <w:br/>
      </w:r>
    </w:p>
    <w:p w14:paraId="2653EFAD" w14:textId="77777777" w:rsidR="000F11AF" w:rsidRPr="000F11AF" w:rsidRDefault="000F11AF" w:rsidP="000F11AF">
      <w:pPr>
        <w:pStyle w:val="formattext"/>
        <w:spacing w:before="0" w:beforeAutospacing="0" w:after="0" w:afterAutospacing="0"/>
        <w:textAlignment w:val="baseline"/>
      </w:pPr>
    </w:p>
    <w:p w14:paraId="7D1E8E4B" w14:textId="77777777" w:rsidR="000F11AF" w:rsidRPr="000F11AF" w:rsidRDefault="000F11AF" w:rsidP="000F11AF">
      <w:pPr>
        <w:pStyle w:val="formattext"/>
        <w:spacing w:before="0" w:beforeAutospacing="0" w:after="0" w:afterAutospacing="0"/>
        <w:ind w:firstLine="480"/>
        <w:textAlignment w:val="baseline"/>
      </w:pPr>
      <w:r w:rsidRPr="000F11AF">
        <w:t>Протокол отбора проб (образцов) прилагается к акту контрольного (надзорного) мероприятия, копия протокола вручается контролируемому лицу или его представителю.</w:t>
      </w:r>
      <w:r w:rsidRPr="000F11AF">
        <w:br/>
      </w:r>
    </w:p>
    <w:p w14:paraId="1845DA45" w14:textId="77777777" w:rsidR="000F11AF" w:rsidRPr="000F11AF" w:rsidRDefault="000F11AF" w:rsidP="000F11AF">
      <w:pPr>
        <w:pStyle w:val="formattext"/>
        <w:spacing w:before="0" w:beforeAutospacing="0" w:after="0" w:afterAutospacing="0"/>
        <w:textAlignment w:val="baseline"/>
      </w:pPr>
    </w:p>
    <w:p w14:paraId="4AD348D4" w14:textId="77777777" w:rsidR="000F11AF" w:rsidRPr="000F11AF" w:rsidRDefault="000F11AF" w:rsidP="000F11AF">
      <w:pPr>
        <w:pStyle w:val="formattext"/>
        <w:spacing w:before="0" w:beforeAutospacing="0" w:after="0" w:afterAutospacing="0"/>
        <w:ind w:firstLine="480"/>
        <w:textAlignment w:val="baseline"/>
      </w:pPr>
      <w:r w:rsidRPr="000F11AF">
        <w:t>Отбор проб (образцов) при проведении контрольных (надзорных) мероприятий в отсутствие контролируемого лица или его представителя проводится с обязательным использованием видеозаписи.</w:t>
      </w:r>
      <w:r w:rsidRPr="000F11AF">
        <w:br/>
      </w:r>
    </w:p>
    <w:p w14:paraId="269DDCF6" w14:textId="77777777" w:rsidR="000F11AF" w:rsidRPr="000F11AF" w:rsidRDefault="000F11AF" w:rsidP="000F11AF">
      <w:pPr>
        <w:pStyle w:val="formattext"/>
        <w:spacing w:before="0" w:beforeAutospacing="0" w:after="0" w:afterAutospacing="0"/>
        <w:textAlignment w:val="baseline"/>
      </w:pPr>
    </w:p>
    <w:p w14:paraId="11328B15" w14:textId="77777777" w:rsidR="000F11AF" w:rsidRPr="000F11AF" w:rsidRDefault="000F11AF" w:rsidP="000F11AF">
      <w:pPr>
        <w:pStyle w:val="formattext"/>
        <w:spacing w:before="0" w:beforeAutospacing="0" w:after="0" w:afterAutospacing="0"/>
        <w:ind w:firstLine="480"/>
        <w:textAlignment w:val="baseline"/>
      </w:pPr>
      <w:r w:rsidRPr="000F11AF">
        <w:t>Отбор проб (образцов) производится с использованием ручного инструмента без изъятия или ухудшения качественных характеристик предметов, подвергнутых отбору проб (образцов).</w:t>
      </w:r>
      <w:r w:rsidRPr="000F11AF">
        <w:br/>
      </w:r>
    </w:p>
    <w:p w14:paraId="5B0E6391" w14:textId="77777777" w:rsidR="000F11AF" w:rsidRPr="000F11AF" w:rsidRDefault="000F11AF" w:rsidP="000F11AF">
      <w:pPr>
        <w:pStyle w:val="formattext"/>
        <w:spacing w:before="0" w:beforeAutospacing="0" w:after="0" w:afterAutospacing="0"/>
        <w:textAlignment w:val="baseline"/>
      </w:pPr>
    </w:p>
    <w:p w14:paraId="520EA1B1" w14:textId="77777777" w:rsidR="000F11AF" w:rsidRPr="000F11AF" w:rsidRDefault="000F11AF" w:rsidP="000F11AF">
      <w:pPr>
        <w:pStyle w:val="formattext"/>
        <w:spacing w:before="0" w:beforeAutospacing="0" w:after="0" w:afterAutospacing="0"/>
        <w:ind w:firstLine="480"/>
        <w:textAlignment w:val="baseline"/>
      </w:pPr>
      <w:r w:rsidRPr="000F11AF">
        <w:t>Предельный вес проб (образцов) составляет 10 килограммов.</w:t>
      </w:r>
      <w:r w:rsidRPr="000F11AF">
        <w:br/>
      </w:r>
    </w:p>
    <w:p w14:paraId="165DF259" w14:textId="77777777" w:rsidR="000F11AF" w:rsidRPr="000F11AF" w:rsidRDefault="000F11AF" w:rsidP="000F11AF">
      <w:pPr>
        <w:pStyle w:val="formattext"/>
        <w:spacing w:before="0" w:beforeAutospacing="0" w:after="0" w:afterAutospacing="0"/>
        <w:textAlignment w:val="baseline"/>
      </w:pPr>
    </w:p>
    <w:p w14:paraId="2D26FB27" w14:textId="77777777" w:rsidR="000F11AF" w:rsidRPr="000F11AF" w:rsidRDefault="000F11AF" w:rsidP="000F11AF">
      <w:pPr>
        <w:pStyle w:val="formattext"/>
        <w:spacing w:before="0" w:beforeAutospacing="0" w:after="0" w:afterAutospacing="0"/>
        <w:ind w:firstLine="480"/>
        <w:textAlignment w:val="baseline"/>
      </w:pPr>
      <w:r w:rsidRPr="000F11AF">
        <w:t>4.13. Инспекционный визит.</w:t>
      </w:r>
      <w:r w:rsidRPr="000F11AF">
        <w:br/>
      </w:r>
    </w:p>
    <w:p w14:paraId="4B7DD132" w14:textId="77777777" w:rsidR="000F11AF" w:rsidRPr="000F11AF" w:rsidRDefault="000F11AF" w:rsidP="000F11AF">
      <w:pPr>
        <w:pStyle w:val="formattext"/>
        <w:spacing w:before="0" w:beforeAutospacing="0" w:after="0" w:afterAutospacing="0"/>
        <w:textAlignment w:val="baseline"/>
      </w:pPr>
    </w:p>
    <w:p w14:paraId="34CF56B0" w14:textId="77777777" w:rsidR="000F11AF" w:rsidRPr="000F11AF" w:rsidRDefault="000F11AF" w:rsidP="000F11AF">
      <w:pPr>
        <w:pStyle w:val="formattext"/>
        <w:spacing w:before="0" w:beforeAutospacing="0" w:after="0" w:afterAutospacing="0"/>
        <w:ind w:firstLine="480"/>
        <w:textAlignment w:val="baseline"/>
      </w:pPr>
      <w:r w:rsidRPr="000F11AF">
        <w:t>4.13.1. В ходе инспекционного визита могут совершаться следующие контрольные (надзорные) действия:</w:t>
      </w:r>
      <w:r w:rsidRPr="000F11AF">
        <w:br/>
      </w:r>
    </w:p>
    <w:p w14:paraId="113D6A84" w14:textId="77777777" w:rsidR="000F11AF" w:rsidRPr="000F11AF" w:rsidRDefault="000F11AF" w:rsidP="000F11AF">
      <w:pPr>
        <w:pStyle w:val="formattext"/>
        <w:spacing w:before="0" w:beforeAutospacing="0" w:after="0" w:afterAutospacing="0"/>
        <w:textAlignment w:val="baseline"/>
      </w:pPr>
    </w:p>
    <w:p w14:paraId="7C2C15DA" w14:textId="77777777" w:rsidR="000F11AF" w:rsidRPr="000F11AF" w:rsidRDefault="000F11AF" w:rsidP="000F11AF">
      <w:pPr>
        <w:pStyle w:val="formattext"/>
        <w:spacing w:before="0" w:beforeAutospacing="0" w:after="0" w:afterAutospacing="0"/>
        <w:ind w:firstLine="480"/>
        <w:textAlignment w:val="baseline"/>
      </w:pPr>
      <w:r w:rsidRPr="000F11AF">
        <w:t>1) осмотр;</w:t>
      </w:r>
      <w:r w:rsidRPr="000F11AF">
        <w:br/>
      </w:r>
    </w:p>
    <w:p w14:paraId="424F4C79" w14:textId="77777777" w:rsidR="000F11AF" w:rsidRPr="000F11AF" w:rsidRDefault="000F11AF" w:rsidP="000F11AF">
      <w:pPr>
        <w:pStyle w:val="formattext"/>
        <w:spacing w:before="0" w:beforeAutospacing="0" w:after="0" w:afterAutospacing="0"/>
        <w:textAlignment w:val="baseline"/>
      </w:pPr>
    </w:p>
    <w:p w14:paraId="77359698" w14:textId="77777777" w:rsidR="000F11AF" w:rsidRPr="000F11AF" w:rsidRDefault="000F11AF" w:rsidP="000F11AF">
      <w:pPr>
        <w:pStyle w:val="formattext"/>
        <w:spacing w:before="0" w:beforeAutospacing="0" w:after="0" w:afterAutospacing="0"/>
        <w:ind w:firstLine="480"/>
        <w:textAlignment w:val="baseline"/>
      </w:pPr>
      <w:r w:rsidRPr="000F11AF">
        <w:t>2) опрос;</w:t>
      </w:r>
      <w:r w:rsidRPr="000F11AF">
        <w:br/>
      </w:r>
    </w:p>
    <w:p w14:paraId="5DDF40D9" w14:textId="77777777" w:rsidR="000F11AF" w:rsidRPr="000F11AF" w:rsidRDefault="000F11AF" w:rsidP="000F11AF">
      <w:pPr>
        <w:pStyle w:val="formattext"/>
        <w:spacing w:before="0" w:beforeAutospacing="0" w:after="0" w:afterAutospacing="0"/>
        <w:textAlignment w:val="baseline"/>
      </w:pPr>
    </w:p>
    <w:p w14:paraId="58C7B9F2" w14:textId="77777777" w:rsidR="000F11AF" w:rsidRPr="000F11AF" w:rsidRDefault="000F11AF" w:rsidP="000F11AF">
      <w:pPr>
        <w:pStyle w:val="formattext"/>
        <w:spacing w:before="0" w:beforeAutospacing="0" w:after="0" w:afterAutospacing="0"/>
        <w:ind w:firstLine="480"/>
        <w:textAlignment w:val="baseline"/>
      </w:pPr>
      <w:r w:rsidRPr="000F11AF">
        <w:t>3) получение письменных объяснений;</w:t>
      </w:r>
      <w:r w:rsidRPr="000F11AF">
        <w:br/>
      </w:r>
    </w:p>
    <w:p w14:paraId="01354F16" w14:textId="77777777" w:rsidR="000F11AF" w:rsidRPr="000F11AF" w:rsidRDefault="000F11AF" w:rsidP="000F11AF">
      <w:pPr>
        <w:pStyle w:val="formattext"/>
        <w:spacing w:before="0" w:beforeAutospacing="0" w:after="0" w:afterAutospacing="0"/>
        <w:textAlignment w:val="baseline"/>
      </w:pPr>
    </w:p>
    <w:p w14:paraId="7527AE1F" w14:textId="77777777" w:rsidR="000F11AF" w:rsidRPr="000F11AF" w:rsidRDefault="000F11AF" w:rsidP="000F11AF">
      <w:pPr>
        <w:pStyle w:val="formattext"/>
        <w:spacing w:before="0" w:beforeAutospacing="0" w:after="0" w:afterAutospacing="0"/>
        <w:ind w:firstLine="480"/>
        <w:textAlignment w:val="baseline"/>
      </w:pPr>
      <w:r w:rsidRPr="000F11AF">
        <w:t>4) инструментальное обследование;</w:t>
      </w:r>
      <w:r w:rsidRPr="000F11AF">
        <w:br/>
      </w:r>
    </w:p>
    <w:p w14:paraId="0E4FBEC5" w14:textId="77777777" w:rsidR="000F11AF" w:rsidRPr="000F11AF" w:rsidRDefault="000F11AF" w:rsidP="000F11AF">
      <w:pPr>
        <w:pStyle w:val="formattext"/>
        <w:spacing w:before="0" w:beforeAutospacing="0" w:after="0" w:afterAutospacing="0"/>
        <w:textAlignment w:val="baseline"/>
      </w:pPr>
    </w:p>
    <w:p w14:paraId="245652FA" w14:textId="77777777" w:rsidR="000F11AF" w:rsidRPr="000F11AF" w:rsidRDefault="000F11AF" w:rsidP="000F11AF">
      <w:pPr>
        <w:pStyle w:val="formattext"/>
        <w:spacing w:before="0" w:beforeAutospacing="0" w:after="0" w:afterAutospacing="0"/>
        <w:ind w:firstLine="480"/>
        <w:textAlignment w:val="baseline"/>
      </w:pPr>
      <w:r w:rsidRPr="000F11AF">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0F11AF">
        <w:br/>
      </w:r>
    </w:p>
    <w:p w14:paraId="1EB9F845" w14:textId="77777777" w:rsidR="000F11AF" w:rsidRPr="000F11AF" w:rsidRDefault="000F11AF" w:rsidP="000F11AF">
      <w:pPr>
        <w:pStyle w:val="formattext"/>
        <w:spacing w:before="0" w:beforeAutospacing="0" w:after="0" w:afterAutospacing="0"/>
        <w:textAlignment w:val="baseline"/>
      </w:pPr>
    </w:p>
    <w:p w14:paraId="5F76326D" w14:textId="77777777" w:rsidR="000F11AF" w:rsidRPr="000F11AF" w:rsidRDefault="000F11AF" w:rsidP="000F11AF">
      <w:pPr>
        <w:pStyle w:val="formattext"/>
        <w:spacing w:before="0" w:beforeAutospacing="0" w:after="0" w:afterAutospacing="0"/>
        <w:ind w:firstLine="480"/>
        <w:textAlignment w:val="baseline"/>
      </w:pPr>
      <w:r w:rsidRPr="000F11AF">
        <w:t>4.13.2. Инспекционный визит проводится без предварительного уведомления контролируемого лица и собственника объекта контроля.</w:t>
      </w:r>
      <w:r w:rsidRPr="000F11AF">
        <w:br/>
      </w:r>
    </w:p>
    <w:p w14:paraId="547964C0" w14:textId="77777777" w:rsidR="000F11AF" w:rsidRPr="000F11AF" w:rsidRDefault="000F11AF" w:rsidP="000F11AF">
      <w:pPr>
        <w:pStyle w:val="formattext"/>
        <w:spacing w:before="0" w:beforeAutospacing="0" w:after="0" w:afterAutospacing="0"/>
        <w:textAlignment w:val="baseline"/>
      </w:pPr>
    </w:p>
    <w:p w14:paraId="501AFBD5" w14:textId="77777777" w:rsidR="000F11AF" w:rsidRPr="000F11AF" w:rsidRDefault="000F11AF" w:rsidP="000F11AF">
      <w:pPr>
        <w:pStyle w:val="formattext"/>
        <w:spacing w:before="0" w:beforeAutospacing="0" w:after="0" w:afterAutospacing="0"/>
        <w:ind w:firstLine="480"/>
        <w:textAlignment w:val="baseline"/>
      </w:pPr>
      <w:r w:rsidRPr="000F11AF">
        <w:t>4.13.3. Срок проведения инспекционного визита в одном месте осуществления деятельности либо на одном объекте контроля не может превышать один рабочий день.</w:t>
      </w:r>
      <w:r w:rsidRPr="000F11AF">
        <w:br/>
      </w:r>
    </w:p>
    <w:p w14:paraId="363BEB4D" w14:textId="77777777" w:rsidR="000F11AF" w:rsidRPr="000F11AF" w:rsidRDefault="000F11AF" w:rsidP="000F11AF">
      <w:pPr>
        <w:pStyle w:val="formattext"/>
        <w:spacing w:before="0" w:beforeAutospacing="0" w:after="0" w:afterAutospacing="0"/>
        <w:textAlignment w:val="baseline"/>
      </w:pPr>
    </w:p>
    <w:p w14:paraId="33BEC968" w14:textId="77777777" w:rsidR="000F11AF" w:rsidRPr="000F11AF" w:rsidRDefault="000F11AF" w:rsidP="000F11AF">
      <w:pPr>
        <w:pStyle w:val="formattext"/>
        <w:spacing w:before="0" w:beforeAutospacing="0" w:after="0" w:afterAutospacing="0"/>
        <w:ind w:firstLine="480"/>
        <w:textAlignment w:val="baseline"/>
      </w:pPr>
      <w:r w:rsidRPr="000F11AF">
        <w:t>4.13.4. Контролируемые лица или их представители обязаны обеспечить беспрепятственный доступ инспектора на объект контроля.</w:t>
      </w:r>
      <w:r w:rsidRPr="000F11AF">
        <w:br/>
      </w:r>
    </w:p>
    <w:p w14:paraId="39416BDB" w14:textId="77777777" w:rsidR="000F11AF" w:rsidRPr="000F11AF" w:rsidRDefault="000F11AF" w:rsidP="000F11AF">
      <w:pPr>
        <w:pStyle w:val="formattext"/>
        <w:spacing w:before="0" w:beforeAutospacing="0" w:after="0" w:afterAutospacing="0"/>
        <w:textAlignment w:val="baseline"/>
      </w:pPr>
    </w:p>
    <w:p w14:paraId="1DD37891" w14:textId="77777777" w:rsidR="000F11AF" w:rsidRPr="000F11AF" w:rsidRDefault="000F11AF" w:rsidP="000F11AF">
      <w:pPr>
        <w:pStyle w:val="formattext"/>
        <w:spacing w:before="0" w:beforeAutospacing="0" w:after="0" w:afterAutospacing="0"/>
        <w:ind w:firstLine="480"/>
        <w:textAlignment w:val="baseline"/>
      </w:pPr>
      <w:r w:rsidRPr="000F11AF">
        <w:t xml:space="preserve">4.13.5. Инспекционный визит проводится при наличии оснований, указанных в пунктах </w:t>
      </w:r>
      <w:proofErr w:type="gramStart"/>
      <w:r w:rsidRPr="000F11AF">
        <w:t>1 - 5</w:t>
      </w:r>
      <w:proofErr w:type="gramEnd"/>
      <w:r w:rsidRPr="000F11AF">
        <w:t xml:space="preserve"> части 1 статьи 57 Федерального закона N 248-ФЗ.</w:t>
      </w:r>
      <w:r w:rsidRPr="000F11AF">
        <w:br/>
      </w:r>
    </w:p>
    <w:p w14:paraId="54C51B81" w14:textId="77777777" w:rsidR="000F11AF" w:rsidRPr="000F11AF" w:rsidRDefault="000F11AF" w:rsidP="000F11AF">
      <w:pPr>
        <w:pStyle w:val="formattext"/>
        <w:spacing w:before="0" w:beforeAutospacing="0" w:after="0" w:afterAutospacing="0"/>
        <w:textAlignment w:val="baseline"/>
      </w:pPr>
    </w:p>
    <w:p w14:paraId="28BD12FC" w14:textId="77777777" w:rsidR="000F11AF" w:rsidRPr="000F11AF" w:rsidRDefault="000F11AF" w:rsidP="000F11AF">
      <w:pPr>
        <w:pStyle w:val="formattext"/>
        <w:spacing w:before="0" w:beforeAutospacing="0" w:after="0" w:afterAutospacing="0"/>
        <w:ind w:firstLine="480"/>
        <w:textAlignment w:val="baseline"/>
      </w:pPr>
      <w:r w:rsidRPr="000F11AF">
        <w:t>4.13.6.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3 - 6 части 1, частью 3 статьи 57 и частью 12 статьи 66 Федерального закона N 248-ФЗ.</w:t>
      </w:r>
      <w:r w:rsidRPr="000F11AF">
        <w:br/>
      </w:r>
    </w:p>
    <w:p w14:paraId="788E0F55" w14:textId="77777777" w:rsidR="000F11AF" w:rsidRPr="000F11AF" w:rsidRDefault="000F11AF" w:rsidP="000F11AF">
      <w:pPr>
        <w:pStyle w:val="formattext"/>
        <w:spacing w:before="0" w:beforeAutospacing="0" w:after="0" w:afterAutospacing="0"/>
        <w:textAlignment w:val="baseline"/>
      </w:pPr>
    </w:p>
    <w:p w14:paraId="7CEF1C26" w14:textId="77777777" w:rsidR="000F11AF" w:rsidRPr="000F11AF" w:rsidRDefault="000F11AF" w:rsidP="000F11AF">
      <w:pPr>
        <w:pStyle w:val="formattext"/>
        <w:spacing w:before="0" w:beforeAutospacing="0" w:after="0" w:afterAutospacing="0"/>
        <w:ind w:firstLine="480"/>
        <w:textAlignment w:val="baseline"/>
      </w:pPr>
      <w:r w:rsidRPr="000F11AF">
        <w:t>4.14. Рейдовый осмотр.</w:t>
      </w:r>
      <w:r w:rsidRPr="000F11AF">
        <w:br/>
      </w:r>
    </w:p>
    <w:p w14:paraId="7C17C9C6" w14:textId="77777777" w:rsidR="000F11AF" w:rsidRPr="000F11AF" w:rsidRDefault="000F11AF" w:rsidP="000F11AF">
      <w:pPr>
        <w:pStyle w:val="formattext"/>
        <w:spacing w:before="0" w:beforeAutospacing="0" w:after="0" w:afterAutospacing="0"/>
        <w:textAlignment w:val="baseline"/>
      </w:pPr>
    </w:p>
    <w:p w14:paraId="37A4A764" w14:textId="77777777" w:rsidR="000F11AF" w:rsidRPr="000F11AF" w:rsidRDefault="000F11AF" w:rsidP="000F11AF">
      <w:pPr>
        <w:pStyle w:val="formattext"/>
        <w:spacing w:before="0" w:beforeAutospacing="0" w:after="0" w:afterAutospacing="0"/>
        <w:ind w:firstLine="480"/>
        <w:textAlignment w:val="baseline"/>
      </w:pPr>
      <w:r w:rsidRPr="000F11AF">
        <w:t>4.14.1. В ходе рейдового осмотра могут совершаться следующие контрольные (надзорные) действия:</w:t>
      </w:r>
      <w:r w:rsidRPr="000F11AF">
        <w:br/>
      </w:r>
    </w:p>
    <w:p w14:paraId="42B687E9" w14:textId="77777777" w:rsidR="000F11AF" w:rsidRPr="000F11AF" w:rsidRDefault="000F11AF" w:rsidP="000F11AF">
      <w:pPr>
        <w:pStyle w:val="formattext"/>
        <w:spacing w:before="0" w:beforeAutospacing="0" w:after="0" w:afterAutospacing="0"/>
        <w:textAlignment w:val="baseline"/>
      </w:pPr>
    </w:p>
    <w:p w14:paraId="6F88D4A7" w14:textId="77777777" w:rsidR="000F11AF" w:rsidRPr="000F11AF" w:rsidRDefault="000F11AF" w:rsidP="000F11AF">
      <w:pPr>
        <w:pStyle w:val="formattext"/>
        <w:spacing w:before="0" w:beforeAutospacing="0" w:after="0" w:afterAutospacing="0"/>
        <w:ind w:firstLine="480"/>
        <w:textAlignment w:val="baseline"/>
      </w:pPr>
      <w:r w:rsidRPr="000F11AF">
        <w:t>1) осмотр;</w:t>
      </w:r>
      <w:r w:rsidRPr="000F11AF">
        <w:br/>
      </w:r>
    </w:p>
    <w:p w14:paraId="6F52F0CB" w14:textId="77777777" w:rsidR="000F11AF" w:rsidRPr="000F11AF" w:rsidRDefault="000F11AF" w:rsidP="000F11AF">
      <w:pPr>
        <w:pStyle w:val="formattext"/>
        <w:spacing w:before="0" w:beforeAutospacing="0" w:after="0" w:afterAutospacing="0"/>
        <w:textAlignment w:val="baseline"/>
      </w:pPr>
    </w:p>
    <w:p w14:paraId="5BEC8BC3" w14:textId="77777777" w:rsidR="000F11AF" w:rsidRPr="000F11AF" w:rsidRDefault="000F11AF" w:rsidP="000F11AF">
      <w:pPr>
        <w:pStyle w:val="formattext"/>
        <w:spacing w:before="0" w:beforeAutospacing="0" w:after="0" w:afterAutospacing="0"/>
        <w:ind w:firstLine="480"/>
        <w:textAlignment w:val="baseline"/>
      </w:pPr>
      <w:r w:rsidRPr="000F11AF">
        <w:t>2) досмотр;</w:t>
      </w:r>
      <w:r w:rsidRPr="000F11AF">
        <w:br/>
      </w:r>
    </w:p>
    <w:p w14:paraId="1CBAA6F6" w14:textId="77777777" w:rsidR="000F11AF" w:rsidRPr="000F11AF" w:rsidRDefault="000F11AF" w:rsidP="000F11AF">
      <w:pPr>
        <w:pStyle w:val="formattext"/>
        <w:spacing w:before="0" w:beforeAutospacing="0" w:after="0" w:afterAutospacing="0"/>
        <w:textAlignment w:val="baseline"/>
      </w:pPr>
    </w:p>
    <w:p w14:paraId="3FA3ED28" w14:textId="77777777" w:rsidR="000F11AF" w:rsidRPr="000F11AF" w:rsidRDefault="000F11AF" w:rsidP="000F11AF">
      <w:pPr>
        <w:pStyle w:val="formattext"/>
        <w:spacing w:before="0" w:beforeAutospacing="0" w:after="0" w:afterAutospacing="0"/>
        <w:ind w:firstLine="480"/>
        <w:textAlignment w:val="baseline"/>
      </w:pPr>
      <w:r w:rsidRPr="000F11AF">
        <w:t>3) опрос;</w:t>
      </w:r>
      <w:r w:rsidRPr="000F11AF">
        <w:br/>
      </w:r>
    </w:p>
    <w:p w14:paraId="0ECDDD71" w14:textId="77777777" w:rsidR="000F11AF" w:rsidRPr="000F11AF" w:rsidRDefault="000F11AF" w:rsidP="000F11AF">
      <w:pPr>
        <w:pStyle w:val="formattext"/>
        <w:spacing w:before="0" w:beforeAutospacing="0" w:after="0" w:afterAutospacing="0"/>
        <w:textAlignment w:val="baseline"/>
      </w:pPr>
    </w:p>
    <w:p w14:paraId="0AB4FD96" w14:textId="77777777" w:rsidR="000F11AF" w:rsidRPr="000F11AF" w:rsidRDefault="000F11AF" w:rsidP="000F11AF">
      <w:pPr>
        <w:pStyle w:val="formattext"/>
        <w:spacing w:before="0" w:beforeAutospacing="0" w:after="0" w:afterAutospacing="0"/>
        <w:ind w:firstLine="480"/>
        <w:textAlignment w:val="baseline"/>
      </w:pPr>
      <w:r w:rsidRPr="000F11AF">
        <w:t>4) получение письменных объяснений;</w:t>
      </w:r>
      <w:r w:rsidRPr="000F11AF">
        <w:br/>
      </w:r>
    </w:p>
    <w:p w14:paraId="5C712C8C" w14:textId="77777777" w:rsidR="000F11AF" w:rsidRPr="000F11AF" w:rsidRDefault="000F11AF" w:rsidP="000F11AF">
      <w:pPr>
        <w:pStyle w:val="formattext"/>
        <w:spacing w:before="0" w:beforeAutospacing="0" w:after="0" w:afterAutospacing="0"/>
        <w:textAlignment w:val="baseline"/>
      </w:pPr>
    </w:p>
    <w:p w14:paraId="7CC6D484" w14:textId="77777777" w:rsidR="000F11AF" w:rsidRPr="000F11AF" w:rsidRDefault="000F11AF" w:rsidP="000F11AF">
      <w:pPr>
        <w:pStyle w:val="formattext"/>
        <w:spacing w:before="0" w:beforeAutospacing="0" w:after="0" w:afterAutospacing="0"/>
        <w:ind w:firstLine="480"/>
        <w:textAlignment w:val="baseline"/>
      </w:pPr>
      <w:r w:rsidRPr="000F11AF">
        <w:t>5) истребование документов;</w:t>
      </w:r>
      <w:r w:rsidRPr="000F11AF">
        <w:br/>
      </w:r>
    </w:p>
    <w:p w14:paraId="72D3CE1A" w14:textId="77777777" w:rsidR="000F11AF" w:rsidRPr="000F11AF" w:rsidRDefault="000F11AF" w:rsidP="000F11AF">
      <w:pPr>
        <w:pStyle w:val="formattext"/>
        <w:spacing w:before="0" w:beforeAutospacing="0" w:after="0" w:afterAutospacing="0"/>
        <w:textAlignment w:val="baseline"/>
      </w:pPr>
    </w:p>
    <w:p w14:paraId="4296A8EA" w14:textId="77777777" w:rsidR="000F11AF" w:rsidRPr="000F11AF" w:rsidRDefault="000F11AF" w:rsidP="000F11AF">
      <w:pPr>
        <w:pStyle w:val="formattext"/>
        <w:spacing w:before="0" w:beforeAutospacing="0" w:after="0" w:afterAutospacing="0"/>
        <w:ind w:firstLine="480"/>
        <w:textAlignment w:val="baseline"/>
      </w:pPr>
      <w:r w:rsidRPr="000F11AF">
        <w:t>6) инструментальное обследование;</w:t>
      </w:r>
      <w:r w:rsidRPr="000F11AF">
        <w:br/>
      </w:r>
    </w:p>
    <w:p w14:paraId="28DB0162" w14:textId="77777777" w:rsidR="000F11AF" w:rsidRPr="000F11AF" w:rsidRDefault="000F11AF" w:rsidP="000F11AF">
      <w:pPr>
        <w:pStyle w:val="formattext"/>
        <w:spacing w:before="0" w:beforeAutospacing="0" w:after="0" w:afterAutospacing="0"/>
        <w:textAlignment w:val="baseline"/>
      </w:pPr>
    </w:p>
    <w:p w14:paraId="74D0E769" w14:textId="77777777" w:rsidR="000F11AF" w:rsidRPr="000F11AF" w:rsidRDefault="000F11AF" w:rsidP="000F11AF">
      <w:pPr>
        <w:pStyle w:val="formattext"/>
        <w:spacing w:before="0" w:beforeAutospacing="0" w:after="0" w:afterAutospacing="0"/>
        <w:ind w:firstLine="480"/>
        <w:textAlignment w:val="baseline"/>
      </w:pPr>
      <w:r w:rsidRPr="000F11AF">
        <w:t>7) экспертиза.</w:t>
      </w:r>
      <w:r w:rsidRPr="000F11AF">
        <w:br/>
      </w:r>
    </w:p>
    <w:p w14:paraId="0D4AAD0B" w14:textId="77777777" w:rsidR="000F11AF" w:rsidRPr="000F11AF" w:rsidRDefault="000F11AF" w:rsidP="000F11AF">
      <w:pPr>
        <w:pStyle w:val="formattext"/>
        <w:spacing w:before="0" w:beforeAutospacing="0" w:after="0" w:afterAutospacing="0"/>
        <w:textAlignment w:val="baseline"/>
      </w:pPr>
    </w:p>
    <w:p w14:paraId="04DD4941" w14:textId="77777777" w:rsidR="000F11AF" w:rsidRPr="000F11AF" w:rsidRDefault="000F11AF" w:rsidP="000F11AF">
      <w:pPr>
        <w:pStyle w:val="formattext"/>
        <w:spacing w:before="0" w:beforeAutospacing="0" w:after="0" w:afterAutospacing="0"/>
        <w:ind w:firstLine="480"/>
        <w:textAlignment w:val="baseline"/>
      </w:pPr>
      <w:r w:rsidRPr="000F11AF">
        <w:lastRenderedPageBreak/>
        <w:t xml:space="preserve">4.14.2. Рейдовый осмотр проводится при наличии оснований, указанных в пунктах </w:t>
      </w:r>
      <w:proofErr w:type="gramStart"/>
      <w:r w:rsidRPr="000F11AF">
        <w:t>1 - 5</w:t>
      </w:r>
      <w:proofErr w:type="gramEnd"/>
      <w:r w:rsidRPr="000F11AF">
        <w:t xml:space="preserve"> части 1 статьи 57 Федерального закона N 248-ФЗ.</w:t>
      </w:r>
      <w:r w:rsidRPr="000F11AF">
        <w:br/>
      </w:r>
    </w:p>
    <w:p w14:paraId="384FF651" w14:textId="77777777" w:rsidR="000F11AF" w:rsidRPr="000F11AF" w:rsidRDefault="000F11AF" w:rsidP="000F11AF">
      <w:pPr>
        <w:pStyle w:val="formattext"/>
        <w:spacing w:before="0" w:beforeAutospacing="0" w:after="0" w:afterAutospacing="0"/>
        <w:textAlignment w:val="baseline"/>
      </w:pPr>
    </w:p>
    <w:p w14:paraId="6EA941A3" w14:textId="77777777" w:rsidR="000F11AF" w:rsidRPr="000F11AF" w:rsidRDefault="000F11AF" w:rsidP="000F11AF">
      <w:pPr>
        <w:pStyle w:val="formattext"/>
        <w:spacing w:before="0" w:beforeAutospacing="0" w:after="0" w:afterAutospacing="0"/>
        <w:ind w:firstLine="480"/>
        <w:textAlignment w:val="baseline"/>
      </w:pPr>
      <w:r w:rsidRPr="000F11AF">
        <w:t>4.14.3. Рейдовый осмотр может проводиться только по согласованию с органами прокуратуры, за исключением случаев его проведения в соответствии с пунктами 3 - 6 части 1 статьи 57 и частью 12 статьи 66 Федерального закона N 248-ФЗ.</w:t>
      </w:r>
      <w:r w:rsidRPr="000F11AF">
        <w:br/>
      </w:r>
    </w:p>
    <w:p w14:paraId="6E47FD9A" w14:textId="77777777" w:rsidR="000F11AF" w:rsidRPr="000F11AF" w:rsidRDefault="000F11AF" w:rsidP="000F11AF">
      <w:pPr>
        <w:pStyle w:val="formattext"/>
        <w:spacing w:before="0" w:beforeAutospacing="0" w:after="0" w:afterAutospacing="0"/>
        <w:textAlignment w:val="baseline"/>
      </w:pPr>
    </w:p>
    <w:p w14:paraId="5AD8F2A8" w14:textId="77777777" w:rsidR="000F11AF" w:rsidRPr="000F11AF" w:rsidRDefault="000F11AF" w:rsidP="000F11AF">
      <w:pPr>
        <w:pStyle w:val="formattext"/>
        <w:spacing w:before="0" w:beforeAutospacing="0" w:after="0" w:afterAutospacing="0"/>
        <w:ind w:firstLine="480"/>
        <w:textAlignment w:val="baseline"/>
      </w:pPr>
      <w:r w:rsidRPr="000F11AF">
        <w:t>4.14.4.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надзорного органа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0F11AF">
        <w:br/>
      </w:r>
    </w:p>
    <w:p w14:paraId="4FE1FEA8" w14:textId="77777777" w:rsidR="000F11AF" w:rsidRPr="000F11AF" w:rsidRDefault="000F11AF" w:rsidP="000F11AF">
      <w:pPr>
        <w:pStyle w:val="formattext"/>
        <w:spacing w:before="0" w:beforeAutospacing="0" w:after="0" w:afterAutospacing="0"/>
        <w:textAlignment w:val="baseline"/>
      </w:pPr>
    </w:p>
    <w:p w14:paraId="2BF354E4" w14:textId="77777777" w:rsidR="000F11AF" w:rsidRPr="000F11AF" w:rsidRDefault="000F11AF" w:rsidP="000F11AF">
      <w:pPr>
        <w:pStyle w:val="formattext"/>
        <w:spacing w:before="0" w:beforeAutospacing="0" w:after="0" w:afterAutospacing="0"/>
        <w:ind w:firstLine="480"/>
        <w:textAlignment w:val="baseline"/>
      </w:pPr>
      <w:r w:rsidRPr="000F11AF">
        <w:t>4.15. Документарная проверка.</w:t>
      </w:r>
      <w:r w:rsidRPr="000F11AF">
        <w:br/>
      </w:r>
    </w:p>
    <w:p w14:paraId="310C6AD9" w14:textId="77777777" w:rsidR="000F11AF" w:rsidRPr="000F11AF" w:rsidRDefault="000F11AF" w:rsidP="000F11AF">
      <w:pPr>
        <w:pStyle w:val="formattext"/>
        <w:spacing w:before="0" w:beforeAutospacing="0" w:after="0" w:afterAutospacing="0"/>
        <w:textAlignment w:val="baseline"/>
      </w:pPr>
    </w:p>
    <w:p w14:paraId="446BCD44" w14:textId="77777777" w:rsidR="000F11AF" w:rsidRPr="000F11AF" w:rsidRDefault="000F11AF" w:rsidP="000F11AF">
      <w:pPr>
        <w:pStyle w:val="formattext"/>
        <w:spacing w:before="0" w:beforeAutospacing="0" w:after="0" w:afterAutospacing="0"/>
        <w:ind w:firstLine="480"/>
        <w:textAlignment w:val="baseline"/>
      </w:pPr>
      <w:r w:rsidRPr="000F11AF">
        <w:t xml:space="preserve">4.15.1. Документарная проверка проводится в соответствии с требованиями, установленными частями </w:t>
      </w:r>
      <w:proofErr w:type="gramStart"/>
      <w:r w:rsidRPr="000F11AF">
        <w:t>4 - 7</w:t>
      </w:r>
      <w:proofErr w:type="gramEnd"/>
      <w:r w:rsidRPr="000F11AF">
        <w:t>, 9 статьи 72 Федерального закона N 248-ФЗ.</w:t>
      </w:r>
      <w:r w:rsidRPr="000F11AF">
        <w:br/>
      </w:r>
    </w:p>
    <w:p w14:paraId="76AE79A6" w14:textId="77777777" w:rsidR="000F11AF" w:rsidRPr="000F11AF" w:rsidRDefault="000F11AF" w:rsidP="000F11AF">
      <w:pPr>
        <w:pStyle w:val="formattext"/>
        <w:spacing w:before="0" w:beforeAutospacing="0" w:after="0" w:afterAutospacing="0"/>
        <w:textAlignment w:val="baseline"/>
      </w:pPr>
    </w:p>
    <w:p w14:paraId="1E7DCE3E" w14:textId="77777777" w:rsidR="000F11AF" w:rsidRPr="000F11AF" w:rsidRDefault="000F11AF" w:rsidP="000F11AF">
      <w:pPr>
        <w:pStyle w:val="formattext"/>
        <w:spacing w:before="0" w:beforeAutospacing="0" w:after="0" w:afterAutospacing="0"/>
        <w:ind w:firstLine="480"/>
        <w:textAlignment w:val="baseline"/>
      </w:pPr>
      <w:r w:rsidRPr="000F11AF">
        <w:t>4.15.2. В ходе документарной проверки могут совершаться следующие контрольные (надзорные) действия:</w:t>
      </w:r>
      <w:r w:rsidRPr="000F11AF">
        <w:br/>
      </w:r>
    </w:p>
    <w:p w14:paraId="5B5DDA97" w14:textId="77777777" w:rsidR="000F11AF" w:rsidRPr="000F11AF" w:rsidRDefault="000F11AF" w:rsidP="000F11AF">
      <w:pPr>
        <w:pStyle w:val="formattext"/>
        <w:spacing w:before="0" w:beforeAutospacing="0" w:after="0" w:afterAutospacing="0"/>
        <w:textAlignment w:val="baseline"/>
      </w:pPr>
    </w:p>
    <w:p w14:paraId="3A97CA4B" w14:textId="77777777" w:rsidR="000F11AF" w:rsidRPr="000F11AF" w:rsidRDefault="000F11AF" w:rsidP="000F11AF">
      <w:pPr>
        <w:pStyle w:val="formattext"/>
        <w:spacing w:before="0" w:beforeAutospacing="0" w:after="0" w:afterAutospacing="0"/>
        <w:ind w:firstLine="480"/>
        <w:textAlignment w:val="baseline"/>
      </w:pPr>
      <w:r w:rsidRPr="000F11AF">
        <w:t>1) получение письменных объяснений;</w:t>
      </w:r>
      <w:r w:rsidRPr="000F11AF">
        <w:br/>
      </w:r>
    </w:p>
    <w:p w14:paraId="6C386740" w14:textId="77777777" w:rsidR="000F11AF" w:rsidRPr="000F11AF" w:rsidRDefault="000F11AF" w:rsidP="000F11AF">
      <w:pPr>
        <w:pStyle w:val="formattext"/>
        <w:spacing w:before="0" w:beforeAutospacing="0" w:after="0" w:afterAutospacing="0"/>
        <w:textAlignment w:val="baseline"/>
      </w:pPr>
    </w:p>
    <w:p w14:paraId="4ADDF171" w14:textId="77777777" w:rsidR="000F11AF" w:rsidRPr="000F11AF" w:rsidRDefault="000F11AF" w:rsidP="000F11AF">
      <w:pPr>
        <w:pStyle w:val="formattext"/>
        <w:spacing w:before="0" w:beforeAutospacing="0" w:after="0" w:afterAutospacing="0"/>
        <w:ind w:firstLine="480"/>
        <w:textAlignment w:val="baseline"/>
      </w:pPr>
      <w:r w:rsidRPr="000F11AF">
        <w:t>2) истребование документов;</w:t>
      </w:r>
      <w:r w:rsidRPr="000F11AF">
        <w:br/>
      </w:r>
    </w:p>
    <w:p w14:paraId="3F846B2B" w14:textId="77777777" w:rsidR="000F11AF" w:rsidRPr="000F11AF" w:rsidRDefault="000F11AF" w:rsidP="000F11AF">
      <w:pPr>
        <w:pStyle w:val="formattext"/>
        <w:spacing w:before="0" w:beforeAutospacing="0" w:after="0" w:afterAutospacing="0"/>
        <w:textAlignment w:val="baseline"/>
      </w:pPr>
    </w:p>
    <w:p w14:paraId="561038C5" w14:textId="77777777" w:rsidR="000F11AF" w:rsidRPr="000F11AF" w:rsidRDefault="000F11AF" w:rsidP="000F11AF">
      <w:pPr>
        <w:pStyle w:val="formattext"/>
        <w:spacing w:before="0" w:beforeAutospacing="0" w:after="0" w:afterAutospacing="0"/>
        <w:ind w:firstLine="480"/>
        <w:textAlignment w:val="baseline"/>
      </w:pPr>
      <w:r w:rsidRPr="000F11AF">
        <w:t>3) экспертиза.</w:t>
      </w:r>
      <w:r w:rsidRPr="000F11AF">
        <w:br/>
      </w:r>
    </w:p>
    <w:p w14:paraId="475EC9D6" w14:textId="77777777" w:rsidR="000F11AF" w:rsidRPr="000F11AF" w:rsidRDefault="000F11AF" w:rsidP="000F11AF">
      <w:pPr>
        <w:pStyle w:val="formattext"/>
        <w:spacing w:before="0" w:beforeAutospacing="0" w:after="0" w:afterAutospacing="0"/>
        <w:textAlignment w:val="baseline"/>
      </w:pPr>
    </w:p>
    <w:p w14:paraId="1A7202A4" w14:textId="77777777" w:rsidR="000F11AF" w:rsidRPr="000F11AF" w:rsidRDefault="000F11AF" w:rsidP="000F11AF">
      <w:pPr>
        <w:pStyle w:val="formattext"/>
        <w:spacing w:before="0" w:beforeAutospacing="0" w:after="0" w:afterAutospacing="0"/>
        <w:ind w:firstLine="480"/>
        <w:textAlignment w:val="baseline"/>
      </w:pPr>
      <w:r w:rsidRPr="000F11AF">
        <w:t xml:space="preserve">4.15.3. Документарная проверка проводится при наличии оснований, указанных в пунктах </w:t>
      </w:r>
      <w:proofErr w:type="gramStart"/>
      <w:r w:rsidRPr="000F11AF">
        <w:t>1 - 5</w:t>
      </w:r>
      <w:proofErr w:type="gramEnd"/>
      <w:r w:rsidRPr="000F11AF">
        <w:t xml:space="preserve"> части 1 статьи 57 Федерального закона N 248-ФЗ.</w:t>
      </w:r>
      <w:r w:rsidRPr="000F11AF">
        <w:br/>
      </w:r>
    </w:p>
    <w:p w14:paraId="1CFE92D5"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4.15.4. Проведение документарной проверки, предметом которой являются сведения, составляющие государственную тайну, осуществляется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0F11AF">
        <w:rPr>
          <w:rFonts w:ascii="Times New Roman" w:eastAsia="Times New Roman" w:hAnsi="Times New Roman" w:cs="Times New Roman"/>
          <w:sz w:val="24"/>
          <w:szCs w:val="24"/>
          <w:lang w:eastAsia="ru-RU"/>
        </w:rPr>
        <w:br/>
      </w:r>
    </w:p>
    <w:p w14:paraId="6D53BC0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40618A20"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4.16. Выездная проверка.</w:t>
      </w:r>
      <w:r w:rsidRPr="000F11AF">
        <w:rPr>
          <w:rFonts w:ascii="Times New Roman" w:eastAsia="Times New Roman" w:hAnsi="Times New Roman" w:cs="Times New Roman"/>
          <w:sz w:val="24"/>
          <w:szCs w:val="24"/>
          <w:lang w:eastAsia="ru-RU"/>
        </w:rPr>
        <w:br/>
      </w:r>
    </w:p>
    <w:p w14:paraId="78FCB3FB"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11919388"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4.16.1. В ходе выездной проверки могут совершаться следующие контрольные (надзорные) действия:</w:t>
      </w:r>
      <w:r w:rsidRPr="000F11AF">
        <w:rPr>
          <w:rFonts w:ascii="Times New Roman" w:eastAsia="Times New Roman" w:hAnsi="Times New Roman" w:cs="Times New Roman"/>
          <w:sz w:val="24"/>
          <w:szCs w:val="24"/>
          <w:lang w:eastAsia="ru-RU"/>
        </w:rPr>
        <w:br/>
      </w:r>
    </w:p>
    <w:p w14:paraId="18D578E3"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508B63F2"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1) осмотр;</w:t>
      </w:r>
      <w:r w:rsidRPr="000F11AF">
        <w:rPr>
          <w:rFonts w:ascii="Times New Roman" w:eastAsia="Times New Roman" w:hAnsi="Times New Roman" w:cs="Times New Roman"/>
          <w:sz w:val="24"/>
          <w:szCs w:val="24"/>
          <w:lang w:eastAsia="ru-RU"/>
        </w:rPr>
        <w:br/>
      </w:r>
    </w:p>
    <w:p w14:paraId="0E861FB2"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4A7AAEE7"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2) досмотр;</w:t>
      </w:r>
      <w:r w:rsidRPr="000F11AF">
        <w:rPr>
          <w:rFonts w:ascii="Times New Roman" w:eastAsia="Times New Roman" w:hAnsi="Times New Roman" w:cs="Times New Roman"/>
          <w:sz w:val="24"/>
          <w:szCs w:val="24"/>
          <w:lang w:eastAsia="ru-RU"/>
        </w:rPr>
        <w:br/>
      </w:r>
    </w:p>
    <w:p w14:paraId="5F94B972"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679B28F9"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3) опрос;</w:t>
      </w:r>
      <w:r w:rsidRPr="000F11AF">
        <w:rPr>
          <w:rFonts w:ascii="Times New Roman" w:eastAsia="Times New Roman" w:hAnsi="Times New Roman" w:cs="Times New Roman"/>
          <w:sz w:val="24"/>
          <w:szCs w:val="24"/>
          <w:lang w:eastAsia="ru-RU"/>
        </w:rPr>
        <w:br/>
      </w:r>
    </w:p>
    <w:p w14:paraId="467FBB23"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2D3B1006"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 получение письменных объяснений;</w:t>
      </w:r>
      <w:r w:rsidRPr="000F11AF">
        <w:rPr>
          <w:rFonts w:ascii="Times New Roman" w:eastAsia="Times New Roman" w:hAnsi="Times New Roman" w:cs="Times New Roman"/>
          <w:sz w:val="24"/>
          <w:szCs w:val="24"/>
          <w:lang w:eastAsia="ru-RU"/>
        </w:rPr>
        <w:br/>
      </w:r>
    </w:p>
    <w:p w14:paraId="4DE275A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03C80F04"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5) истребование документов;</w:t>
      </w:r>
      <w:r w:rsidRPr="000F11AF">
        <w:rPr>
          <w:rFonts w:ascii="Times New Roman" w:eastAsia="Times New Roman" w:hAnsi="Times New Roman" w:cs="Times New Roman"/>
          <w:sz w:val="24"/>
          <w:szCs w:val="24"/>
          <w:lang w:eastAsia="ru-RU"/>
        </w:rPr>
        <w:br/>
      </w:r>
    </w:p>
    <w:p w14:paraId="2CF4B84A"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434EAC53"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6) инструментальное обследование;</w:t>
      </w:r>
      <w:r w:rsidRPr="000F11AF">
        <w:rPr>
          <w:rFonts w:ascii="Times New Roman" w:eastAsia="Times New Roman" w:hAnsi="Times New Roman" w:cs="Times New Roman"/>
          <w:sz w:val="24"/>
          <w:szCs w:val="24"/>
          <w:lang w:eastAsia="ru-RU"/>
        </w:rPr>
        <w:br/>
      </w:r>
    </w:p>
    <w:p w14:paraId="3C35C3E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75A8F690"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7) экспертиза.</w:t>
      </w:r>
      <w:r w:rsidRPr="000F11AF">
        <w:rPr>
          <w:rFonts w:ascii="Times New Roman" w:eastAsia="Times New Roman" w:hAnsi="Times New Roman" w:cs="Times New Roman"/>
          <w:sz w:val="24"/>
          <w:szCs w:val="24"/>
          <w:lang w:eastAsia="ru-RU"/>
        </w:rPr>
        <w:br/>
      </w:r>
    </w:p>
    <w:p w14:paraId="6E07F25D"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41E9C3F5"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 xml:space="preserve">4.16.2. Выездная проверка проводится при наличии оснований, указанных в пунктах </w:t>
      </w:r>
      <w:proofErr w:type="gramStart"/>
      <w:r w:rsidRPr="000F11AF">
        <w:rPr>
          <w:rFonts w:ascii="Times New Roman" w:eastAsia="Times New Roman" w:hAnsi="Times New Roman" w:cs="Times New Roman"/>
          <w:sz w:val="24"/>
          <w:szCs w:val="24"/>
          <w:lang w:eastAsia="ru-RU"/>
        </w:rPr>
        <w:t>1 - 5</w:t>
      </w:r>
      <w:proofErr w:type="gramEnd"/>
      <w:r w:rsidRPr="000F11AF">
        <w:rPr>
          <w:rFonts w:ascii="Times New Roman" w:eastAsia="Times New Roman" w:hAnsi="Times New Roman" w:cs="Times New Roman"/>
          <w:sz w:val="24"/>
          <w:szCs w:val="24"/>
          <w:lang w:eastAsia="ru-RU"/>
        </w:rPr>
        <w:t xml:space="preserve"> части 1 статьи 57 Федерального закона N 248-ФЗ.</w:t>
      </w:r>
      <w:r w:rsidRPr="000F11AF">
        <w:rPr>
          <w:rFonts w:ascii="Times New Roman" w:eastAsia="Times New Roman" w:hAnsi="Times New Roman" w:cs="Times New Roman"/>
          <w:sz w:val="24"/>
          <w:szCs w:val="24"/>
          <w:lang w:eastAsia="ru-RU"/>
        </w:rPr>
        <w:br/>
      </w:r>
    </w:p>
    <w:p w14:paraId="400F76AE"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2C48C189"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4.16.3. Срок проведения выездной проверки не может превышать 10 рабочих дней.</w:t>
      </w:r>
      <w:r w:rsidRPr="000F11AF">
        <w:rPr>
          <w:rFonts w:ascii="Times New Roman" w:eastAsia="Times New Roman" w:hAnsi="Times New Roman" w:cs="Times New Roman"/>
          <w:sz w:val="24"/>
          <w:szCs w:val="24"/>
          <w:lang w:eastAsia="ru-RU"/>
        </w:rPr>
        <w:br/>
      </w:r>
    </w:p>
    <w:p w14:paraId="7E3573D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63A90AF7"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4.16.4.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наличия у надзорного органа сведений о причинении вреда (ущерба) или об угрозе причинения вреда (ущерба) жизни, здоровью граждан, окружающей среде с обязательным применением видеозаписи.</w:t>
      </w:r>
      <w:r w:rsidRPr="000F11AF">
        <w:rPr>
          <w:rFonts w:ascii="Times New Roman" w:eastAsia="Times New Roman" w:hAnsi="Times New Roman" w:cs="Times New Roman"/>
          <w:sz w:val="24"/>
          <w:szCs w:val="24"/>
          <w:lang w:eastAsia="ru-RU"/>
        </w:rPr>
        <w:br/>
      </w:r>
    </w:p>
    <w:p w14:paraId="6716914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67CF3730"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4.16.5.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 за исключением выездной проверки, основанием для проведения которой является наступление события, указанного в программе проверок, и которая для микропредприятия не может продолжаться более 40 часов.</w:t>
      </w:r>
      <w:r w:rsidRPr="000F11AF">
        <w:rPr>
          <w:rFonts w:ascii="Times New Roman" w:eastAsia="Times New Roman" w:hAnsi="Times New Roman" w:cs="Times New Roman"/>
          <w:sz w:val="24"/>
          <w:szCs w:val="24"/>
          <w:lang w:eastAsia="ru-RU"/>
        </w:rPr>
        <w:br/>
      </w:r>
    </w:p>
    <w:p w14:paraId="13851EB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74F7B94D"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4.17. Внеплановые контрольные (надзорные) мероприятия.</w:t>
      </w:r>
      <w:r w:rsidRPr="000F11AF">
        <w:rPr>
          <w:rFonts w:ascii="Times New Roman" w:eastAsia="Times New Roman" w:hAnsi="Times New Roman" w:cs="Times New Roman"/>
          <w:sz w:val="24"/>
          <w:szCs w:val="24"/>
          <w:lang w:eastAsia="ru-RU"/>
        </w:rPr>
        <w:br/>
      </w:r>
    </w:p>
    <w:p w14:paraId="5E8CBDF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5860F52A"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 xml:space="preserve">4.17.1. Внеплановые контрольные (надзорные) мероприятия проводятся по основаниям, предусмотренным пунктами 1, </w:t>
      </w:r>
      <w:proofErr w:type="gramStart"/>
      <w:r w:rsidRPr="000F11AF">
        <w:rPr>
          <w:rFonts w:ascii="Times New Roman" w:eastAsia="Times New Roman" w:hAnsi="Times New Roman" w:cs="Times New Roman"/>
          <w:sz w:val="24"/>
          <w:szCs w:val="24"/>
          <w:lang w:eastAsia="ru-RU"/>
        </w:rPr>
        <w:t>3 - 5</w:t>
      </w:r>
      <w:proofErr w:type="gramEnd"/>
      <w:r w:rsidRPr="000F11AF">
        <w:rPr>
          <w:rFonts w:ascii="Times New Roman" w:eastAsia="Times New Roman" w:hAnsi="Times New Roman" w:cs="Times New Roman"/>
          <w:sz w:val="24"/>
          <w:szCs w:val="24"/>
          <w:lang w:eastAsia="ru-RU"/>
        </w:rPr>
        <w:t xml:space="preserve"> части 1 статьи 57 Федерального закона N 248-ФЗ.</w:t>
      </w:r>
      <w:r w:rsidRPr="000F11AF">
        <w:rPr>
          <w:rFonts w:ascii="Times New Roman" w:eastAsia="Times New Roman" w:hAnsi="Times New Roman" w:cs="Times New Roman"/>
          <w:sz w:val="24"/>
          <w:szCs w:val="24"/>
          <w:lang w:eastAsia="ru-RU"/>
        </w:rPr>
        <w:br/>
      </w:r>
    </w:p>
    <w:p w14:paraId="1AAA21D4"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0BE08621"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4.17.2. Региональный государственный контроль (надзор) за деятельностью граждан осуществляется посредством следующих внеплановых контрольных (надзорных) мероприятий:</w:t>
      </w:r>
      <w:r w:rsidRPr="000F11AF">
        <w:rPr>
          <w:rFonts w:ascii="Times New Roman" w:eastAsia="Times New Roman" w:hAnsi="Times New Roman" w:cs="Times New Roman"/>
          <w:sz w:val="24"/>
          <w:szCs w:val="24"/>
          <w:lang w:eastAsia="ru-RU"/>
        </w:rPr>
        <w:br/>
      </w:r>
    </w:p>
    <w:p w14:paraId="3F8657B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1FE0A688"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а) внеплановый инспекционный визит;</w:t>
      </w:r>
      <w:r w:rsidRPr="000F11AF">
        <w:rPr>
          <w:rFonts w:ascii="Times New Roman" w:eastAsia="Times New Roman" w:hAnsi="Times New Roman" w:cs="Times New Roman"/>
          <w:sz w:val="24"/>
          <w:szCs w:val="24"/>
          <w:lang w:eastAsia="ru-RU"/>
        </w:rPr>
        <w:br/>
      </w:r>
    </w:p>
    <w:p w14:paraId="08618414"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2014B07C"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б) внеплановая выездная проверка;</w:t>
      </w:r>
      <w:r w:rsidRPr="000F11AF">
        <w:rPr>
          <w:rFonts w:ascii="Times New Roman" w:eastAsia="Times New Roman" w:hAnsi="Times New Roman" w:cs="Times New Roman"/>
          <w:sz w:val="24"/>
          <w:szCs w:val="24"/>
          <w:lang w:eastAsia="ru-RU"/>
        </w:rPr>
        <w:br/>
      </w:r>
    </w:p>
    <w:p w14:paraId="54C347E2"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62A983D7"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 внеплановая документарная проверка.</w:t>
      </w:r>
      <w:r w:rsidRPr="000F11AF">
        <w:rPr>
          <w:rFonts w:ascii="Times New Roman" w:eastAsia="Times New Roman" w:hAnsi="Times New Roman" w:cs="Times New Roman"/>
          <w:sz w:val="24"/>
          <w:szCs w:val="24"/>
          <w:lang w:eastAsia="ru-RU"/>
        </w:rPr>
        <w:br/>
      </w:r>
    </w:p>
    <w:p w14:paraId="1C33A7A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04B43FCA"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 xml:space="preserve">4.17.3. Внеплановые инспекционные визиты и (или) выездные проверки граждан проводятся по основаниям, предусмотренным пунктами 1, </w:t>
      </w:r>
      <w:proofErr w:type="gramStart"/>
      <w:r w:rsidRPr="000F11AF">
        <w:rPr>
          <w:rFonts w:ascii="Times New Roman" w:eastAsia="Times New Roman" w:hAnsi="Times New Roman" w:cs="Times New Roman"/>
          <w:sz w:val="24"/>
          <w:szCs w:val="24"/>
          <w:lang w:eastAsia="ru-RU"/>
        </w:rPr>
        <w:t>3 - 5</w:t>
      </w:r>
      <w:proofErr w:type="gramEnd"/>
      <w:r w:rsidRPr="000F11AF">
        <w:rPr>
          <w:rFonts w:ascii="Times New Roman" w:eastAsia="Times New Roman" w:hAnsi="Times New Roman" w:cs="Times New Roman"/>
          <w:sz w:val="24"/>
          <w:szCs w:val="24"/>
          <w:lang w:eastAsia="ru-RU"/>
        </w:rPr>
        <w:t xml:space="preserve"> части 1 статьи 57 Федерального закона N 248-ФЗ.</w:t>
      </w:r>
      <w:r w:rsidRPr="000F11AF">
        <w:rPr>
          <w:rFonts w:ascii="Times New Roman" w:eastAsia="Times New Roman" w:hAnsi="Times New Roman" w:cs="Times New Roman"/>
          <w:sz w:val="24"/>
          <w:szCs w:val="24"/>
          <w:lang w:eastAsia="ru-RU"/>
        </w:rPr>
        <w:br/>
      </w:r>
    </w:p>
    <w:p w14:paraId="11FFD4BE"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1E9144E2"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4.17.4. В решении о проведении контрольного (надзорного) мероприятия за деятельностью граждан указываются сведения, установленные частью 1 статьи 64 Федерального закона N 248-ФЗ.</w:t>
      </w:r>
      <w:r w:rsidRPr="000F11AF">
        <w:rPr>
          <w:rFonts w:ascii="Times New Roman" w:eastAsia="Times New Roman" w:hAnsi="Times New Roman" w:cs="Times New Roman"/>
          <w:sz w:val="24"/>
          <w:szCs w:val="24"/>
          <w:lang w:eastAsia="ru-RU"/>
        </w:rPr>
        <w:br/>
      </w:r>
    </w:p>
    <w:p w14:paraId="460C4CF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
    <w:p w14:paraId="60F2A3A2" w14:textId="77777777" w:rsidR="000F11AF" w:rsidRPr="000F11AF" w:rsidRDefault="000F11AF" w:rsidP="000F11AF">
      <w:pPr>
        <w:spacing w:after="0" w:line="240" w:lineRule="auto"/>
        <w:ind w:firstLine="480"/>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4.17.5. Заверенная печатью копия решения контрольно-надзорного органа вручается под роспись лицами, проводящими контрольное (надзорное) мероприятие, гражданину, его уполномоченному представителю одновременно с предъявлением служебных удостоверений.</w:t>
      </w:r>
      <w:r w:rsidRPr="000F11AF">
        <w:rPr>
          <w:rFonts w:ascii="Times New Roman" w:eastAsia="Times New Roman" w:hAnsi="Times New Roman" w:cs="Times New Roman"/>
          <w:sz w:val="24"/>
          <w:szCs w:val="24"/>
          <w:lang w:eastAsia="ru-RU"/>
        </w:rPr>
        <w:br/>
      </w:r>
    </w:p>
    <w:p w14:paraId="577C6540"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5A453B90"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4.17.6. В ходе внепланового инспекционного визита в отношении граждан могут совершаться следующие контрольные (надзорные) действия:</w:t>
      </w:r>
      <w:r w:rsidRPr="000F11AF">
        <w:rPr>
          <w:rFonts w:ascii="Arial" w:eastAsia="Times New Roman" w:hAnsi="Arial" w:cs="Arial"/>
          <w:sz w:val="24"/>
          <w:szCs w:val="24"/>
          <w:lang w:eastAsia="ru-RU"/>
        </w:rPr>
        <w:br/>
      </w:r>
    </w:p>
    <w:p w14:paraId="2D0AF20F"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17F4EEC3"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а) осмотр;</w:t>
      </w:r>
      <w:r w:rsidRPr="000F11AF">
        <w:rPr>
          <w:rFonts w:ascii="Arial" w:eastAsia="Times New Roman" w:hAnsi="Arial" w:cs="Arial"/>
          <w:sz w:val="24"/>
          <w:szCs w:val="24"/>
          <w:lang w:eastAsia="ru-RU"/>
        </w:rPr>
        <w:br/>
      </w:r>
    </w:p>
    <w:p w14:paraId="2A7862FE"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677A6DEE"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б) опрос;</w:t>
      </w:r>
      <w:r w:rsidRPr="000F11AF">
        <w:rPr>
          <w:rFonts w:ascii="Arial" w:eastAsia="Times New Roman" w:hAnsi="Arial" w:cs="Arial"/>
          <w:sz w:val="24"/>
          <w:szCs w:val="24"/>
          <w:lang w:eastAsia="ru-RU"/>
        </w:rPr>
        <w:br/>
      </w:r>
    </w:p>
    <w:p w14:paraId="5ED8447C"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29C84102"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получение письменных объяснений;</w:t>
      </w:r>
      <w:r w:rsidRPr="000F11AF">
        <w:rPr>
          <w:rFonts w:ascii="Arial" w:eastAsia="Times New Roman" w:hAnsi="Arial" w:cs="Arial"/>
          <w:sz w:val="24"/>
          <w:szCs w:val="24"/>
          <w:lang w:eastAsia="ru-RU"/>
        </w:rPr>
        <w:br/>
      </w:r>
    </w:p>
    <w:p w14:paraId="0272BC27"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6A8D028"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г) инструментальное обследование.</w:t>
      </w:r>
      <w:r w:rsidRPr="000F11AF">
        <w:rPr>
          <w:rFonts w:ascii="Arial" w:eastAsia="Times New Roman" w:hAnsi="Arial" w:cs="Arial"/>
          <w:sz w:val="24"/>
          <w:szCs w:val="24"/>
          <w:lang w:eastAsia="ru-RU"/>
        </w:rPr>
        <w:br/>
      </w:r>
    </w:p>
    <w:p w14:paraId="1546338D"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4134685A"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4.17.7. Срок проведения инспекционного визита в отношении граждан не может превышать 1 рабочий день.</w:t>
      </w:r>
      <w:r w:rsidRPr="000F11AF">
        <w:rPr>
          <w:rFonts w:ascii="Arial" w:eastAsia="Times New Roman" w:hAnsi="Arial" w:cs="Arial"/>
          <w:sz w:val="24"/>
          <w:szCs w:val="24"/>
          <w:lang w:eastAsia="ru-RU"/>
        </w:rPr>
        <w:br/>
      </w:r>
    </w:p>
    <w:p w14:paraId="129421DF"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57E429A6"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lastRenderedPageBreak/>
        <w:t>4.17.8. В ходе внеплановой выездной проверки в отношении граждан могут совершаться следующие контрольные (надзорные) действия:</w:t>
      </w:r>
      <w:r w:rsidRPr="000F11AF">
        <w:rPr>
          <w:rFonts w:ascii="Arial" w:eastAsia="Times New Roman" w:hAnsi="Arial" w:cs="Arial"/>
          <w:sz w:val="24"/>
          <w:szCs w:val="24"/>
          <w:lang w:eastAsia="ru-RU"/>
        </w:rPr>
        <w:br/>
      </w:r>
    </w:p>
    <w:p w14:paraId="671EA3A3"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1D78985B"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а) осмотр;</w:t>
      </w:r>
      <w:r w:rsidRPr="000F11AF">
        <w:rPr>
          <w:rFonts w:ascii="Arial" w:eastAsia="Times New Roman" w:hAnsi="Arial" w:cs="Arial"/>
          <w:sz w:val="24"/>
          <w:szCs w:val="24"/>
          <w:lang w:eastAsia="ru-RU"/>
        </w:rPr>
        <w:br/>
      </w:r>
    </w:p>
    <w:p w14:paraId="3679A35E"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737D0B7C"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б) досмотр;</w:t>
      </w:r>
      <w:r w:rsidRPr="000F11AF">
        <w:rPr>
          <w:rFonts w:ascii="Arial" w:eastAsia="Times New Roman" w:hAnsi="Arial" w:cs="Arial"/>
          <w:sz w:val="24"/>
          <w:szCs w:val="24"/>
          <w:lang w:eastAsia="ru-RU"/>
        </w:rPr>
        <w:br/>
      </w:r>
    </w:p>
    <w:p w14:paraId="1F2E990C"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59B224B8"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в) опрос;</w:t>
      </w:r>
      <w:r w:rsidRPr="000F11AF">
        <w:rPr>
          <w:rFonts w:ascii="Arial" w:eastAsia="Times New Roman" w:hAnsi="Arial" w:cs="Arial"/>
          <w:sz w:val="24"/>
          <w:szCs w:val="24"/>
          <w:lang w:eastAsia="ru-RU"/>
        </w:rPr>
        <w:br/>
      </w:r>
    </w:p>
    <w:p w14:paraId="22378C00"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480297B8"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г) получение письменных объяснений;</w:t>
      </w:r>
      <w:r w:rsidRPr="000F11AF">
        <w:rPr>
          <w:rFonts w:ascii="Arial" w:eastAsia="Times New Roman" w:hAnsi="Arial" w:cs="Arial"/>
          <w:sz w:val="24"/>
          <w:szCs w:val="24"/>
          <w:lang w:eastAsia="ru-RU"/>
        </w:rPr>
        <w:br/>
      </w:r>
    </w:p>
    <w:p w14:paraId="26833EC5"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140BC5A4"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д) отбор проб (образцов);</w:t>
      </w:r>
      <w:r w:rsidRPr="000F11AF">
        <w:rPr>
          <w:rFonts w:ascii="Arial" w:eastAsia="Times New Roman" w:hAnsi="Arial" w:cs="Arial"/>
          <w:sz w:val="24"/>
          <w:szCs w:val="24"/>
          <w:lang w:eastAsia="ru-RU"/>
        </w:rPr>
        <w:br/>
      </w:r>
    </w:p>
    <w:p w14:paraId="22A9CF4A"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678211E3"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е) инструментальное обследование;</w:t>
      </w:r>
      <w:r w:rsidRPr="000F11AF">
        <w:rPr>
          <w:rFonts w:ascii="Arial" w:eastAsia="Times New Roman" w:hAnsi="Arial" w:cs="Arial"/>
          <w:sz w:val="24"/>
          <w:szCs w:val="24"/>
          <w:lang w:eastAsia="ru-RU"/>
        </w:rPr>
        <w:br/>
      </w:r>
    </w:p>
    <w:p w14:paraId="03F520AA"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6DF2BC26"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ж) испытание;</w:t>
      </w:r>
      <w:r w:rsidRPr="000F11AF">
        <w:rPr>
          <w:rFonts w:ascii="Arial" w:eastAsia="Times New Roman" w:hAnsi="Arial" w:cs="Arial"/>
          <w:sz w:val="24"/>
          <w:szCs w:val="24"/>
          <w:lang w:eastAsia="ru-RU"/>
        </w:rPr>
        <w:br/>
      </w:r>
    </w:p>
    <w:p w14:paraId="1428E5F5"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00AAE11"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з) экспертиза.</w:t>
      </w:r>
      <w:r w:rsidRPr="000F11AF">
        <w:rPr>
          <w:rFonts w:ascii="Arial" w:eastAsia="Times New Roman" w:hAnsi="Arial" w:cs="Arial"/>
          <w:sz w:val="24"/>
          <w:szCs w:val="24"/>
          <w:lang w:eastAsia="ru-RU"/>
        </w:rPr>
        <w:br/>
      </w:r>
    </w:p>
    <w:p w14:paraId="34C46F49"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6EEE0455"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4.17.9. Срок проведения внеплановой выездной проверки в отношении граждан составляет 10 рабочих дней.</w:t>
      </w:r>
      <w:r w:rsidRPr="000F11AF">
        <w:rPr>
          <w:rFonts w:ascii="Arial" w:eastAsia="Times New Roman" w:hAnsi="Arial" w:cs="Arial"/>
          <w:sz w:val="24"/>
          <w:szCs w:val="24"/>
          <w:lang w:eastAsia="ru-RU"/>
        </w:rPr>
        <w:br/>
      </w:r>
    </w:p>
    <w:p w14:paraId="3C291CED"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1047873E"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 xml:space="preserve">4.17.10. При проведении контрольных (надзорных) мероприятий в отношении граждан для фиксации доказательств нарушений обязательных требований могут применяться действия, указанные в пунктах </w:t>
      </w:r>
      <w:proofErr w:type="gramStart"/>
      <w:r w:rsidRPr="000F11AF">
        <w:rPr>
          <w:rFonts w:ascii="Arial" w:eastAsia="Times New Roman" w:hAnsi="Arial" w:cs="Arial"/>
          <w:sz w:val="24"/>
          <w:szCs w:val="24"/>
          <w:lang w:eastAsia="ru-RU"/>
        </w:rPr>
        <w:t>4.3 - 4.9</w:t>
      </w:r>
      <w:proofErr w:type="gramEnd"/>
      <w:r w:rsidRPr="000F11AF">
        <w:rPr>
          <w:rFonts w:ascii="Arial" w:eastAsia="Times New Roman" w:hAnsi="Arial" w:cs="Arial"/>
          <w:sz w:val="24"/>
          <w:szCs w:val="24"/>
          <w:lang w:eastAsia="ru-RU"/>
        </w:rPr>
        <w:t xml:space="preserve"> настоящего Положения.</w:t>
      </w:r>
      <w:r w:rsidRPr="000F11AF">
        <w:rPr>
          <w:rFonts w:ascii="Arial" w:eastAsia="Times New Roman" w:hAnsi="Arial" w:cs="Arial"/>
          <w:sz w:val="24"/>
          <w:szCs w:val="24"/>
          <w:lang w:eastAsia="ru-RU"/>
        </w:rPr>
        <w:br/>
      </w:r>
    </w:p>
    <w:p w14:paraId="231C1284"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6FF2640"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4.17.11. Внеплановая документарная проверка проводится без согласования с органами прокуратуры.</w:t>
      </w:r>
      <w:r w:rsidRPr="000F11AF">
        <w:rPr>
          <w:rFonts w:ascii="Arial" w:eastAsia="Times New Roman" w:hAnsi="Arial" w:cs="Arial"/>
          <w:sz w:val="24"/>
          <w:szCs w:val="24"/>
          <w:lang w:eastAsia="ru-RU"/>
        </w:rPr>
        <w:br/>
      </w:r>
    </w:p>
    <w:p w14:paraId="056B25FE" w14:textId="77777777" w:rsidR="000F11AF" w:rsidRPr="000F11AF" w:rsidRDefault="000F11AF" w:rsidP="000F11A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V. Результаты контрольного (надзорного) мероприятия</w:t>
      </w:r>
    </w:p>
    <w:p w14:paraId="7A9D3259"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7BA17F8F"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5.1. Оформление и ознакомление с результатами контрольного (надзорного) мероприятия производятся в соответствии с требованиями, установленными статьями 87, 88 Федерального закона N 248-ФЗ.</w:t>
      </w:r>
      <w:r w:rsidRPr="000F11AF">
        <w:rPr>
          <w:rFonts w:ascii="Arial" w:eastAsia="Times New Roman" w:hAnsi="Arial" w:cs="Arial"/>
          <w:sz w:val="24"/>
          <w:szCs w:val="24"/>
          <w:lang w:eastAsia="ru-RU"/>
        </w:rPr>
        <w:br/>
      </w:r>
    </w:p>
    <w:p w14:paraId="7DA77B45" w14:textId="77777777" w:rsidR="000F11AF" w:rsidRPr="000F11AF" w:rsidRDefault="000F11AF" w:rsidP="000F11AF">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lastRenderedPageBreak/>
        <w:t>VI. Досудебный порядок обжалования решений Департамента, действий (бездействия) его должностных лиц</w:t>
      </w:r>
    </w:p>
    <w:p w14:paraId="1D30FCAE"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7B5A675D"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6.1. Правом на обжалование решений Департамента, действий (бездействия) должностных лиц Департамента обладает контролируемое лицо, в отношении которого приняты решения или совершены действия (бездействие), указанные в главе 9 Федерального закона N 248-ФЗ.</w:t>
      </w:r>
      <w:r w:rsidRPr="000F11AF">
        <w:rPr>
          <w:rFonts w:ascii="Arial" w:eastAsia="Times New Roman" w:hAnsi="Arial" w:cs="Arial"/>
          <w:sz w:val="24"/>
          <w:szCs w:val="24"/>
          <w:lang w:eastAsia="ru-RU"/>
        </w:rPr>
        <w:br/>
      </w:r>
    </w:p>
    <w:p w14:paraId="563C57EA"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64059308"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6.2. Жалоба на решения Департамента, действия (бездействие) должностных лиц Департамента рассматривается директором Департамента либо лицом, исполняющим обязанности директора Департамента.</w:t>
      </w:r>
      <w:r w:rsidRPr="000F11AF">
        <w:rPr>
          <w:rFonts w:ascii="Arial" w:eastAsia="Times New Roman" w:hAnsi="Arial" w:cs="Arial"/>
          <w:sz w:val="24"/>
          <w:szCs w:val="24"/>
          <w:lang w:eastAsia="ru-RU"/>
        </w:rPr>
        <w:br/>
      </w:r>
    </w:p>
    <w:p w14:paraId="44E690BE"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5C4BA602"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6.3. Жалоба на решения, действия (бездействие) директора Департамента либо лица, исполняющего обязанности директора Департамента, направляется для рассмотрения Губернатору Владимирской области.</w:t>
      </w:r>
      <w:r w:rsidRPr="000F11AF">
        <w:rPr>
          <w:rFonts w:ascii="Arial" w:eastAsia="Times New Roman" w:hAnsi="Arial" w:cs="Arial"/>
          <w:sz w:val="24"/>
          <w:szCs w:val="24"/>
          <w:lang w:eastAsia="ru-RU"/>
        </w:rPr>
        <w:br/>
      </w:r>
    </w:p>
    <w:p w14:paraId="5D2C8486"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FE4F4CE"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6.4. Жалоба подлежит рассмотрению уполномоченным должностным лицом в срок не более 20 рабочих дней со дня ее регистрации.</w:t>
      </w:r>
      <w:r w:rsidRPr="000F11AF">
        <w:rPr>
          <w:rFonts w:ascii="Arial" w:eastAsia="Times New Roman" w:hAnsi="Arial" w:cs="Arial"/>
          <w:sz w:val="24"/>
          <w:szCs w:val="24"/>
          <w:lang w:eastAsia="ru-RU"/>
        </w:rPr>
        <w:br/>
      </w:r>
    </w:p>
    <w:p w14:paraId="5D903A6E"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11E85A0"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6.5. В исключительных случаях, связанных с необходимостью исследования значительных по объему материалов (более 100 листов), запроса материалов в других органах государственной власти и организациях, указанный срок может быть продлен руководителем Департамента, но не более чем на 20 рабочих дней.</w:t>
      </w:r>
      <w:r w:rsidRPr="000F11AF">
        <w:rPr>
          <w:rFonts w:ascii="Arial" w:eastAsia="Times New Roman" w:hAnsi="Arial" w:cs="Arial"/>
          <w:sz w:val="24"/>
          <w:szCs w:val="24"/>
          <w:lang w:eastAsia="ru-RU"/>
        </w:rPr>
        <w:br/>
      </w:r>
    </w:p>
    <w:p w14:paraId="0AF901AD" w14:textId="77777777" w:rsidR="000F11AF" w:rsidRPr="000F11AF" w:rsidRDefault="000F11AF" w:rsidP="000F11AF">
      <w:pPr>
        <w:shd w:val="clear" w:color="auto" w:fill="FFFFFF"/>
        <w:spacing w:after="0" w:line="240" w:lineRule="auto"/>
        <w:textAlignment w:val="baseline"/>
        <w:rPr>
          <w:rFonts w:ascii="Arial" w:eastAsia="Times New Roman" w:hAnsi="Arial" w:cs="Arial"/>
          <w:sz w:val="24"/>
          <w:szCs w:val="24"/>
          <w:lang w:eastAsia="ru-RU"/>
        </w:rPr>
      </w:pPr>
    </w:p>
    <w:p w14:paraId="0DC20652" w14:textId="77777777" w:rsidR="000F11AF" w:rsidRPr="000F11AF" w:rsidRDefault="000F11AF" w:rsidP="000F11AF">
      <w:pPr>
        <w:shd w:val="clear" w:color="auto" w:fill="FFFFFF"/>
        <w:spacing w:after="0" w:line="240" w:lineRule="auto"/>
        <w:ind w:firstLine="480"/>
        <w:textAlignment w:val="baseline"/>
        <w:rPr>
          <w:rFonts w:ascii="Arial" w:eastAsia="Times New Roman" w:hAnsi="Arial" w:cs="Arial"/>
          <w:sz w:val="24"/>
          <w:szCs w:val="24"/>
          <w:lang w:eastAsia="ru-RU"/>
        </w:rPr>
      </w:pPr>
      <w:r w:rsidRPr="000F11AF">
        <w:rPr>
          <w:rFonts w:ascii="Arial" w:eastAsia="Times New Roman" w:hAnsi="Arial" w:cs="Arial"/>
          <w:sz w:val="24"/>
          <w:szCs w:val="24"/>
          <w:lang w:eastAsia="ru-RU"/>
        </w:rPr>
        <w:t>6.6. Рассмотрение жалобы, связанной со сведениями и документами, составляющими государственную или иную охраняемую законом тайну, осуществляется с соблюдением положений нормативных правовых актов, регулирующих отношения, связанные с защитой государственной или иной охраняемой законом тайны, на бумажном носителе.</w:t>
      </w:r>
      <w:r w:rsidRPr="000F11AF">
        <w:rPr>
          <w:rFonts w:ascii="Arial" w:eastAsia="Times New Roman" w:hAnsi="Arial" w:cs="Arial"/>
          <w:sz w:val="24"/>
          <w:szCs w:val="24"/>
          <w:lang w:eastAsia="ru-RU"/>
        </w:rPr>
        <w:br/>
      </w:r>
    </w:p>
    <w:p w14:paraId="677926CE" w14:textId="77777777" w:rsidR="000F11AF" w:rsidRPr="000F11AF" w:rsidRDefault="000F11AF" w:rsidP="000F11AF">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Приложение N 2</w:t>
      </w:r>
      <w:r w:rsidRPr="000F11AF">
        <w:rPr>
          <w:rFonts w:ascii="Arial" w:eastAsia="Times New Roman" w:hAnsi="Arial" w:cs="Arial"/>
          <w:b/>
          <w:bCs/>
          <w:sz w:val="24"/>
          <w:szCs w:val="24"/>
          <w:lang w:eastAsia="ru-RU"/>
        </w:rPr>
        <w:br/>
        <w:t>к постановлению</w:t>
      </w:r>
      <w:r w:rsidRPr="000F11AF">
        <w:rPr>
          <w:rFonts w:ascii="Arial" w:eastAsia="Times New Roman" w:hAnsi="Arial" w:cs="Arial"/>
          <w:b/>
          <w:bCs/>
          <w:sz w:val="24"/>
          <w:szCs w:val="24"/>
          <w:lang w:eastAsia="ru-RU"/>
        </w:rPr>
        <w:br/>
        <w:t>администрации</w:t>
      </w:r>
      <w:r w:rsidRPr="000F11AF">
        <w:rPr>
          <w:rFonts w:ascii="Arial" w:eastAsia="Times New Roman" w:hAnsi="Arial" w:cs="Arial"/>
          <w:b/>
          <w:bCs/>
          <w:sz w:val="24"/>
          <w:szCs w:val="24"/>
          <w:lang w:eastAsia="ru-RU"/>
        </w:rPr>
        <w:br/>
        <w:t>Владимирской области</w:t>
      </w:r>
      <w:r w:rsidRPr="000F11AF">
        <w:rPr>
          <w:rFonts w:ascii="Arial" w:eastAsia="Times New Roman" w:hAnsi="Arial" w:cs="Arial"/>
          <w:b/>
          <w:bCs/>
          <w:sz w:val="24"/>
          <w:szCs w:val="24"/>
          <w:lang w:eastAsia="ru-RU"/>
        </w:rPr>
        <w:br/>
        <w:t>от 24.12.2021 N 884</w:t>
      </w:r>
    </w:p>
    <w:p w14:paraId="7856398C" w14:textId="77777777" w:rsidR="000F11AF" w:rsidRPr="000F11AF" w:rsidRDefault="000F11AF" w:rsidP="000F11AF">
      <w:pPr>
        <w:spacing w:after="240" w:line="330" w:lineRule="atLeast"/>
        <w:jc w:val="center"/>
        <w:textAlignment w:val="baseline"/>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t>ПЕРЕЧЕНЬ ИНДИКАТОРОВ РИСКА НАРУШЕНИЯ ОБЯЗАТЕЛЬНЫХ ТРЕБОВАНИЙ ПРИ ОСУЩЕСТВЛЕНИИ РЕГИОНАЛЬНОГО ГОСУДАРСТВЕННОГО КОНТРОЛЯ (НАДЗОРА) В ОБЛАСТИ ОХРАНЫ И ИСПОЛЬЗОВАНИЯ ОСОБО ОХРАНЯЕМЫХ ПРИРОДНЫХ ТЕРРИТОРИЙ НА ТЕРРИТОРИИ ВЛАДИМИРСКОЙ ОБЛАСТИ</w:t>
      </w:r>
      <w:r w:rsidRPr="000F11A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622"/>
        <w:gridCol w:w="2923"/>
        <w:gridCol w:w="5810"/>
      </w:tblGrid>
      <w:tr w:rsidR="000F11AF" w:rsidRPr="000F11AF" w14:paraId="67C000E8" w14:textId="77777777" w:rsidTr="000F11AF">
        <w:trPr>
          <w:trHeight w:val="15"/>
        </w:trPr>
        <w:tc>
          <w:tcPr>
            <w:tcW w:w="554" w:type="dxa"/>
            <w:tcBorders>
              <w:top w:val="nil"/>
              <w:left w:val="nil"/>
              <w:bottom w:val="nil"/>
              <w:right w:val="nil"/>
            </w:tcBorders>
            <w:shd w:val="clear" w:color="auto" w:fill="auto"/>
            <w:hideMark/>
          </w:tcPr>
          <w:p w14:paraId="1EEA9A43" w14:textId="77777777" w:rsidR="000F11AF" w:rsidRPr="000F11AF" w:rsidRDefault="000F11AF" w:rsidP="000F11AF">
            <w:pPr>
              <w:spacing w:after="0" w:line="240" w:lineRule="auto"/>
              <w:rPr>
                <w:rFonts w:ascii="Arial" w:eastAsia="Times New Roman" w:hAnsi="Arial" w:cs="Arial"/>
                <w:b/>
                <w:bCs/>
                <w:sz w:val="24"/>
                <w:szCs w:val="24"/>
                <w:lang w:eastAsia="ru-RU"/>
              </w:rPr>
            </w:pPr>
          </w:p>
        </w:tc>
        <w:tc>
          <w:tcPr>
            <w:tcW w:w="2957" w:type="dxa"/>
            <w:tcBorders>
              <w:top w:val="nil"/>
              <w:left w:val="nil"/>
              <w:bottom w:val="nil"/>
              <w:right w:val="nil"/>
            </w:tcBorders>
            <w:shd w:val="clear" w:color="auto" w:fill="auto"/>
            <w:hideMark/>
          </w:tcPr>
          <w:p w14:paraId="292CAD1F"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5914" w:type="dxa"/>
            <w:tcBorders>
              <w:top w:val="nil"/>
              <w:left w:val="nil"/>
              <w:bottom w:val="nil"/>
              <w:right w:val="nil"/>
            </w:tcBorders>
            <w:shd w:val="clear" w:color="auto" w:fill="auto"/>
            <w:hideMark/>
          </w:tcPr>
          <w:p w14:paraId="31FA3B41"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r>
      <w:tr w:rsidR="000F11AF" w:rsidRPr="000F11AF" w14:paraId="14B3FE19" w14:textId="77777777" w:rsidTr="000F11A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EFAB62"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N п/п</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8EA60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Наименование индикатора риска</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84CCDD"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Правовые основания использования индикатора</w:t>
            </w:r>
          </w:p>
        </w:tc>
      </w:tr>
      <w:tr w:rsidR="000F11AF" w:rsidRPr="000F11AF" w14:paraId="72BA4656" w14:textId="77777777" w:rsidTr="000F11AF">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27C751"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9165E2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Нарушение режимов охраны на особо охраняемых природных территориях регионального значения и в границах их охранных зон</w:t>
            </w:r>
          </w:p>
        </w:tc>
        <w:tc>
          <w:tcPr>
            <w:tcW w:w="591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26849D" w14:textId="2872B539"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Федеральный закон от 14.03.1995 N 33-ФЗ "Об особо охраняемых природных территориях", Закон Владимирской области от 08.05.2008 N 88-ОЗ "Об особо охраняемых природных территориях Владимирской области", Положения о соответствующих особо охраняемых природных территориях регионального значения и охранных зон, устанавливающие их режимы охраны</w:t>
            </w:r>
          </w:p>
        </w:tc>
      </w:tr>
    </w:tbl>
    <w:p w14:paraId="6F294022" w14:textId="77777777" w:rsidR="000F11AF" w:rsidRPr="000F11AF" w:rsidRDefault="000F11AF" w:rsidP="000F11AF">
      <w:pPr>
        <w:spacing w:after="240" w:line="330" w:lineRule="atLeast"/>
        <w:jc w:val="right"/>
        <w:textAlignment w:val="baseline"/>
        <w:outlineLvl w:val="1"/>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Приложение N 3</w:t>
      </w:r>
      <w:r w:rsidRPr="000F11AF">
        <w:rPr>
          <w:rFonts w:ascii="Arial" w:eastAsia="Times New Roman" w:hAnsi="Arial" w:cs="Arial"/>
          <w:b/>
          <w:bCs/>
          <w:sz w:val="24"/>
          <w:szCs w:val="24"/>
          <w:lang w:eastAsia="ru-RU"/>
        </w:rPr>
        <w:br/>
        <w:t>к постановлению</w:t>
      </w:r>
      <w:r w:rsidRPr="000F11AF">
        <w:rPr>
          <w:rFonts w:ascii="Arial" w:eastAsia="Times New Roman" w:hAnsi="Arial" w:cs="Arial"/>
          <w:b/>
          <w:bCs/>
          <w:sz w:val="24"/>
          <w:szCs w:val="24"/>
          <w:lang w:eastAsia="ru-RU"/>
        </w:rPr>
        <w:br/>
        <w:t>администрации</w:t>
      </w:r>
      <w:r w:rsidRPr="000F11AF">
        <w:rPr>
          <w:rFonts w:ascii="Arial" w:eastAsia="Times New Roman" w:hAnsi="Arial" w:cs="Arial"/>
          <w:b/>
          <w:bCs/>
          <w:sz w:val="24"/>
          <w:szCs w:val="24"/>
          <w:lang w:eastAsia="ru-RU"/>
        </w:rPr>
        <w:br/>
        <w:t>Владимирской области</w:t>
      </w:r>
      <w:r w:rsidRPr="000F11AF">
        <w:rPr>
          <w:rFonts w:ascii="Arial" w:eastAsia="Times New Roman" w:hAnsi="Arial" w:cs="Arial"/>
          <w:b/>
          <w:bCs/>
          <w:sz w:val="24"/>
          <w:szCs w:val="24"/>
          <w:lang w:eastAsia="ru-RU"/>
        </w:rPr>
        <w:br/>
        <w:t>от 24.12.2021 N 884</w:t>
      </w:r>
    </w:p>
    <w:p w14:paraId="1C8E51F6" w14:textId="77777777" w:rsidR="000F11AF" w:rsidRPr="000F11AF" w:rsidRDefault="000F11AF" w:rsidP="000F11AF">
      <w:pPr>
        <w:spacing w:after="240" w:line="330" w:lineRule="atLeast"/>
        <w:jc w:val="center"/>
        <w:textAlignment w:val="baseline"/>
        <w:rPr>
          <w:rFonts w:ascii="Arial" w:eastAsia="Times New Roman" w:hAnsi="Arial" w:cs="Arial"/>
          <w:b/>
          <w:bCs/>
          <w:sz w:val="24"/>
          <w:szCs w:val="24"/>
          <w:lang w:eastAsia="ru-RU"/>
        </w:rPr>
      </w:pPr>
      <w:r w:rsidRPr="000F11AF">
        <w:rPr>
          <w:rFonts w:ascii="Arial" w:eastAsia="Times New Roman" w:hAnsi="Arial" w:cs="Arial"/>
          <w:b/>
          <w:bCs/>
          <w:sz w:val="24"/>
          <w:szCs w:val="24"/>
          <w:lang w:eastAsia="ru-RU"/>
        </w:rPr>
        <w:br/>
      </w:r>
      <w:r w:rsidRPr="000F11AF">
        <w:rPr>
          <w:rFonts w:ascii="Arial" w:eastAsia="Times New Roman" w:hAnsi="Arial" w:cs="Arial"/>
          <w:b/>
          <w:bCs/>
          <w:sz w:val="24"/>
          <w:szCs w:val="24"/>
          <w:lang w:eastAsia="ru-RU"/>
        </w:rPr>
        <w:br/>
        <w:t>ПЕРЕЧЕНЬ ПОКАЗАТЕЛЕЙ РЕЗУЛЬТАТИВНОСТИ И ЭФФЕКТИВНОСТИ КОНТРОЛЬНО-НАДЗОРНОЙ ДЕЯТЕЛЬНОСТИ ПРИ ОСУЩЕСТВЛЕНИИ РЕГИОНАЛЬНОГО ГОСУДАРСТВЕННОГО КОНТРОЛЯ (НАДЗОРА) НА ТЕРРИТОРИИ ВЛАДИМИРСКОЙ ОБЛАСТИ</w:t>
      </w:r>
      <w:r w:rsidRPr="000F11AF">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11"/>
        <w:gridCol w:w="1003"/>
        <w:gridCol w:w="2043"/>
        <w:gridCol w:w="1046"/>
        <w:gridCol w:w="711"/>
        <w:gridCol w:w="913"/>
        <w:gridCol w:w="922"/>
        <w:gridCol w:w="1091"/>
        <w:gridCol w:w="915"/>
      </w:tblGrid>
      <w:tr w:rsidR="000F11AF" w:rsidRPr="000F11AF" w14:paraId="71999B03" w14:textId="77777777" w:rsidTr="000F11AF">
        <w:trPr>
          <w:trHeight w:val="15"/>
        </w:trPr>
        <w:tc>
          <w:tcPr>
            <w:tcW w:w="1294" w:type="dxa"/>
            <w:tcBorders>
              <w:top w:val="nil"/>
              <w:left w:val="nil"/>
              <w:bottom w:val="nil"/>
              <w:right w:val="nil"/>
            </w:tcBorders>
            <w:shd w:val="clear" w:color="auto" w:fill="auto"/>
            <w:hideMark/>
          </w:tcPr>
          <w:p w14:paraId="1AEB1CB7" w14:textId="77777777" w:rsidR="000F11AF" w:rsidRPr="000F11AF" w:rsidRDefault="000F11AF" w:rsidP="000F11AF">
            <w:pPr>
              <w:spacing w:after="0" w:line="240" w:lineRule="auto"/>
              <w:rPr>
                <w:rFonts w:ascii="Arial" w:eastAsia="Times New Roman" w:hAnsi="Arial" w:cs="Arial"/>
                <w:b/>
                <w:bCs/>
                <w:sz w:val="24"/>
                <w:szCs w:val="24"/>
                <w:lang w:eastAsia="ru-RU"/>
              </w:rPr>
            </w:pPr>
          </w:p>
        </w:tc>
        <w:tc>
          <w:tcPr>
            <w:tcW w:w="2772" w:type="dxa"/>
            <w:tcBorders>
              <w:top w:val="nil"/>
              <w:left w:val="nil"/>
              <w:bottom w:val="nil"/>
              <w:right w:val="nil"/>
            </w:tcBorders>
            <w:shd w:val="clear" w:color="auto" w:fill="auto"/>
            <w:hideMark/>
          </w:tcPr>
          <w:p w14:paraId="48B963DC"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4250" w:type="dxa"/>
            <w:tcBorders>
              <w:top w:val="nil"/>
              <w:left w:val="nil"/>
              <w:bottom w:val="nil"/>
              <w:right w:val="nil"/>
            </w:tcBorders>
            <w:shd w:val="clear" w:color="auto" w:fill="auto"/>
            <w:hideMark/>
          </w:tcPr>
          <w:p w14:paraId="0B38BE6D"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3696" w:type="dxa"/>
            <w:tcBorders>
              <w:top w:val="nil"/>
              <w:left w:val="nil"/>
              <w:bottom w:val="nil"/>
              <w:right w:val="nil"/>
            </w:tcBorders>
            <w:shd w:val="clear" w:color="auto" w:fill="auto"/>
            <w:hideMark/>
          </w:tcPr>
          <w:p w14:paraId="1AEE045C"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1294" w:type="dxa"/>
            <w:tcBorders>
              <w:top w:val="nil"/>
              <w:left w:val="nil"/>
              <w:bottom w:val="nil"/>
              <w:right w:val="nil"/>
            </w:tcBorders>
            <w:shd w:val="clear" w:color="auto" w:fill="auto"/>
            <w:hideMark/>
          </w:tcPr>
          <w:p w14:paraId="382A1012"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40B7436D"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51A291FA"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2033" w:type="dxa"/>
            <w:tcBorders>
              <w:top w:val="nil"/>
              <w:left w:val="nil"/>
              <w:bottom w:val="nil"/>
              <w:right w:val="nil"/>
            </w:tcBorders>
            <w:shd w:val="clear" w:color="auto" w:fill="auto"/>
            <w:hideMark/>
          </w:tcPr>
          <w:p w14:paraId="64C6F471"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c>
          <w:tcPr>
            <w:tcW w:w="1663" w:type="dxa"/>
            <w:tcBorders>
              <w:top w:val="nil"/>
              <w:left w:val="nil"/>
              <w:bottom w:val="nil"/>
              <w:right w:val="nil"/>
            </w:tcBorders>
            <w:shd w:val="clear" w:color="auto" w:fill="auto"/>
            <w:hideMark/>
          </w:tcPr>
          <w:p w14:paraId="3F9C7DF9" w14:textId="77777777" w:rsidR="000F11AF" w:rsidRPr="000F11AF" w:rsidRDefault="000F11AF" w:rsidP="000F11AF">
            <w:pPr>
              <w:spacing w:after="0" w:line="240" w:lineRule="auto"/>
              <w:rPr>
                <w:rFonts w:ascii="Times New Roman" w:eastAsia="Times New Roman" w:hAnsi="Times New Roman" w:cs="Times New Roman"/>
                <w:sz w:val="20"/>
                <w:szCs w:val="20"/>
                <w:lang w:eastAsia="ru-RU"/>
              </w:rPr>
            </w:pPr>
          </w:p>
        </w:tc>
      </w:tr>
      <w:tr w:rsidR="000F11AF" w:rsidRPr="000F11AF" w14:paraId="549BA0D7"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DCAEF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Наименование органа исполнительной власти:</w:t>
            </w:r>
          </w:p>
          <w:p w14:paraId="2930EA5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Департамент природопользования и охраны окружающей среды Владимирской области</w:t>
            </w:r>
          </w:p>
        </w:tc>
      </w:tr>
      <w:tr w:rsidR="000F11AF" w:rsidRPr="000F11AF" w14:paraId="5ECE5DEE"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17634A4"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Наименование вида контрольно-надзорной деятельности: региональный государственный контроль (надзор)</w:t>
            </w:r>
          </w:p>
        </w:tc>
      </w:tr>
      <w:tr w:rsidR="000F11AF" w:rsidRPr="000F11AF" w14:paraId="5DB84C5E"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DF6521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Негативные явления, на устранение которых направлена контрольно-надзорная деятельность: загрязнение окружающей среды</w:t>
            </w:r>
          </w:p>
        </w:tc>
      </w:tr>
      <w:tr w:rsidR="000F11AF" w:rsidRPr="000F11AF" w14:paraId="4DEBF315"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56905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Цели контрольно-надзорной деятельности: обеспечение конституционного права граждан на благоприятную окружающую среду</w:t>
            </w:r>
          </w:p>
        </w:tc>
      </w:tr>
      <w:tr w:rsidR="000F11AF" w:rsidRPr="000F11AF" w14:paraId="0549F355"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FD93D2D"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номер (индекс) показателя</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0CE24D"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наименование показателя</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52A706"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формула расчета</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DE5F2F"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комментарии (интерпретация значений)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F644EC"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базовое значение показателя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9BEEA14"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международные сопоставления показателей</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C26BAAA"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целевые значения показателей</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D3C47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источник данных для определения значения показателя</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B25696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сведения о документах стратегического планирования, содержащих показ</w:t>
            </w:r>
            <w:r w:rsidRPr="000F11AF">
              <w:rPr>
                <w:rFonts w:ascii="Times New Roman" w:eastAsia="Times New Roman" w:hAnsi="Times New Roman" w:cs="Times New Roman"/>
                <w:sz w:val="24"/>
                <w:szCs w:val="24"/>
                <w:lang w:eastAsia="ru-RU"/>
              </w:rPr>
              <w:lastRenderedPageBreak/>
              <w:t>атель (при его наличии)</w:t>
            </w:r>
          </w:p>
        </w:tc>
      </w:tr>
      <w:tr w:rsidR="000F11AF" w:rsidRPr="000F11AF" w14:paraId="489F7683"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08C5F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Ключевые показатели</w:t>
            </w:r>
          </w:p>
        </w:tc>
      </w:tr>
      <w:tr w:rsidR="000F11AF" w:rsidRPr="000F11AF" w14:paraId="29537629"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925B01"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А</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BA0B62"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Показатели результативности, отражающие уровень безопасности охраняемых законом ценностей, выражающийся в минимизации причинения им вреда (ущерба)</w:t>
            </w:r>
          </w:p>
        </w:tc>
      </w:tr>
      <w:tr w:rsidR="000F11AF" w:rsidRPr="000F11AF" w14:paraId="26E89DB7"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8C848"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А.2.</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A582D4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Вред, причиненный окружающей среде в результате хозяйственной и иной деятельности, на валовый региональный продукт, %</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3CDBC57"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w:t>
            </w:r>
            <w:proofErr w:type="spellEnd"/>
            <w:r w:rsidRPr="000F11AF">
              <w:rPr>
                <w:rFonts w:ascii="Times New Roman" w:eastAsia="Times New Roman" w:hAnsi="Times New Roman" w:cs="Times New Roman"/>
                <w:sz w:val="24"/>
                <w:szCs w:val="24"/>
                <w:lang w:eastAsia="ru-RU"/>
              </w:rPr>
              <w:t xml:space="preserve"> (</w:t>
            </w:r>
            <w:proofErr w:type="spellStart"/>
            <w:r w:rsidRPr="000F11AF">
              <w:rPr>
                <w:rFonts w:ascii="Times New Roman" w:eastAsia="Times New Roman" w:hAnsi="Times New Roman" w:cs="Times New Roman"/>
                <w:sz w:val="24"/>
                <w:szCs w:val="24"/>
                <w:lang w:eastAsia="ru-RU"/>
              </w:rPr>
              <w:t>Врвоздух</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Врвода</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Врпочва</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Врккво</w:t>
            </w:r>
            <w:proofErr w:type="spellEnd"/>
            <w:r w:rsidRPr="000F11AF">
              <w:rPr>
                <w:rFonts w:ascii="Times New Roman" w:eastAsia="Times New Roman" w:hAnsi="Times New Roman" w:cs="Times New Roman"/>
                <w:sz w:val="24"/>
                <w:szCs w:val="24"/>
                <w:lang w:eastAsia="ru-RU"/>
              </w:rPr>
              <w:t>) / ВРП x 100</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BEFAE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w:t>
            </w:r>
            <w:proofErr w:type="spellEnd"/>
            <w:r w:rsidRPr="000F11AF">
              <w:rPr>
                <w:rFonts w:ascii="Times New Roman" w:eastAsia="Times New Roman" w:hAnsi="Times New Roman" w:cs="Times New Roman"/>
                <w:sz w:val="24"/>
                <w:szCs w:val="24"/>
                <w:lang w:eastAsia="ru-RU"/>
              </w:rPr>
              <w:t xml:space="preserve"> (</w:t>
            </w:r>
            <w:proofErr w:type="spellStart"/>
            <w:r w:rsidRPr="000F11AF">
              <w:rPr>
                <w:rFonts w:ascii="Times New Roman" w:eastAsia="Times New Roman" w:hAnsi="Times New Roman" w:cs="Times New Roman"/>
                <w:sz w:val="24"/>
                <w:szCs w:val="24"/>
                <w:lang w:eastAsia="ru-RU"/>
              </w:rPr>
              <w:t>Врвоздух</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Врвода</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Врпочва</w:t>
            </w:r>
            <w:proofErr w:type="spellEnd"/>
            <w:r w:rsidRPr="000F11AF">
              <w:rPr>
                <w:rFonts w:ascii="Times New Roman" w:eastAsia="Times New Roman" w:hAnsi="Times New Roman" w:cs="Times New Roman"/>
                <w:sz w:val="24"/>
                <w:szCs w:val="24"/>
                <w:lang w:eastAsia="ru-RU"/>
              </w:rPr>
              <w:t xml:space="preserve">) - вред, причиненный окружающей среде,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 в том числе:</w:t>
            </w:r>
          </w:p>
          <w:p w14:paraId="67ACF4BE"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Врвоздух</w:t>
            </w:r>
            <w:proofErr w:type="spellEnd"/>
            <w:r w:rsidRPr="000F11AF">
              <w:rPr>
                <w:rFonts w:ascii="Times New Roman" w:eastAsia="Times New Roman" w:hAnsi="Times New Roman" w:cs="Times New Roman"/>
                <w:sz w:val="24"/>
                <w:szCs w:val="24"/>
                <w:lang w:eastAsia="ru-RU"/>
              </w:rPr>
              <w:t xml:space="preserve"> - вред, причиненный атмосферному воздуху за отчетный период,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7136020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Врвода</w:t>
            </w:r>
            <w:proofErr w:type="spellEnd"/>
            <w:r w:rsidRPr="000F11AF">
              <w:rPr>
                <w:rFonts w:ascii="Times New Roman" w:eastAsia="Times New Roman" w:hAnsi="Times New Roman" w:cs="Times New Roman"/>
                <w:sz w:val="24"/>
                <w:szCs w:val="24"/>
                <w:lang w:eastAsia="ru-RU"/>
              </w:rPr>
              <w:t xml:space="preserve"> - вред, причиненный водным объектам за </w:t>
            </w:r>
            <w:r w:rsidRPr="000F11AF">
              <w:rPr>
                <w:rFonts w:ascii="Times New Roman" w:eastAsia="Times New Roman" w:hAnsi="Times New Roman" w:cs="Times New Roman"/>
                <w:sz w:val="24"/>
                <w:szCs w:val="24"/>
                <w:lang w:eastAsia="ru-RU"/>
              </w:rPr>
              <w:lastRenderedPageBreak/>
              <w:t xml:space="preserve">отчетный период,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3FF89AB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Врпочва</w:t>
            </w:r>
            <w:proofErr w:type="spellEnd"/>
            <w:r w:rsidRPr="000F11AF">
              <w:rPr>
                <w:rFonts w:ascii="Times New Roman" w:eastAsia="Times New Roman" w:hAnsi="Times New Roman" w:cs="Times New Roman"/>
                <w:sz w:val="24"/>
                <w:szCs w:val="24"/>
                <w:lang w:eastAsia="ru-RU"/>
              </w:rPr>
              <w:t xml:space="preserve"> - вред, причиненный почвам за отчетный период,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3F532B2D"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Врккво</w:t>
            </w:r>
            <w:proofErr w:type="spellEnd"/>
            <w:r w:rsidRPr="000F11AF">
              <w:rPr>
                <w:rFonts w:ascii="Times New Roman" w:eastAsia="Times New Roman" w:hAnsi="Times New Roman" w:cs="Times New Roman"/>
                <w:sz w:val="24"/>
                <w:szCs w:val="24"/>
                <w:lang w:eastAsia="ru-RU"/>
              </w:rPr>
              <w:t xml:space="preserve"> - вред, причиненный объектам, занесенным в Красную книгу Владимирской области;</w:t>
            </w:r>
          </w:p>
          <w:p w14:paraId="74AC43F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 xml:space="preserve">ВРП - валовый региональный продукт Владимирской области,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B987FF"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0,62%</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BA30CF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34421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0,55%</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4D7F2E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 открытые данные Росстата</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8D4DA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5DBF1910" w14:textId="77777777" w:rsidTr="000F11AF">
        <w:tc>
          <w:tcPr>
            <w:tcW w:w="20328" w:type="dxa"/>
            <w:gridSpan w:val="9"/>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F7492D"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w:t>
            </w:r>
          </w:p>
        </w:tc>
      </w:tr>
      <w:tr w:rsidR="000F11AF" w:rsidRPr="000F11AF" w14:paraId="12E11263"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731733A"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Б</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1E2794"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Показатели эффективности, отражающие уровень безопасности охраняемых законом ценностей, выражающийся в минимизации причинения им вреда (ущерба), с учетом задействованных трудовых, материальных и финансовых ресурсов и административных и финансовых издержек подконтрольных субъектов, при осуществлении в отношении них контрольно-надзорных мероприятий</w:t>
            </w:r>
          </w:p>
        </w:tc>
      </w:tr>
      <w:tr w:rsidR="000F11AF" w:rsidRPr="000F11AF" w14:paraId="3FE1F175"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8B2D97"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Б.1.</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960DA9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Эффективность регионального государственного контроля (надзора) с учетом предшествующего периода (%)</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AE9971" w14:textId="77777777" w:rsidR="000F11AF" w:rsidRPr="000F11AF" w:rsidRDefault="000F11AF" w:rsidP="000F11AF">
            <w:pPr>
              <w:spacing w:after="24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noProof/>
                <w:sz w:val="24"/>
                <w:szCs w:val="24"/>
                <w:lang w:eastAsia="ru-RU"/>
              </w:rPr>
              <w:drawing>
                <wp:inline distT="0" distB="0" distL="0" distR="0" wp14:anchorId="290E23CB" wp14:editId="1E7FF578">
                  <wp:extent cx="2990850" cy="2857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3176e11407674b94" cstate="print">
                            <a:extLst>
                              <a:ext uri="{28A0092B-C50C-407E-A947-70E740481C1C}">
                                <a14:useLocalDpi xmlns:a14="http://schemas.microsoft.com/office/drawing/2010/main" val="0"/>
                              </a:ext>
                            </a:extLst>
                          </a:blip>
                          <a:srcRect/>
                          <a:stretch>
                            <a:fillRect/>
                          </a:stretch>
                        </pic:blipFill>
                        <pic:spPr bwMode="auto">
                          <a:xfrm>
                            <a:off x="0" y="0"/>
                            <a:ext cx="2990850" cy="285750"/>
                          </a:xfrm>
                          <a:prstGeom prst="rect">
                            <a:avLst/>
                          </a:prstGeom>
                          <a:noFill/>
                          <a:ln>
                            <a:noFill/>
                          </a:ln>
                        </pic:spPr>
                      </pic:pic>
                    </a:graphicData>
                  </a:graphic>
                </wp:inline>
              </w:drawing>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413BB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Экнд</w:t>
            </w:r>
            <w:proofErr w:type="spellEnd"/>
            <w:r w:rsidRPr="000F11AF">
              <w:rPr>
                <w:rFonts w:ascii="Times New Roman" w:eastAsia="Times New Roman" w:hAnsi="Times New Roman" w:cs="Times New Roman"/>
                <w:sz w:val="24"/>
                <w:szCs w:val="24"/>
                <w:lang w:eastAsia="ru-RU"/>
              </w:rPr>
              <w:t xml:space="preserve"> - эффективность контрольно-надзорной деятельности, %;</w:t>
            </w:r>
          </w:p>
          <w:p w14:paraId="5D9D007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noProof/>
                <w:sz w:val="24"/>
                <w:szCs w:val="24"/>
                <w:lang w:eastAsia="ru-RU"/>
              </w:rPr>
              <w:drawing>
                <wp:inline distT="0" distB="0" distL="0" distR="0" wp14:anchorId="2DF8C474" wp14:editId="3B955109">
                  <wp:extent cx="419100" cy="285750"/>
                  <wp:effectExtent l="0" t="0" r="0" b="0"/>
                  <wp:docPr id="2" name="Рисунок 2" descr="Изображение выглядит как текст, сиденье&#10;&#10;Автоматически созданное описа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descr="Изображение выглядит как текст, сиденье&#10;&#10;Автоматически созданное описание"/>
                          <pic:cNvPicPr>
                            <a:picLocks noChangeAspect="1" noChangeArrowheads="1"/>
                          </pic:cNvPicPr>
                        </pic:nvPicPr>
                        <pic:blipFill>
                          <a:blip r:embed="R59ac51b592ed49c5" cstate="print">
                            <a:extLst>
                              <a:ext uri="{28A0092B-C50C-407E-A947-70E740481C1C}">
                                <a14:useLocalDpi xmlns:a14="http://schemas.microsoft.com/office/drawing/2010/main" val="0"/>
                              </a:ext>
                            </a:extLst>
                          </a:blip>
                          <a:srcRect/>
                          <a:stretch>
                            <a:fillRect/>
                          </a:stretch>
                        </pic:blipFill>
                        <pic:spPr bwMode="auto">
                          <a:xfrm>
                            <a:off x="0" y="0"/>
                            <a:ext cx="419100" cy="285750"/>
                          </a:xfrm>
                          <a:prstGeom prst="rect">
                            <a:avLst/>
                          </a:prstGeom>
                          <a:noFill/>
                          <a:ln>
                            <a:noFill/>
                          </a:ln>
                        </pic:spPr>
                      </pic:pic>
                    </a:graphicData>
                  </a:graphic>
                </wp:inline>
              </w:drawing>
            </w:r>
            <w:r w:rsidRPr="000F11AF">
              <w:rPr>
                <w:rFonts w:ascii="Times New Roman" w:eastAsia="Times New Roman" w:hAnsi="Times New Roman" w:cs="Times New Roman"/>
                <w:sz w:val="24"/>
                <w:szCs w:val="24"/>
                <w:lang w:eastAsia="ru-RU"/>
              </w:rPr>
              <w:t xml:space="preserve"> - разница между причиненным ущербом в предшествующем периоде (Т-1) и причиненным ущербом в текущем периоде (Т),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6B27FAB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noProof/>
                <w:sz w:val="24"/>
                <w:szCs w:val="24"/>
                <w:lang w:eastAsia="ru-RU"/>
              </w:rPr>
              <w:drawing>
                <wp:inline distT="0" distB="0" distL="0" distR="0" wp14:anchorId="6A529744" wp14:editId="7D81F31A">
                  <wp:extent cx="371475" cy="285750"/>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c76900ab500b49fb" cstate="print">
                            <a:extLst>
                              <a:ext uri="{28A0092B-C50C-407E-A947-70E740481C1C}">
                                <a14:useLocalDpi xmlns:a14="http://schemas.microsoft.com/office/drawing/2010/main" val="0"/>
                              </a:ext>
                            </a:extLst>
                          </a:blip>
                          <a:srcRect/>
                          <a:stretch>
                            <a:fillRect/>
                          </a:stretch>
                        </pic:blipFill>
                        <pic:spPr bwMode="auto">
                          <a:xfrm>
                            <a:off x="0" y="0"/>
                            <a:ext cx="371475" cy="285750"/>
                          </a:xfrm>
                          <a:prstGeom prst="rect">
                            <a:avLst/>
                          </a:prstGeom>
                          <a:noFill/>
                          <a:ln>
                            <a:noFill/>
                          </a:ln>
                        </pic:spPr>
                      </pic:pic>
                    </a:graphicData>
                  </a:graphic>
                </wp:inline>
              </w:drawing>
            </w:r>
            <w:r w:rsidRPr="000F11AF">
              <w:rPr>
                <w:rFonts w:ascii="Times New Roman" w:eastAsia="Times New Roman" w:hAnsi="Times New Roman" w:cs="Times New Roman"/>
                <w:sz w:val="24"/>
                <w:szCs w:val="24"/>
                <w:lang w:eastAsia="ru-RU"/>
              </w:rPr>
              <w:t> - разница между расход</w:t>
            </w:r>
            <w:r w:rsidRPr="000F11AF">
              <w:rPr>
                <w:rFonts w:ascii="Times New Roman" w:eastAsia="Times New Roman" w:hAnsi="Times New Roman" w:cs="Times New Roman"/>
                <w:sz w:val="24"/>
                <w:szCs w:val="24"/>
                <w:lang w:eastAsia="ru-RU"/>
              </w:rPr>
              <w:lastRenderedPageBreak/>
              <w:t xml:space="preserve">ами на исполнение полномочий в предшествующем периоде (Т-1) и расходами на исполнение полномочий в текущем периоде (Т),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77CB5497"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 xml:space="preserve">УТ-1 - причиненный ущерб в предшествующем периоде (Т-1),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p w14:paraId="4E791193"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РТ-1 - расходы на исполнение полномочий в предшествующем период</w:t>
            </w:r>
            <w:r w:rsidRPr="000F11AF">
              <w:rPr>
                <w:rFonts w:ascii="Times New Roman" w:eastAsia="Times New Roman" w:hAnsi="Times New Roman" w:cs="Times New Roman"/>
                <w:sz w:val="24"/>
                <w:szCs w:val="24"/>
                <w:lang w:eastAsia="ru-RU"/>
              </w:rPr>
              <w:lastRenderedPageBreak/>
              <w:t xml:space="preserve">е (Т-1), </w:t>
            </w:r>
            <w:proofErr w:type="gramStart"/>
            <w:r w:rsidRPr="000F11AF">
              <w:rPr>
                <w:rFonts w:ascii="Times New Roman" w:eastAsia="Times New Roman" w:hAnsi="Times New Roman" w:cs="Times New Roman"/>
                <w:sz w:val="24"/>
                <w:szCs w:val="24"/>
                <w:lang w:eastAsia="ru-RU"/>
              </w:rPr>
              <w:t>млн.</w:t>
            </w:r>
            <w:proofErr w:type="gramEnd"/>
            <w:r w:rsidRPr="000F11AF">
              <w:rPr>
                <w:rFonts w:ascii="Times New Roman" w:eastAsia="Times New Roman" w:hAnsi="Times New Roman" w:cs="Times New Roman"/>
                <w:sz w:val="24"/>
                <w:szCs w:val="24"/>
                <w:lang w:eastAsia="ru-RU"/>
              </w:rPr>
              <w:t xml:space="preserve"> рублей</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5A423D3"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20%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4FF0CF3"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A0A21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8762D3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B12B9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30D962F9"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F8F8EF"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В</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F72C416"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 характеризующие различные аспекты контрольно-надзорной деятельности</w:t>
            </w:r>
          </w:p>
        </w:tc>
      </w:tr>
      <w:tr w:rsidR="000F11AF" w:rsidRPr="000F11AF" w14:paraId="31879D80"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B6C246"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В.1.</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447CCC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 характеризующие непосредственное состояние подконтрольной сферы, а также негативные явления, на устранение которых направлена контрольно-надзорная деятельность</w:t>
            </w:r>
          </w:p>
        </w:tc>
      </w:tr>
      <w:tr w:rsidR="000F11AF" w:rsidRPr="000F11AF" w14:paraId="1D835C53"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B1FB9C"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В.1.5.</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0E6DC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Показатель восприятия обществом контрольно-надзорной деятельности в рамках регионального государственного контроля (надзора), %</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9670E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ОБЩкнд</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Обрудвл</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Обробщ</w:t>
            </w:r>
            <w:proofErr w:type="spellEnd"/>
            <w:r w:rsidRPr="000F11AF">
              <w:rPr>
                <w:rFonts w:ascii="Times New Roman" w:eastAsia="Times New Roman" w:hAnsi="Times New Roman" w:cs="Times New Roman"/>
                <w:sz w:val="24"/>
                <w:szCs w:val="24"/>
                <w:lang w:eastAsia="ru-RU"/>
              </w:rPr>
              <w:t xml:space="preserve"> x 100</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75AF7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ОБЩкнд</w:t>
            </w:r>
            <w:proofErr w:type="spellEnd"/>
            <w:r w:rsidRPr="000F11AF">
              <w:rPr>
                <w:rFonts w:ascii="Times New Roman" w:eastAsia="Times New Roman" w:hAnsi="Times New Roman" w:cs="Times New Roman"/>
                <w:sz w:val="24"/>
                <w:szCs w:val="24"/>
                <w:lang w:eastAsia="ru-RU"/>
              </w:rPr>
              <w:t xml:space="preserve"> - показатель восприятия обществом контрольно-надзорной деятельности в рамках регионального государственного контроля (надзора), %;</w:t>
            </w:r>
          </w:p>
          <w:p w14:paraId="2CDA7EB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Обрудвл</w:t>
            </w:r>
            <w:proofErr w:type="spellEnd"/>
            <w:r w:rsidRPr="000F11AF">
              <w:rPr>
                <w:rFonts w:ascii="Times New Roman" w:eastAsia="Times New Roman" w:hAnsi="Times New Roman" w:cs="Times New Roman"/>
                <w:sz w:val="24"/>
                <w:szCs w:val="24"/>
                <w:lang w:eastAsia="ru-RU"/>
              </w:rPr>
              <w:t xml:space="preserve"> - количество удовлетворенных обращений граждан о нарушениях природоохранного законодатель</w:t>
            </w:r>
            <w:r w:rsidRPr="000F11AF">
              <w:rPr>
                <w:rFonts w:ascii="Times New Roman" w:eastAsia="Times New Roman" w:hAnsi="Times New Roman" w:cs="Times New Roman"/>
                <w:sz w:val="24"/>
                <w:szCs w:val="24"/>
                <w:lang w:eastAsia="ru-RU"/>
              </w:rPr>
              <w:lastRenderedPageBreak/>
              <w:t>ства с принятыми мерами административного реагирования;</w:t>
            </w:r>
          </w:p>
          <w:p w14:paraId="553C1BAE"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Обробщ</w:t>
            </w:r>
            <w:proofErr w:type="spellEnd"/>
            <w:r w:rsidRPr="000F11AF">
              <w:rPr>
                <w:rFonts w:ascii="Times New Roman" w:eastAsia="Times New Roman" w:hAnsi="Times New Roman" w:cs="Times New Roman"/>
                <w:sz w:val="24"/>
                <w:szCs w:val="24"/>
                <w:lang w:eastAsia="ru-RU"/>
              </w:rPr>
              <w:t xml:space="preserve"> - общее количество обращений граждан о нарушениях природоохранного законодательства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FEBCF2"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30%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A38ED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DABC2E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61920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2BFC8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27F3467C"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79A61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В.2.</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E63E5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 характеризующие качество проводимых мероприятий в части их направленности на устранение максимального объема потенциального вреда (ущерба) охраняемым законом ценностям</w:t>
            </w:r>
          </w:p>
        </w:tc>
      </w:tr>
      <w:tr w:rsidR="000F11AF" w:rsidRPr="000F11AF" w14:paraId="31CA216F"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AE3CEA6"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В.2.1.</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7B9AB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Количество проведенных мероприятий в рамках регионального государственного контроля (надзора)</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EAFAE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Ккнм</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Кпкнм</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Квнкнм</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Кбвзм</w:t>
            </w:r>
            <w:proofErr w:type="spellEnd"/>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A75D82"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Ккнм</w:t>
            </w:r>
            <w:proofErr w:type="spellEnd"/>
            <w:r w:rsidRPr="000F11AF">
              <w:rPr>
                <w:rFonts w:ascii="Times New Roman" w:eastAsia="Times New Roman" w:hAnsi="Times New Roman" w:cs="Times New Roman"/>
                <w:sz w:val="24"/>
                <w:szCs w:val="24"/>
                <w:lang w:eastAsia="ru-RU"/>
              </w:rPr>
              <w:t xml:space="preserve"> - количество проведенных мероприятий в рамках регионального государственного контроля (надзора);</w:t>
            </w:r>
          </w:p>
          <w:p w14:paraId="4CBB20EA"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Кпкнм</w:t>
            </w:r>
            <w:proofErr w:type="spellEnd"/>
            <w:r w:rsidRPr="000F11AF">
              <w:rPr>
                <w:rFonts w:ascii="Times New Roman" w:eastAsia="Times New Roman" w:hAnsi="Times New Roman" w:cs="Times New Roman"/>
                <w:sz w:val="24"/>
                <w:szCs w:val="24"/>
                <w:lang w:eastAsia="ru-RU"/>
              </w:rPr>
              <w:t xml:space="preserve"> - </w:t>
            </w:r>
            <w:r w:rsidRPr="000F11AF">
              <w:rPr>
                <w:rFonts w:ascii="Times New Roman" w:eastAsia="Times New Roman" w:hAnsi="Times New Roman" w:cs="Times New Roman"/>
                <w:sz w:val="24"/>
                <w:szCs w:val="24"/>
                <w:lang w:eastAsia="ru-RU"/>
              </w:rPr>
              <w:lastRenderedPageBreak/>
              <w:t>количество плановых контрольно-надзорных мероприятий;</w:t>
            </w:r>
          </w:p>
          <w:p w14:paraId="41EA7EE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Квнкнм</w:t>
            </w:r>
            <w:proofErr w:type="spellEnd"/>
            <w:r w:rsidRPr="000F11AF">
              <w:rPr>
                <w:rFonts w:ascii="Times New Roman" w:eastAsia="Times New Roman" w:hAnsi="Times New Roman" w:cs="Times New Roman"/>
                <w:sz w:val="24"/>
                <w:szCs w:val="24"/>
                <w:lang w:eastAsia="ru-RU"/>
              </w:rPr>
              <w:t xml:space="preserve"> - количество внеплановых контрольно-надзорных мероприятий;</w:t>
            </w:r>
          </w:p>
          <w:p w14:paraId="5C146D1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Кбвзм</w:t>
            </w:r>
            <w:proofErr w:type="spellEnd"/>
            <w:r w:rsidRPr="000F11AF">
              <w:rPr>
                <w:rFonts w:ascii="Times New Roman" w:eastAsia="Times New Roman" w:hAnsi="Times New Roman" w:cs="Times New Roman"/>
                <w:sz w:val="24"/>
                <w:szCs w:val="24"/>
                <w:lang w:eastAsia="ru-RU"/>
              </w:rPr>
              <w:t xml:space="preserve"> - количество мероприятий без взаимодействия с контролируемым лицом</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6A901A4"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30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0A99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67353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2704DC7"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648EE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25E69BF9"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271750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В.2.3.</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5A3F90B"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Доля субъектов, допустивших нарушения, в результате которых причинен вред (ущер</w:t>
            </w:r>
            <w:r w:rsidRPr="000F11AF">
              <w:rPr>
                <w:rFonts w:ascii="Times New Roman" w:eastAsia="Times New Roman" w:hAnsi="Times New Roman" w:cs="Times New Roman"/>
                <w:sz w:val="24"/>
                <w:szCs w:val="24"/>
                <w:lang w:eastAsia="ru-RU"/>
              </w:rPr>
              <w:lastRenderedPageBreak/>
              <w:t>б) или была создана угроза его причинения, выявленные в результате проведения контрольно-надзорных мероприятий в рамках регионального государственного контроля (надзора), %</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E95F0DD"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lastRenderedPageBreak/>
              <w:t>Дсдн</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Чсн</w:t>
            </w:r>
            <w:proofErr w:type="spellEnd"/>
            <w:r w:rsidRPr="000F11AF">
              <w:rPr>
                <w:rFonts w:ascii="Times New Roman" w:eastAsia="Times New Roman" w:hAnsi="Times New Roman" w:cs="Times New Roman"/>
                <w:sz w:val="24"/>
                <w:szCs w:val="24"/>
                <w:lang w:eastAsia="ru-RU"/>
              </w:rPr>
              <w:t xml:space="preserve"> / </w:t>
            </w:r>
            <w:proofErr w:type="spellStart"/>
            <w:r w:rsidRPr="000F11AF">
              <w:rPr>
                <w:rFonts w:ascii="Times New Roman" w:eastAsia="Times New Roman" w:hAnsi="Times New Roman" w:cs="Times New Roman"/>
                <w:sz w:val="24"/>
                <w:szCs w:val="24"/>
                <w:lang w:eastAsia="ru-RU"/>
              </w:rPr>
              <w:t>Чсп</w:t>
            </w:r>
            <w:proofErr w:type="spellEnd"/>
            <w:r w:rsidRPr="000F11AF">
              <w:rPr>
                <w:rFonts w:ascii="Times New Roman" w:eastAsia="Times New Roman" w:hAnsi="Times New Roman" w:cs="Times New Roman"/>
                <w:sz w:val="24"/>
                <w:szCs w:val="24"/>
                <w:lang w:eastAsia="ru-RU"/>
              </w:rPr>
              <w:t xml:space="preserve"> x 100</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9462E4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Дсдн</w:t>
            </w:r>
            <w:proofErr w:type="spellEnd"/>
            <w:r w:rsidRPr="000F11AF">
              <w:rPr>
                <w:rFonts w:ascii="Times New Roman" w:eastAsia="Times New Roman" w:hAnsi="Times New Roman" w:cs="Times New Roman"/>
                <w:sz w:val="24"/>
                <w:szCs w:val="24"/>
                <w:lang w:eastAsia="ru-RU"/>
              </w:rPr>
              <w:t xml:space="preserve"> - доля субъектов, допустивших нарушения, в результате которых причинен вред (ущерб</w:t>
            </w:r>
            <w:r w:rsidRPr="000F11AF">
              <w:rPr>
                <w:rFonts w:ascii="Times New Roman" w:eastAsia="Times New Roman" w:hAnsi="Times New Roman" w:cs="Times New Roman"/>
                <w:sz w:val="24"/>
                <w:szCs w:val="24"/>
                <w:lang w:eastAsia="ru-RU"/>
              </w:rPr>
              <w:lastRenderedPageBreak/>
              <w:t>) или была создана угроза его причинения, выявленные в результате проведения контрольно-надзорных мероприятий в рамках регионального государственного контроля (надзора);</w:t>
            </w:r>
          </w:p>
          <w:p w14:paraId="3469DAB1"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Чсн</w:t>
            </w:r>
            <w:proofErr w:type="spellEnd"/>
            <w:r w:rsidRPr="000F11AF">
              <w:rPr>
                <w:rFonts w:ascii="Times New Roman" w:eastAsia="Times New Roman" w:hAnsi="Times New Roman" w:cs="Times New Roman"/>
                <w:sz w:val="24"/>
                <w:szCs w:val="24"/>
                <w:lang w:eastAsia="ru-RU"/>
              </w:rPr>
              <w:t xml:space="preserve"> - число субъектов, на которых за отчетный период выявлены нарушения;</w:t>
            </w:r>
          </w:p>
          <w:p w14:paraId="5BF7990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proofErr w:type="spellStart"/>
            <w:r w:rsidRPr="000F11AF">
              <w:rPr>
                <w:rFonts w:ascii="Times New Roman" w:eastAsia="Times New Roman" w:hAnsi="Times New Roman" w:cs="Times New Roman"/>
                <w:sz w:val="24"/>
                <w:szCs w:val="24"/>
                <w:lang w:eastAsia="ru-RU"/>
              </w:rPr>
              <w:t>Чв</w:t>
            </w:r>
            <w:proofErr w:type="spellEnd"/>
            <w:r w:rsidRPr="000F11AF">
              <w:rPr>
                <w:rFonts w:ascii="Times New Roman" w:eastAsia="Times New Roman" w:hAnsi="Times New Roman" w:cs="Times New Roman"/>
                <w:sz w:val="24"/>
                <w:szCs w:val="24"/>
                <w:lang w:eastAsia="ru-RU"/>
              </w:rPr>
              <w:t xml:space="preserve"> - число всех проверенных за отчетн</w:t>
            </w:r>
            <w:r w:rsidRPr="000F11AF">
              <w:rPr>
                <w:rFonts w:ascii="Times New Roman" w:eastAsia="Times New Roman" w:hAnsi="Times New Roman" w:cs="Times New Roman"/>
                <w:sz w:val="24"/>
                <w:szCs w:val="24"/>
                <w:lang w:eastAsia="ru-RU"/>
              </w:rPr>
              <w:lastRenderedPageBreak/>
              <w:t>ый период субъектов</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B6B4DA"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20%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044ED1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F4808F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8C800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E18BBBA"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5E4F8BFD"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AFA6B49"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В.3.</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3F2A27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 характеризующие параметры проведенных мероприятий</w:t>
            </w:r>
          </w:p>
        </w:tc>
      </w:tr>
      <w:tr w:rsidR="000F11AF" w:rsidRPr="000F11AF" w14:paraId="4A84DFB3"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CBA642B"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В.3.1.6.</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5A197BF"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Количество внеплановых проверок, проведенных в отношении субъектов (объектов) в разрезе категорий риска (классов опасности), в рамках регионального государственного контроля (надзора)</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4730DD"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шт.</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D2A43C8"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Устанавливается в соответствии с общим количеством внеплановых проверок, проведенных в отношении субъектов (объектов), для органов, при использовании риск-ориентированного подхода при осуществлении регионального государственного контроля (надзора)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9774405"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5</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F79511A"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C2931C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6694C0"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165694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r w:rsidR="000F11AF" w:rsidRPr="000F11AF" w14:paraId="0D4C4E06"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686A91F"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lastRenderedPageBreak/>
              <w:t>В.4.</w:t>
            </w:r>
          </w:p>
        </w:tc>
        <w:tc>
          <w:tcPr>
            <w:tcW w:w="19034" w:type="dxa"/>
            <w:gridSpan w:val="8"/>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712F4F5"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Индикативные показатели, характеризующие объем задействованных трудовых, материальных и финансовых ресурсов</w:t>
            </w:r>
          </w:p>
        </w:tc>
      </w:tr>
      <w:tr w:rsidR="000F11AF" w:rsidRPr="000F11AF" w14:paraId="697479DD" w14:textId="77777777" w:rsidTr="000F11AF">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359E8B0"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В.4.2.</w:t>
            </w:r>
          </w:p>
        </w:tc>
        <w:tc>
          <w:tcPr>
            <w:tcW w:w="2772"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07DBA"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Количество штатных единиц</w:t>
            </w:r>
          </w:p>
        </w:tc>
        <w:tc>
          <w:tcPr>
            <w:tcW w:w="425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42447F3"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шт. ед.</w:t>
            </w:r>
          </w:p>
        </w:tc>
        <w:tc>
          <w:tcPr>
            <w:tcW w:w="3696"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E90707"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Характеризует количественные параметры должностных лиц, уполномоченных на осуществление регионального государственного контроля (надзора)</w:t>
            </w:r>
          </w:p>
        </w:tc>
        <w:tc>
          <w:tcPr>
            <w:tcW w:w="129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BF5189" w14:textId="77777777" w:rsidR="000F11AF" w:rsidRPr="000F11AF" w:rsidRDefault="000F11AF" w:rsidP="000F11AF">
            <w:pPr>
              <w:spacing w:after="0" w:line="240" w:lineRule="auto"/>
              <w:jc w:val="center"/>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A7E53E"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12215C"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Не устанавливается</w:t>
            </w:r>
          </w:p>
        </w:tc>
        <w:tc>
          <w:tcPr>
            <w:tcW w:w="203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96BC37"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собственные данные Департамента природопользования и охраны окружающей среды</w:t>
            </w:r>
          </w:p>
        </w:tc>
        <w:tc>
          <w:tcPr>
            <w:tcW w:w="1663"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BF42D9" w14:textId="77777777" w:rsidR="000F11AF" w:rsidRPr="000F11AF" w:rsidRDefault="000F11AF" w:rsidP="000F11AF">
            <w:pPr>
              <w:spacing w:after="0" w:line="240" w:lineRule="auto"/>
              <w:textAlignment w:val="baseline"/>
              <w:rPr>
                <w:rFonts w:ascii="Times New Roman" w:eastAsia="Times New Roman" w:hAnsi="Times New Roman" w:cs="Times New Roman"/>
                <w:sz w:val="24"/>
                <w:szCs w:val="24"/>
                <w:lang w:eastAsia="ru-RU"/>
              </w:rPr>
            </w:pPr>
            <w:r w:rsidRPr="000F11AF">
              <w:rPr>
                <w:rFonts w:ascii="Times New Roman" w:eastAsia="Times New Roman" w:hAnsi="Times New Roman" w:cs="Times New Roman"/>
                <w:sz w:val="24"/>
                <w:szCs w:val="24"/>
                <w:lang w:eastAsia="ru-RU"/>
              </w:rPr>
              <w:t>отсутствуют</w:t>
            </w:r>
          </w:p>
        </w:tc>
      </w:tr>
    </w:tbl>
    <w:p w14:paraId="4B2494AA" w14:textId="77777777" w:rsidR="00D676A5" w:rsidRPr="000F11AF" w:rsidRDefault="00D676A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0F11A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openxmlformats.org/officeDocument/2006/relationships/image" Target="/media/image.bin" Id="R3176e11407674b94" /><Relationship Type="http://schemas.openxmlformats.org/officeDocument/2006/relationships/image" Target="/media/image2.bin" Id="R59ac51b592ed49c5" /><Relationship Type="http://schemas.openxmlformats.org/officeDocument/2006/relationships/image" Target="/media/image3.bin" Id="Rc76900ab500b49fb"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