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1691ED" w14:textId="21BF91B5" w:rsidR="00B57223" w:rsidRPr="00B57223" w:rsidRDefault="00B57223" w:rsidP="00B57223">
      <w:pPr>
        <w:textAlignment w:val="baseline"/>
        <w:rPr>
          <w:rFonts w:ascii="Arial" w:hAnsi="Arial" w:cs="Arial"/>
          <w:sz w:val="20"/>
          <w:szCs w:val="20"/>
        </w:rPr>
      </w:pPr>
      <w:r w:rsidRPr="00B57223">
        <w:rPr>
          <w:rFonts w:ascii="Arial" w:hAnsi="Arial" w:cs="Arial"/>
          <w:sz w:val="23"/>
          <w:szCs w:val="23"/>
        </w:rPr>
        <w:t> </w:t>
      </w:r>
    </w:p>
    <w:p w14:paraId="4CE8F249" w14:textId="77777777" w:rsidR="00B57223" w:rsidRPr="00B57223" w:rsidRDefault="00B57223" w:rsidP="00B57223">
      <w:pPr>
        <w:pStyle w:val="2"/>
        <w:spacing w:before="0" w:beforeAutospacing="0" w:after="240" w:afterAutospacing="0" w:line="330" w:lineRule="atLeast"/>
        <w:jc w:val="center"/>
        <w:textAlignment w:val="baseline"/>
        <w:rPr>
          <w:rFonts w:ascii="Arial" w:hAnsi="Arial" w:cs="Arial"/>
          <w:sz w:val="24"/>
          <w:szCs w:val="24"/>
        </w:rPr>
      </w:pPr>
      <w:r w:rsidRPr="00B57223">
        <w:rPr>
          <w:rFonts w:ascii="Arial" w:hAnsi="Arial" w:cs="Arial"/>
          <w:sz w:val="24"/>
          <w:szCs w:val="24"/>
        </w:rPr>
        <w:br/>
        <w:t>АДМИНИСТРАЦИЯ ГОРОДСКОГО ОКРУГА ГОРОД ВОРОНЕЖ</w:t>
      </w:r>
      <w:r w:rsidRPr="00B57223">
        <w:rPr>
          <w:rFonts w:ascii="Arial" w:hAnsi="Arial" w:cs="Arial"/>
          <w:sz w:val="24"/>
          <w:szCs w:val="24"/>
        </w:rPr>
        <w:br/>
      </w:r>
      <w:r w:rsidRPr="00B57223">
        <w:rPr>
          <w:rFonts w:ascii="Arial" w:hAnsi="Arial" w:cs="Arial"/>
          <w:sz w:val="24"/>
          <w:szCs w:val="24"/>
        </w:rPr>
        <w:br/>
        <w:t>ПОСТАНОВЛЕНИЕ</w:t>
      </w:r>
      <w:r w:rsidRPr="00B57223">
        <w:rPr>
          <w:rFonts w:ascii="Arial" w:hAnsi="Arial" w:cs="Arial"/>
          <w:sz w:val="24"/>
          <w:szCs w:val="24"/>
        </w:rPr>
        <w:br/>
      </w:r>
      <w:r w:rsidRPr="00B57223">
        <w:rPr>
          <w:rFonts w:ascii="Arial" w:hAnsi="Arial" w:cs="Arial"/>
          <w:sz w:val="24"/>
          <w:szCs w:val="24"/>
        </w:rPr>
        <w:br/>
        <w:t>от 13 декабря 2013 года N 1175</w:t>
      </w:r>
      <w:r w:rsidRPr="00B57223">
        <w:rPr>
          <w:rFonts w:ascii="Arial" w:hAnsi="Arial" w:cs="Arial"/>
          <w:sz w:val="24"/>
          <w:szCs w:val="24"/>
        </w:rPr>
        <w:br/>
      </w:r>
      <w:r w:rsidRPr="00B57223">
        <w:rPr>
          <w:rFonts w:ascii="Arial" w:hAnsi="Arial" w:cs="Arial"/>
          <w:sz w:val="24"/>
          <w:szCs w:val="24"/>
        </w:rPr>
        <w:br/>
      </w:r>
      <w:r w:rsidRPr="00B57223">
        <w:rPr>
          <w:rFonts w:ascii="Arial" w:hAnsi="Arial" w:cs="Arial"/>
          <w:sz w:val="24"/>
          <w:szCs w:val="24"/>
        </w:rPr>
        <w:br/>
        <w:t>Об утверждении Административного регламента администрации городского округа город Воронеж по предоставлению муниципальной услуги "Государственная регистрация заявления общественных организаций (объединений) о проведении общественной экологической экспертизы"</w:t>
      </w:r>
    </w:p>
    <w:p w14:paraId="1FA3B569" w14:textId="77777777" w:rsidR="00B57223" w:rsidRPr="00B57223" w:rsidRDefault="00B57223" w:rsidP="00B57223">
      <w:pPr>
        <w:pStyle w:val="formattext"/>
        <w:spacing w:before="0" w:beforeAutospacing="0" w:after="0" w:afterAutospacing="0" w:line="330" w:lineRule="atLeast"/>
        <w:jc w:val="center"/>
        <w:textAlignment w:val="baseline"/>
        <w:rPr>
          <w:rFonts w:ascii="Arial" w:hAnsi="Arial" w:cs="Arial"/>
        </w:rPr>
      </w:pPr>
      <w:r w:rsidRPr="00B57223">
        <w:rPr>
          <w:rFonts w:ascii="Arial" w:hAnsi="Arial" w:cs="Arial"/>
        </w:rPr>
        <w:t>(с изменениями на 12 августа 2019 года)</w:t>
      </w:r>
    </w:p>
    <w:p w14:paraId="66733D48" w14:textId="77777777" w:rsidR="00B57223" w:rsidRPr="00B57223" w:rsidRDefault="00B57223" w:rsidP="00B57223">
      <w:pPr>
        <w:pStyle w:val="formattext"/>
        <w:spacing w:before="0" w:beforeAutospacing="0" w:after="0" w:afterAutospacing="0" w:line="330" w:lineRule="atLeast"/>
        <w:jc w:val="center"/>
        <w:textAlignment w:val="baseline"/>
        <w:rPr>
          <w:rFonts w:ascii="Arial" w:hAnsi="Arial" w:cs="Arial"/>
        </w:rPr>
      </w:pPr>
      <w:r w:rsidRPr="00B57223">
        <w:rPr>
          <w:rFonts w:ascii="Arial" w:hAnsi="Arial" w:cs="Arial"/>
        </w:rPr>
        <w:t>(в ред. постановлений администрации городского округа город Воронеж от 28.10.2014 N 1521, от 30.06.2016 N 607, от 09.11.2016 N 961, от 12.07.2017 N 376, от 04.10.2018 N 646, от 10.01.2019 N 2, от 12.08.2019 N 717)</w:t>
      </w:r>
    </w:p>
    <w:p w14:paraId="6E02DF93"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r w:rsidRPr="00B57223">
        <w:rPr>
          <w:rFonts w:ascii="Arial" w:hAnsi="Arial" w:cs="Arial"/>
        </w:rPr>
        <w:br/>
      </w:r>
      <w:r w:rsidRPr="00B57223">
        <w:rPr>
          <w:rFonts w:ascii="Arial" w:hAnsi="Arial" w:cs="Arial"/>
        </w:rPr>
        <w:br/>
      </w:r>
    </w:p>
    <w:p w14:paraId="7F48043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целях реализации Федерального закона от 27.07.2010 N 210-ФЗ "Об организации предоставления государственных и муниципальных услуг", в соответствии с постановлением администрации городского округа город Воронеж от 12.01.2012 N 3 "О Порядке разработки и утверждения административных регламентов предоставления муниципальных услуг" администрация городского округа город Воронеж постановляет:</w:t>
      </w:r>
      <w:r w:rsidRPr="00B57223">
        <w:rPr>
          <w:rFonts w:ascii="Arial" w:hAnsi="Arial" w:cs="Arial"/>
        </w:rPr>
        <w:br/>
      </w:r>
    </w:p>
    <w:p w14:paraId="08D75920"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882E6AF"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 Утвердить прилагаемый Административный регламент администрации городского округа город Воронеж по предоставлению муниципальной услуги "Государственная регистрация заявления общественных организаций (объединений) о проведении общественной экологической экспертизы".</w:t>
      </w:r>
      <w:r w:rsidRPr="00B57223">
        <w:rPr>
          <w:rFonts w:ascii="Arial" w:hAnsi="Arial" w:cs="Arial"/>
        </w:rPr>
        <w:br/>
      </w:r>
    </w:p>
    <w:p w14:paraId="60D89B0B"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70C0DC2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(п. 1 в ред. постановления администрации городского округа город Воронеж от 28.10.2014 N 1521)</w:t>
      </w:r>
      <w:r w:rsidRPr="00B57223">
        <w:rPr>
          <w:rFonts w:ascii="Arial" w:hAnsi="Arial" w:cs="Arial"/>
        </w:rPr>
        <w:br/>
      </w:r>
    </w:p>
    <w:p w14:paraId="31CB6265"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628A916F"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2. Утратил силу. - Постановление администрации городского округа город Воронеж от 28.10.2014 N 1521.</w:t>
      </w:r>
      <w:r w:rsidRPr="00B57223">
        <w:rPr>
          <w:rFonts w:ascii="Arial" w:hAnsi="Arial" w:cs="Arial"/>
        </w:rPr>
        <w:br/>
      </w:r>
    </w:p>
    <w:p w14:paraId="78FA39DE"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28B0517"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lastRenderedPageBreak/>
        <w:t xml:space="preserve">3. Контроль за исполнением настоящего постановления возложить на заместителя главы администрации Бородину </w:t>
      </w:r>
      <w:proofErr w:type="gramStart"/>
      <w:r w:rsidRPr="00B57223">
        <w:rPr>
          <w:rFonts w:ascii="Arial" w:hAnsi="Arial" w:cs="Arial"/>
        </w:rPr>
        <w:t>Л.В.</w:t>
      </w:r>
      <w:proofErr w:type="gramEnd"/>
      <w:r w:rsidRPr="00B57223">
        <w:rPr>
          <w:rFonts w:ascii="Arial" w:hAnsi="Arial" w:cs="Arial"/>
        </w:rPr>
        <w:br/>
      </w:r>
    </w:p>
    <w:p w14:paraId="1A4F1E8C"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68539682"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(п. 3 в ред. постановления администрации городского округа город Воронеж от 12.08.2019 N 717)</w:t>
      </w:r>
      <w:r w:rsidRPr="00B57223">
        <w:rPr>
          <w:rFonts w:ascii="Arial" w:hAnsi="Arial" w:cs="Arial"/>
        </w:rPr>
        <w:br/>
      </w:r>
    </w:p>
    <w:p w14:paraId="69C1D529" w14:textId="77777777" w:rsidR="00B57223" w:rsidRPr="00B57223" w:rsidRDefault="00B57223" w:rsidP="00B57223">
      <w:pPr>
        <w:pStyle w:val="formattext"/>
        <w:spacing w:before="0" w:beforeAutospacing="0" w:after="0" w:afterAutospacing="0" w:line="330" w:lineRule="atLeast"/>
        <w:jc w:val="right"/>
        <w:textAlignment w:val="baseline"/>
        <w:rPr>
          <w:rFonts w:ascii="Arial" w:hAnsi="Arial" w:cs="Arial"/>
        </w:rPr>
      </w:pPr>
      <w:r w:rsidRPr="00B57223">
        <w:rPr>
          <w:rFonts w:ascii="Arial" w:hAnsi="Arial" w:cs="Arial"/>
        </w:rPr>
        <w:br/>
      </w:r>
      <w:r w:rsidRPr="00B57223">
        <w:rPr>
          <w:rFonts w:ascii="Arial" w:hAnsi="Arial" w:cs="Arial"/>
        </w:rPr>
        <w:br/>
        <w:t>Глава городского</w:t>
      </w:r>
      <w:r w:rsidRPr="00B57223">
        <w:rPr>
          <w:rFonts w:ascii="Arial" w:hAnsi="Arial" w:cs="Arial"/>
        </w:rPr>
        <w:br/>
        <w:t>округа город Воронеж</w:t>
      </w:r>
      <w:r w:rsidRPr="00B57223">
        <w:rPr>
          <w:rFonts w:ascii="Arial" w:hAnsi="Arial" w:cs="Arial"/>
        </w:rPr>
        <w:br/>
        <w:t>А.В.ГУСЕВ</w:t>
      </w:r>
    </w:p>
    <w:p w14:paraId="4C1B813A" w14:textId="77777777" w:rsidR="00B57223" w:rsidRPr="00B57223" w:rsidRDefault="00B57223" w:rsidP="00B57223">
      <w:pPr>
        <w:pStyle w:val="2"/>
        <w:spacing w:before="0" w:beforeAutospacing="0" w:after="240" w:afterAutospacing="0" w:line="330" w:lineRule="atLeast"/>
        <w:jc w:val="right"/>
        <w:textAlignment w:val="baseline"/>
        <w:rPr>
          <w:rFonts w:ascii="Arial" w:hAnsi="Arial" w:cs="Arial"/>
          <w:sz w:val="24"/>
          <w:szCs w:val="24"/>
        </w:rPr>
      </w:pPr>
      <w:r w:rsidRPr="00B57223">
        <w:rPr>
          <w:rFonts w:ascii="Arial" w:hAnsi="Arial" w:cs="Arial"/>
          <w:sz w:val="24"/>
          <w:szCs w:val="24"/>
        </w:rPr>
        <w:br/>
      </w:r>
      <w:r w:rsidRPr="00B57223">
        <w:rPr>
          <w:rFonts w:ascii="Arial" w:hAnsi="Arial" w:cs="Arial"/>
          <w:sz w:val="24"/>
          <w:szCs w:val="24"/>
        </w:rPr>
        <w:br/>
        <w:t>Утвержден</w:t>
      </w:r>
      <w:r w:rsidRPr="00B57223">
        <w:rPr>
          <w:rFonts w:ascii="Arial" w:hAnsi="Arial" w:cs="Arial"/>
          <w:sz w:val="24"/>
          <w:szCs w:val="24"/>
        </w:rPr>
        <w:br/>
        <w:t>постановлением</w:t>
      </w:r>
      <w:r w:rsidRPr="00B57223">
        <w:rPr>
          <w:rFonts w:ascii="Arial" w:hAnsi="Arial" w:cs="Arial"/>
          <w:sz w:val="24"/>
          <w:szCs w:val="24"/>
        </w:rPr>
        <w:br/>
        <w:t>администрации городского</w:t>
      </w:r>
      <w:r w:rsidRPr="00B57223">
        <w:rPr>
          <w:rFonts w:ascii="Arial" w:hAnsi="Arial" w:cs="Arial"/>
          <w:sz w:val="24"/>
          <w:szCs w:val="24"/>
        </w:rPr>
        <w:br/>
        <w:t>округа город Воронеж</w:t>
      </w:r>
      <w:r w:rsidRPr="00B57223">
        <w:rPr>
          <w:rFonts w:ascii="Arial" w:hAnsi="Arial" w:cs="Arial"/>
          <w:sz w:val="24"/>
          <w:szCs w:val="24"/>
        </w:rPr>
        <w:br/>
        <w:t>от 13.12.2013 N 1175</w:t>
      </w:r>
    </w:p>
    <w:p w14:paraId="56396729" w14:textId="77777777" w:rsidR="00B57223" w:rsidRPr="00B57223" w:rsidRDefault="00B57223" w:rsidP="00B57223">
      <w:pPr>
        <w:pStyle w:val="headertext"/>
        <w:spacing w:before="0" w:beforeAutospacing="0" w:after="240" w:afterAutospacing="0" w:line="330" w:lineRule="atLeast"/>
        <w:jc w:val="center"/>
        <w:textAlignment w:val="baseline"/>
        <w:rPr>
          <w:rFonts w:ascii="Arial" w:hAnsi="Arial" w:cs="Arial"/>
          <w:b/>
          <w:bCs/>
        </w:rPr>
      </w:pPr>
      <w:r w:rsidRPr="00B57223">
        <w:rPr>
          <w:rFonts w:ascii="Arial" w:hAnsi="Arial" w:cs="Arial"/>
          <w:b/>
          <w:bCs/>
        </w:rPr>
        <w:br/>
      </w:r>
      <w:r w:rsidRPr="00B57223">
        <w:rPr>
          <w:rFonts w:ascii="Arial" w:hAnsi="Arial" w:cs="Arial"/>
          <w:b/>
          <w:bCs/>
        </w:rPr>
        <w:br/>
        <w:t>АДМИНИСТРАТИВНЫЙ РЕГЛАМЕНТ АДМИНИСТРАЦИИ ГОРОДСКОГО ОКРУГА ГОРОД ВОРОНЕЖ ПО ПРЕДОСТАВЛЕНИЮ МУНИЦИПАЛЬНОЙ УСЛУГИ "ГОСУДАРСТВЕННАЯ РЕГИСТРАЦИЯ ЗАЯВЛЕНИЯ ОБЩЕСТВЕННЫХ ОРГАНИЗАЦИЙ (ОБЪЕДИНЕНИЙ) О ПРОВЕДЕНИИ ОБЩЕСТВЕННОЙ ЭКОЛОГИЧЕСКОЙ ЭКСПЕРТИЗЫ"</w:t>
      </w:r>
    </w:p>
    <w:p w14:paraId="7337689B" w14:textId="77777777" w:rsidR="00B57223" w:rsidRPr="00B57223" w:rsidRDefault="00B57223" w:rsidP="00B57223">
      <w:pPr>
        <w:pStyle w:val="formattext"/>
        <w:spacing w:before="0" w:beforeAutospacing="0" w:after="0" w:afterAutospacing="0" w:line="330" w:lineRule="atLeast"/>
        <w:jc w:val="center"/>
        <w:textAlignment w:val="baseline"/>
        <w:rPr>
          <w:rFonts w:ascii="Arial" w:hAnsi="Arial" w:cs="Arial"/>
        </w:rPr>
      </w:pPr>
      <w:r w:rsidRPr="00B57223">
        <w:rPr>
          <w:rFonts w:ascii="Arial" w:hAnsi="Arial" w:cs="Arial"/>
        </w:rPr>
        <w:t>(в ред. постановлений администрации городского округа город Воронеж от 28.10.2014 N 1521, от 30.06.2016 N 607, от 09.11.2016 N 961, от 12.07.2017 N 376, от 04.10.2018 N 646, от 10.01.2019 N 2, от 12.08.2019 N 717)</w:t>
      </w:r>
    </w:p>
    <w:p w14:paraId="2FB504E9" w14:textId="77777777" w:rsidR="00B57223" w:rsidRPr="00B57223" w:rsidRDefault="00B57223" w:rsidP="00B57223">
      <w:pPr>
        <w:pStyle w:val="3"/>
        <w:spacing w:before="0" w:after="240" w:line="330" w:lineRule="atLeast"/>
        <w:jc w:val="center"/>
        <w:textAlignment w:val="baseline"/>
        <w:rPr>
          <w:rFonts w:ascii="Arial" w:hAnsi="Arial" w:cs="Arial"/>
          <w:color w:val="auto"/>
          <w:sz w:val="24"/>
          <w:szCs w:val="24"/>
        </w:rPr>
      </w:pPr>
      <w:r w:rsidRPr="00B57223">
        <w:rPr>
          <w:rFonts w:ascii="Arial" w:hAnsi="Arial" w:cs="Arial"/>
          <w:color w:val="auto"/>
          <w:sz w:val="24"/>
          <w:szCs w:val="24"/>
        </w:rPr>
        <w:br/>
      </w:r>
      <w:r w:rsidRPr="00B57223">
        <w:rPr>
          <w:rFonts w:ascii="Arial" w:hAnsi="Arial" w:cs="Arial"/>
          <w:color w:val="auto"/>
          <w:sz w:val="24"/>
          <w:szCs w:val="24"/>
        </w:rPr>
        <w:br/>
      </w:r>
      <w:r w:rsidRPr="00B57223">
        <w:rPr>
          <w:rFonts w:ascii="Arial" w:hAnsi="Arial" w:cs="Arial"/>
          <w:color w:val="auto"/>
          <w:sz w:val="24"/>
          <w:szCs w:val="24"/>
        </w:rPr>
        <w:br/>
        <w:t>1. ОБЩИЕ ПОЛОЖЕНИЯ</w:t>
      </w:r>
    </w:p>
    <w:p w14:paraId="4E8A2933" w14:textId="77777777" w:rsidR="00B57223" w:rsidRPr="00B57223" w:rsidRDefault="00B57223" w:rsidP="00B57223">
      <w:pPr>
        <w:pStyle w:val="4"/>
        <w:spacing w:before="0" w:after="240" w:line="330" w:lineRule="atLeast"/>
        <w:jc w:val="center"/>
        <w:textAlignment w:val="baseline"/>
        <w:rPr>
          <w:rFonts w:ascii="Arial" w:hAnsi="Arial" w:cs="Arial"/>
          <w:color w:val="auto"/>
          <w:sz w:val="24"/>
          <w:szCs w:val="24"/>
        </w:rPr>
      </w:pPr>
      <w:r w:rsidRPr="00B57223">
        <w:rPr>
          <w:rFonts w:ascii="Arial" w:hAnsi="Arial" w:cs="Arial"/>
          <w:color w:val="auto"/>
        </w:rPr>
        <w:br/>
      </w:r>
      <w:r w:rsidRPr="00B57223">
        <w:rPr>
          <w:rFonts w:ascii="Arial" w:hAnsi="Arial" w:cs="Arial"/>
          <w:color w:val="auto"/>
        </w:rPr>
        <w:br/>
        <w:t>1.1. Предмет регулирования административного регламента</w:t>
      </w:r>
    </w:p>
    <w:p w14:paraId="255B591A"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C76108A"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xml:space="preserve">1.1.1. Административный регламент администрации городского округа город Воронеж по предоставлению муниципальной услуги "Государственная регистрация заявления общественных организаций (объединений) о проведении общественной экологической экспертизы" (далее - Административный регламент) </w:t>
      </w:r>
      <w:r w:rsidRPr="00B57223">
        <w:rPr>
          <w:rFonts w:ascii="Arial" w:hAnsi="Arial" w:cs="Arial"/>
        </w:rPr>
        <w:lastRenderedPageBreak/>
        <w:t>определяет сроки и последовательность действий (административных процедур) при осуществлении полномочий по реализации указанной муниципальной услуги, а также порядок взаимодействия между структурными подразделениями администрации городского округа город Воронеж, их должностными лицами, взаимодействия администрации городского округа город Воронеж с заявителями, многофункциональными центрами предоставления государственных и муниципальных услуг (далее - МФЦ) при предоставлении муниципальной услуги.</w:t>
      </w:r>
      <w:r w:rsidRPr="00B57223">
        <w:rPr>
          <w:rFonts w:ascii="Arial" w:hAnsi="Arial" w:cs="Arial"/>
        </w:rPr>
        <w:br/>
      </w:r>
    </w:p>
    <w:p w14:paraId="18654CA9"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013AB0A9"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28.10.2014 N 1521)</w:t>
      </w:r>
      <w:r w:rsidRPr="00B57223">
        <w:rPr>
          <w:rFonts w:ascii="Arial" w:hAnsi="Arial" w:cs="Arial"/>
        </w:rPr>
        <w:br/>
      </w:r>
    </w:p>
    <w:p w14:paraId="4397FEE3"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91A2CD9"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1.1.2. Предметом регулирования настоящего Административного регламента являются отношения, возникающие между заявителями, администрацией городского округа город Воронеж и МФЦ в связи с предоставлением муниципальной услуги по государственной регистрации заявления общественных организаций (объединений) о проведении общественной экологической экспертизы.</w:t>
      </w:r>
      <w:r w:rsidRPr="00B57223">
        <w:rPr>
          <w:rFonts w:ascii="Arial" w:hAnsi="Arial" w:cs="Arial"/>
        </w:rPr>
        <w:br/>
      </w:r>
    </w:p>
    <w:p w14:paraId="3C3752BB"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16D97DE"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28.10.2014 N 1521)</w:t>
      </w:r>
      <w:r w:rsidRPr="00B57223">
        <w:rPr>
          <w:rFonts w:ascii="Arial" w:hAnsi="Arial" w:cs="Arial"/>
        </w:rPr>
        <w:br/>
      </w:r>
    </w:p>
    <w:p w14:paraId="5467E182" w14:textId="77777777" w:rsidR="00B57223" w:rsidRPr="00B57223" w:rsidRDefault="00B57223" w:rsidP="00B57223">
      <w:pPr>
        <w:pStyle w:val="4"/>
        <w:spacing w:before="0" w:after="240" w:line="330" w:lineRule="atLeast"/>
        <w:jc w:val="center"/>
        <w:textAlignment w:val="baseline"/>
        <w:rPr>
          <w:rFonts w:ascii="Arial" w:hAnsi="Arial" w:cs="Arial"/>
          <w:color w:val="auto"/>
        </w:rPr>
      </w:pPr>
      <w:r w:rsidRPr="00B57223">
        <w:rPr>
          <w:rFonts w:ascii="Arial" w:hAnsi="Arial" w:cs="Arial"/>
          <w:color w:val="auto"/>
        </w:rPr>
        <w:br/>
      </w:r>
      <w:r w:rsidRPr="00B57223">
        <w:rPr>
          <w:rFonts w:ascii="Arial" w:hAnsi="Arial" w:cs="Arial"/>
          <w:color w:val="auto"/>
        </w:rPr>
        <w:br/>
        <w:t>1.2. Описание заявителей</w:t>
      </w:r>
    </w:p>
    <w:p w14:paraId="30432B78"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1BE75C02"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Заявителями являются общественные организации (объединения), зарегистрированные в порядке, установленном законодательством Российской Федерации, основным направлением деятельности которых в соответствии с их уставами является охрана окружающей среды, либо их уполномоченные представители (далее - заявитель).</w:t>
      </w:r>
      <w:r w:rsidRPr="00B57223">
        <w:rPr>
          <w:rFonts w:ascii="Arial" w:hAnsi="Arial" w:cs="Arial"/>
        </w:rPr>
        <w:br/>
      </w:r>
    </w:p>
    <w:p w14:paraId="15C18229" w14:textId="77777777" w:rsidR="00B57223" w:rsidRPr="00B57223" w:rsidRDefault="00B57223" w:rsidP="00B57223">
      <w:pPr>
        <w:pStyle w:val="4"/>
        <w:spacing w:before="0" w:after="240" w:line="330" w:lineRule="atLeast"/>
        <w:jc w:val="center"/>
        <w:textAlignment w:val="baseline"/>
        <w:rPr>
          <w:rFonts w:ascii="Arial" w:hAnsi="Arial" w:cs="Arial"/>
          <w:color w:val="auto"/>
        </w:rPr>
      </w:pPr>
      <w:r w:rsidRPr="00B57223">
        <w:rPr>
          <w:rFonts w:ascii="Arial" w:hAnsi="Arial" w:cs="Arial"/>
          <w:color w:val="auto"/>
        </w:rPr>
        <w:br/>
      </w:r>
      <w:r w:rsidRPr="00B57223">
        <w:rPr>
          <w:rFonts w:ascii="Arial" w:hAnsi="Arial" w:cs="Arial"/>
          <w:color w:val="auto"/>
        </w:rPr>
        <w:br/>
        <w:t>1.3. Требования к порядку информирования о предоставлении муниципальной услуги</w:t>
      </w:r>
    </w:p>
    <w:p w14:paraId="3BAB12AC"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2CF817A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1.3.1. Орган, предоставляющий муниципальную услугу, - администрация городского округа город Воронеж.</w:t>
      </w:r>
      <w:r w:rsidRPr="00B57223">
        <w:rPr>
          <w:rFonts w:ascii="Arial" w:hAnsi="Arial" w:cs="Arial"/>
        </w:rPr>
        <w:br/>
      </w:r>
    </w:p>
    <w:p w14:paraId="44B0C407"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C5D1044"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Структурное подразделение администрации городского округа город Воронеж, обеспечивающее организацию предоставления муниципальной услуги, - управление экологии администрации городского округа город Воронеж (далее - управление).</w:t>
      </w:r>
      <w:r w:rsidRPr="00B57223">
        <w:rPr>
          <w:rFonts w:ascii="Arial" w:hAnsi="Arial" w:cs="Arial"/>
        </w:rPr>
        <w:br/>
      </w:r>
    </w:p>
    <w:p w14:paraId="2945E4BC"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7964C694"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За предоставлением муниципальной услуги заявитель может также обратиться в МФЦ.</w:t>
      </w:r>
      <w:r w:rsidRPr="00B57223">
        <w:rPr>
          <w:rFonts w:ascii="Arial" w:hAnsi="Arial" w:cs="Arial"/>
        </w:rPr>
        <w:br/>
      </w:r>
    </w:p>
    <w:p w14:paraId="2A230424"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1C62B3F8"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1.3.2. Сведения о месте нахождения, графике (режиме) работы, контактных телефонах (телефонах для справок и консультаций), интернет-адресах, адресах электронной почты администрации городского округа город Воронеж, управления, МФЦ приводятся в приложении N 1 к настоящему Административному регламенту и размещаются:</w:t>
      </w:r>
      <w:r w:rsidRPr="00B57223">
        <w:rPr>
          <w:rFonts w:ascii="Arial" w:hAnsi="Arial" w:cs="Arial"/>
        </w:rPr>
        <w:br/>
      </w:r>
    </w:p>
    <w:p w14:paraId="119EF13C"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199950DC"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на официальном сайте администрации городского округа город Воронеж в сети Интернет (www.voronezh-city.ru);</w:t>
      </w:r>
      <w:r w:rsidRPr="00B57223">
        <w:rPr>
          <w:rFonts w:ascii="Arial" w:hAnsi="Arial" w:cs="Arial"/>
        </w:rPr>
        <w:br/>
      </w:r>
    </w:p>
    <w:p w14:paraId="29BFB508"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A90B4B8"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на официальном сайте правительства Воронежской области в сети Интернет в информационной системе Воронежской области "Портал Воронежской области в сети Интернет" (www.govvrn.ru) (далее - Портал Воронежской области в сети Интернет);</w:t>
      </w:r>
      <w:r w:rsidRPr="00B57223">
        <w:rPr>
          <w:rFonts w:ascii="Arial" w:hAnsi="Arial" w:cs="Arial"/>
        </w:rPr>
        <w:br/>
      </w:r>
    </w:p>
    <w:p w14:paraId="5C71D541"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160EF35C"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постановлений администрации городского округа город Воронеж от 04.10.2018 N 646, от 12.08.2019 N 717)</w:t>
      </w:r>
      <w:r w:rsidRPr="00B57223">
        <w:rPr>
          <w:rFonts w:ascii="Arial" w:hAnsi="Arial" w:cs="Arial"/>
        </w:rPr>
        <w:br/>
      </w:r>
    </w:p>
    <w:p w14:paraId="569AD49B"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0CDB2364"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на Едином портале государственных и муниципальных услуг (функций) в сети Интернет (www.gosuslugi.ru);</w:t>
      </w:r>
      <w:r w:rsidRPr="00B57223">
        <w:rPr>
          <w:rFonts w:ascii="Arial" w:hAnsi="Arial" w:cs="Arial"/>
        </w:rPr>
        <w:br/>
      </w:r>
    </w:p>
    <w:p w14:paraId="4DE96814"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0E4A9C50"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на официальном сайте МФЦ (mydocuments36.ru);</w:t>
      </w:r>
      <w:r w:rsidRPr="00B57223">
        <w:rPr>
          <w:rFonts w:ascii="Arial" w:hAnsi="Arial" w:cs="Arial"/>
        </w:rPr>
        <w:br/>
      </w:r>
    </w:p>
    <w:p w14:paraId="5F5B62C1"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FE88112"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постановлений администрации городского округа город Воронеж от 28.10.2014 N 1521, от 12.07.2017 N 376)</w:t>
      </w:r>
      <w:r w:rsidRPr="00B57223">
        <w:rPr>
          <w:rFonts w:ascii="Arial" w:hAnsi="Arial" w:cs="Arial"/>
        </w:rPr>
        <w:br/>
      </w:r>
    </w:p>
    <w:p w14:paraId="25AC6C27"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62BDDB20"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lastRenderedPageBreak/>
        <w:t>- на информационном стенде в управлении;</w:t>
      </w:r>
      <w:r w:rsidRPr="00B57223">
        <w:rPr>
          <w:rFonts w:ascii="Arial" w:hAnsi="Arial" w:cs="Arial"/>
        </w:rPr>
        <w:br/>
      </w:r>
    </w:p>
    <w:p w14:paraId="288C34FE"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25D9AA00"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на информационных стендах в МФЦ.</w:t>
      </w:r>
      <w:r w:rsidRPr="00B57223">
        <w:rPr>
          <w:rFonts w:ascii="Arial" w:hAnsi="Arial" w:cs="Arial"/>
        </w:rPr>
        <w:br/>
      </w:r>
    </w:p>
    <w:p w14:paraId="2A5B7E8B"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13126B59"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1.3.3. Способы получения информации о месте нахождения и графиках работы органов и организаций, обращение в которые необходимо для получения муниципальной услуги:</w:t>
      </w:r>
      <w:r w:rsidRPr="00B57223">
        <w:rPr>
          <w:rFonts w:ascii="Arial" w:hAnsi="Arial" w:cs="Arial"/>
        </w:rPr>
        <w:br/>
      </w:r>
    </w:p>
    <w:p w14:paraId="44ACE86F"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85DBF85"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непосредственно в администрации городского округа город Воронеж, управлении, МФЦ;</w:t>
      </w:r>
      <w:r w:rsidRPr="00B57223">
        <w:rPr>
          <w:rFonts w:ascii="Arial" w:hAnsi="Arial" w:cs="Arial"/>
        </w:rPr>
        <w:br/>
      </w:r>
    </w:p>
    <w:p w14:paraId="7F8918F2"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98EEEA1"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с использованием средств телефонной и почтовой связи, средств сети Интернет.</w:t>
      </w:r>
      <w:r w:rsidRPr="00B57223">
        <w:rPr>
          <w:rFonts w:ascii="Arial" w:hAnsi="Arial" w:cs="Arial"/>
        </w:rPr>
        <w:br/>
      </w:r>
    </w:p>
    <w:p w14:paraId="0B6573ED"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E1D11F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09.11.2016 N 961)</w:t>
      </w:r>
      <w:r w:rsidRPr="00B57223">
        <w:rPr>
          <w:rFonts w:ascii="Arial" w:hAnsi="Arial" w:cs="Arial"/>
        </w:rPr>
        <w:br/>
      </w:r>
    </w:p>
    <w:p w14:paraId="4C479D94"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727516F9"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1.3.4. Информация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сведения о ходе предоставления указанных услуг предоставляются заявителям уполномоченными специалистами управления, МФЦ (далее - специалисты).</w:t>
      </w:r>
      <w:r w:rsidRPr="00B57223">
        <w:rPr>
          <w:rFonts w:ascii="Arial" w:hAnsi="Arial" w:cs="Arial"/>
        </w:rPr>
        <w:br/>
      </w:r>
    </w:p>
    <w:p w14:paraId="10FF30FE"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29072E5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04.10.2018 N 646)</w:t>
      </w:r>
      <w:r w:rsidRPr="00B57223">
        <w:rPr>
          <w:rFonts w:ascii="Arial" w:hAnsi="Arial" w:cs="Arial"/>
        </w:rPr>
        <w:br/>
      </w:r>
    </w:p>
    <w:p w14:paraId="138A27BD"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623267F"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Информирование о ходе предоставления муниципальной услуги осуществляется специалистами при личном контакте с заявителем, с использованием почтовой, телефонной связи, посредством электронной почты, с использованием Единого портала государственных и муниципальных услуг (функций) и (или) Портала Воронежской области в сети Интернет.</w:t>
      </w:r>
      <w:r w:rsidRPr="00B57223">
        <w:rPr>
          <w:rFonts w:ascii="Arial" w:hAnsi="Arial" w:cs="Arial"/>
        </w:rPr>
        <w:br/>
      </w:r>
    </w:p>
    <w:p w14:paraId="7D88AFBF"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7FCB3BE0"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xml:space="preserve">(абзац введен постановлением администрации городского округа город Воронеж от 04.10.2018 N 646; в ред. постановления администрации городского </w:t>
      </w:r>
      <w:r w:rsidRPr="00B57223">
        <w:rPr>
          <w:rFonts w:ascii="Arial" w:hAnsi="Arial" w:cs="Arial"/>
        </w:rPr>
        <w:lastRenderedPageBreak/>
        <w:t>округа город Воронеж от 12.08.2019 N 717)</w:t>
      </w:r>
      <w:r w:rsidRPr="00B57223">
        <w:rPr>
          <w:rFonts w:ascii="Arial" w:hAnsi="Arial" w:cs="Arial"/>
        </w:rPr>
        <w:br/>
      </w:r>
    </w:p>
    <w:p w14:paraId="32C50C91"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C7FEAD2"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На информационных стендах в местах предоставления муниципальной услуги, а также на официальных сайтах управления, МФЦ, на Портале Воронежской области в сети Интернет, на Едином портале государственных и муниципальных услуг (функций) размещается также следующая информация:</w:t>
      </w:r>
      <w:r w:rsidRPr="00B57223">
        <w:rPr>
          <w:rFonts w:ascii="Arial" w:hAnsi="Arial" w:cs="Arial"/>
        </w:rPr>
        <w:br/>
      </w:r>
    </w:p>
    <w:p w14:paraId="62605374"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246E68D3"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12.08.2019 N 717)</w:t>
      </w:r>
      <w:r w:rsidRPr="00B57223">
        <w:rPr>
          <w:rFonts w:ascii="Arial" w:hAnsi="Arial" w:cs="Arial"/>
        </w:rPr>
        <w:br/>
      </w:r>
    </w:p>
    <w:p w14:paraId="3AB83EC5"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94CD66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текст настоящего Административного регламента;</w:t>
      </w:r>
      <w:r w:rsidRPr="00B57223">
        <w:rPr>
          <w:rFonts w:ascii="Arial" w:hAnsi="Arial" w:cs="Arial"/>
        </w:rPr>
        <w:br/>
      </w:r>
    </w:p>
    <w:p w14:paraId="23CAB252"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227B966"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тексты нормативных правовых актов, регулирующих предоставление муниципальной услуги, либо выдержки из них;</w:t>
      </w:r>
      <w:r w:rsidRPr="00B57223">
        <w:rPr>
          <w:rFonts w:ascii="Arial" w:hAnsi="Arial" w:cs="Arial"/>
        </w:rPr>
        <w:br/>
      </w:r>
    </w:p>
    <w:p w14:paraId="39004E14"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5BC02ECE"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формы, образцы заявлений, документов.</w:t>
      </w:r>
      <w:r w:rsidRPr="00B57223">
        <w:rPr>
          <w:rFonts w:ascii="Arial" w:hAnsi="Arial" w:cs="Arial"/>
        </w:rPr>
        <w:br/>
      </w:r>
    </w:p>
    <w:p w14:paraId="76D070FF"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58BD083"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1.3.5. Заявители, представившие заявление на получение муниципальной услуги, в обязательном порядке информируются специалистами:</w:t>
      </w:r>
      <w:r w:rsidRPr="00B57223">
        <w:rPr>
          <w:rFonts w:ascii="Arial" w:hAnsi="Arial" w:cs="Arial"/>
        </w:rPr>
        <w:br/>
      </w:r>
    </w:p>
    <w:p w14:paraId="4FCAFE64"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98E2323"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04.10.2018 N 646)</w:t>
      </w:r>
      <w:r w:rsidRPr="00B57223">
        <w:rPr>
          <w:rFonts w:ascii="Arial" w:hAnsi="Arial" w:cs="Arial"/>
        </w:rPr>
        <w:br/>
      </w:r>
    </w:p>
    <w:p w14:paraId="1CE6C345"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5BDDE177"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о порядке предоставления муниципальной услуги;</w:t>
      </w:r>
      <w:r w:rsidRPr="00B57223">
        <w:rPr>
          <w:rFonts w:ascii="Arial" w:hAnsi="Arial" w:cs="Arial"/>
        </w:rPr>
        <w:br/>
      </w:r>
    </w:p>
    <w:p w14:paraId="6A1F834C"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55FCD81E"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о ходе предоставления муниципальной услуги;</w:t>
      </w:r>
      <w:r w:rsidRPr="00B57223">
        <w:rPr>
          <w:rFonts w:ascii="Arial" w:hAnsi="Arial" w:cs="Arial"/>
        </w:rPr>
        <w:br/>
      </w:r>
    </w:p>
    <w:p w14:paraId="5FFBEB1C"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5E7786CF"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 об отказе в предоставлении муниципальной услуги.</w:t>
      </w:r>
      <w:r w:rsidRPr="00B57223">
        <w:rPr>
          <w:rFonts w:ascii="Arial" w:hAnsi="Arial" w:cs="Arial"/>
        </w:rPr>
        <w:br/>
      </w:r>
    </w:p>
    <w:p w14:paraId="2A7B93C9"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61E13EAA"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1.3.6. Информация о сроке завершения оформления документов и возможности их получения заявителю сообщается при подаче документов.</w:t>
      </w:r>
      <w:r w:rsidRPr="00B57223">
        <w:rPr>
          <w:rFonts w:ascii="Arial" w:hAnsi="Arial" w:cs="Arial"/>
        </w:rPr>
        <w:br/>
      </w:r>
    </w:p>
    <w:p w14:paraId="192DE5E3"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10D8FF0C"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lastRenderedPageBreak/>
        <w:t>1.3.7. В любое время со дня приема документов заявитель имеет право на получение сведений о прохождении процедуры предоставления муниципальной услуги с использованием телефонной и почтовой связи, средств сети Интернет, а также при личном контакте со специалистами.</w:t>
      </w:r>
      <w:r w:rsidRPr="00B57223">
        <w:rPr>
          <w:rFonts w:ascii="Arial" w:hAnsi="Arial" w:cs="Arial"/>
        </w:rPr>
        <w:br/>
      </w:r>
    </w:p>
    <w:p w14:paraId="6FBD3112"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481064D8"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(в ред. постановления администрации городского округа город Воронеж от 04.10.2018 N 646)</w:t>
      </w:r>
      <w:r w:rsidRPr="00B57223">
        <w:rPr>
          <w:rFonts w:ascii="Arial" w:hAnsi="Arial" w:cs="Arial"/>
        </w:rPr>
        <w:br/>
      </w:r>
    </w:p>
    <w:p w14:paraId="37F97C20"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791BA04D"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При ответах на телефонные звонки и устные обращения специалист подробно и в вежливой (корректной) форме информирует обратившихся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отчестве, занимаемой должности специалиста, принявшего телефонный звонок.</w:t>
      </w:r>
      <w:r w:rsidRPr="00B57223">
        <w:rPr>
          <w:rFonts w:ascii="Arial" w:hAnsi="Arial" w:cs="Arial"/>
        </w:rPr>
        <w:br/>
      </w:r>
    </w:p>
    <w:p w14:paraId="33E1B185"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7464056B" w14:textId="77777777" w:rsidR="00B57223" w:rsidRPr="00B57223" w:rsidRDefault="00B57223" w:rsidP="00B57223">
      <w:pPr>
        <w:pStyle w:val="formattext"/>
        <w:spacing w:before="0" w:beforeAutospacing="0" w:after="0" w:afterAutospacing="0" w:line="330" w:lineRule="atLeast"/>
        <w:ind w:firstLine="480"/>
        <w:textAlignment w:val="baseline"/>
        <w:rPr>
          <w:rFonts w:ascii="Arial" w:hAnsi="Arial" w:cs="Arial"/>
        </w:rPr>
      </w:pPr>
      <w:r w:rsidRPr="00B57223">
        <w:rPr>
          <w:rFonts w:ascii="Arial" w:hAnsi="Arial" w:cs="Arial"/>
        </w:rPr>
        <w:t>При отсутствии у специалиста, принявшего звонок, возможности самостоятельно ответить на поставленные вопросы телефонный звонок должен быть переадресован (переведен) другому специалисту или же обратившемуся гражданину должен быть сообщен телефонный номер, по которому можно получить необходимую информацию.</w:t>
      </w:r>
      <w:r w:rsidRPr="00B57223">
        <w:rPr>
          <w:rFonts w:ascii="Arial" w:hAnsi="Arial" w:cs="Arial"/>
        </w:rPr>
        <w:br/>
      </w:r>
    </w:p>
    <w:p w14:paraId="3C30CC5D" w14:textId="77777777" w:rsidR="00B57223" w:rsidRPr="00B57223" w:rsidRDefault="00B57223" w:rsidP="00B57223">
      <w:pPr>
        <w:pStyle w:val="formattext"/>
        <w:spacing w:before="0" w:beforeAutospacing="0" w:after="0" w:afterAutospacing="0" w:line="330" w:lineRule="atLeast"/>
        <w:textAlignment w:val="baseline"/>
        <w:rPr>
          <w:rFonts w:ascii="Arial" w:hAnsi="Arial" w:cs="Arial"/>
        </w:rPr>
      </w:pPr>
    </w:p>
    <w:p w14:paraId="371CD43E" w14:textId="77777777" w:rsidR="00B57223" w:rsidRPr="00B57223" w:rsidRDefault="00B57223" w:rsidP="00B57223"/>
    <w:p w14:paraId="6FCD04B9" w14:textId="77777777" w:rsidR="00BB092B" w:rsidRPr="00B57223" w:rsidRDefault="00BB092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57223"/>
    <w:pPr>
      <w:spacing w:after="200" w:line="276" w:lineRule="auto"/>
    </w:pPr>
  </w:style>
  <w:style w:type="paragraph" w:styleId="2">
    <w:name w:val="heading 2"/>
    <w:basedOn w:val="a"/>
    <w:link w:val="20"/>
    <w:uiPriority w:val="9"/>
    <w:semiHidden/>
    <w:unhideWhenUsed/>
    <w:qFormat/>
    <w:rsid w:val="00B572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5722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B5722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5722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57223"/>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B57223"/>
    <w:rPr>
      <w:rFonts w:asciiTheme="majorHAnsi" w:eastAsiaTheme="majorEastAsia" w:hAnsiTheme="majorHAnsi" w:cstheme="majorBidi"/>
      <w:b/>
      <w:bCs/>
      <w:i/>
      <w:iCs/>
      <w:color w:val="4472C4" w:themeColor="accent1"/>
    </w:rPr>
  </w:style>
  <w:style w:type="paragraph" w:customStyle="1" w:styleId="formattext">
    <w:name w:val="formattext"/>
    <w:basedOn w:val="a"/>
    <w:rsid w:val="00B572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572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B57223"/>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B57223"/>
    <w:rPr>
      <w:rFonts w:ascii="Arial" w:hAnsi="Arial" w:cs="Arial"/>
      <w:vanish/>
      <w:sz w:val="16"/>
      <w:szCs w:val="16"/>
    </w:rPr>
  </w:style>
  <w:style w:type="paragraph" w:styleId="z-1">
    <w:name w:val="HTML Bottom of Form"/>
    <w:basedOn w:val="a"/>
    <w:next w:val="a"/>
    <w:link w:val="z-2"/>
    <w:hidden/>
    <w:uiPriority w:val="99"/>
    <w:semiHidden/>
    <w:unhideWhenUsed/>
    <w:rsid w:val="00B57223"/>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B57223"/>
    <w:rPr>
      <w:rFonts w:ascii="Arial" w:hAnsi="Arial" w:cs="Arial"/>
      <w:vanish/>
      <w:sz w:val="16"/>
      <w:szCs w:val="16"/>
    </w:rPr>
  </w:style>
  <w:style w:type="character" w:customStyle="1" w:styleId="h-lktx">
    <w:name w:val="h-lk_tx"/>
    <w:basedOn w:val="a0"/>
    <w:rsid w:val="00B57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