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6C7A0F" w14:textId="77777777" w:rsidR="006A19DA" w:rsidRPr="006A19DA" w:rsidRDefault="006A19DA" w:rsidP="006A19DA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6A19DA">
        <w:rPr>
          <w:sz w:val="24"/>
          <w:szCs w:val="24"/>
        </w:rPr>
        <w:t>АДМИНИСТРАЦИЯ ТОМСКОЙ ОБЛАСТИ</w:t>
      </w:r>
      <w:r w:rsidRPr="006A19DA">
        <w:rPr>
          <w:sz w:val="24"/>
          <w:szCs w:val="24"/>
        </w:rPr>
        <w:br/>
      </w:r>
      <w:r w:rsidRPr="006A19DA">
        <w:rPr>
          <w:sz w:val="24"/>
          <w:szCs w:val="24"/>
        </w:rPr>
        <w:br/>
        <w:t>ПОСТАНОВЛЕНИЕ</w:t>
      </w:r>
    </w:p>
    <w:p w14:paraId="76938C2E" w14:textId="77777777" w:rsidR="006A19DA" w:rsidRPr="006A19DA" w:rsidRDefault="006A19DA" w:rsidP="006A19DA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A19DA">
        <w:rPr>
          <w:b/>
          <w:bCs/>
        </w:rPr>
        <w:br/>
        <w:t>от 08 февраля 2007 года № 13а</w:t>
      </w:r>
      <w:r w:rsidRPr="006A19DA">
        <w:rPr>
          <w:b/>
          <w:bCs/>
        </w:rPr>
        <w:br/>
      </w:r>
      <w:r w:rsidRPr="006A19DA">
        <w:rPr>
          <w:b/>
          <w:bCs/>
        </w:rPr>
        <w:br/>
      </w:r>
      <w:r w:rsidRPr="006A19DA">
        <w:rPr>
          <w:b/>
          <w:bCs/>
        </w:rPr>
        <w:br/>
        <w:t>Об утверждении Положения о государственном зоологическом</w:t>
      </w:r>
      <w:r w:rsidRPr="006A19DA">
        <w:rPr>
          <w:b/>
          <w:bCs/>
        </w:rPr>
        <w:br/>
        <w:t>заказнике областного значения "</w:t>
      </w:r>
      <w:proofErr w:type="spellStart"/>
      <w:r w:rsidRPr="006A19DA">
        <w:rPr>
          <w:b/>
          <w:bCs/>
        </w:rPr>
        <w:t>Першинский</w:t>
      </w:r>
      <w:proofErr w:type="spellEnd"/>
      <w:r w:rsidRPr="006A19DA">
        <w:rPr>
          <w:b/>
          <w:bCs/>
        </w:rPr>
        <w:t>"</w:t>
      </w:r>
    </w:p>
    <w:p w14:paraId="1575AEC9" w14:textId="77777777" w:rsidR="006A19DA" w:rsidRPr="006A19DA" w:rsidRDefault="006A19DA" w:rsidP="006A19DA">
      <w:pPr>
        <w:pStyle w:val="formattext"/>
        <w:spacing w:before="0" w:beforeAutospacing="0" w:after="0" w:afterAutospacing="0"/>
        <w:jc w:val="center"/>
        <w:textAlignment w:val="baseline"/>
      </w:pPr>
      <w:r w:rsidRPr="006A19DA">
        <w:t>(с изменениями на 16 ноября 2018 года)</w:t>
      </w:r>
    </w:p>
    <w:p w14:paraId="5EBF020D" w14:textId="77777777" w:rsidR="006A19DA" w:rsidRPr="006A19DA" w:rsidRDefault="006A19DA" w:rsidP="006A19DA">
      <w:pPr>
        <w:pStyle w:val="formattext"/>
        <w:spacing w:before="0" w:beforeAutospacing="0" w:after="0" w:afterAutospacing="0"/>
        <w:textAlignment w:val="baseline"/>
      </w:pPr>
      <w:r w:rsidRPr="006A19DA">
        <w:t>________________________________________________________________</w:t>
      </w:r>
    </w:p>
    <w:p w14:paraId="60BE8CEE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Документ с изменениями, внесенными:</w:t>
      </w:r>
    </w:p>
    <w:p w14:paraId="093168FF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постановлением Администрации Томской области от 16 ноября 2018 года № 437а</w:t>
      </w:r>
    </w:p>
    <w:p w14:paraId="4795ACA4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постановлением Администрации Томской области от 13 июня 2013 года № 248а</w:t>
      </w:r>
    </w:p>
    <w:p w14:paraId="540CFDA6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постановлением Администрации Томской области от 12 октября 2012 года № 400а</w:t>
      </w:r>
    </w:p>
    <w:p w14:paraId="116B9CA1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постановлением Администрации Томской области от 20 октября 2008 года N 216а</w:t>
      </w:r>
    </w:p>
    <w:p w14:paraId="68647F5D" w14:textId="77777777" w:rsidR="006A19DA" w:rsidRPr="006A19DA" w:rsidRDefault="006A19DA" w:rsidP="006A19DA">
      <w:pPr>
        <w:pStyle w:val="formattext"/>
        <w:spacing w:before="0" w:beforeAutospacing="0" w:after="0" w:afterAutospacing="0"/>
        <w:textAlignment w:val="baseline"/>
      </w:pPr>
      <w:r w:rsidRPr="006A19DA">
        <w:t>_______________________________________________________________</w:t>
      </w:r>
    </w:p>
    <w:p w14:paraId="7276F96F" w14:textId="77777777" w:rsidR="006A19DA" w:rsidRPr="006A19DA" w:rsidRDefault="006A19DA" w:rsidP="006A19DA">
      <w:pPr>
        <w:pStyle w:val="formattext"/>
        <w:spacing w:before="0" w:beforeAutospacing="0" w:after="0" w:afterAutospacing="0"/>
        <w:textAlignment w:val="baseline"/>
      </w:pPr>
      <w:r w:rsidRPr="006A19DA">
        <w:t>     </w:t>
      </w:r>
    </w:p>
    <w:p w14:paraId="594C11AE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</w:p>
    <w:p w14:paraId="564F31E0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В соответствии с Федеральным законом от 14 марта 1995 года № 33-ФЗ "Об особо охраняемых природных территориях", Законом Томской области от 12 августа 2005 года № 134-ОЗ "Об особо охраняемых природных территориях в Томской области", во исполнение распоряжения Администрации Томской области от 25.04.2005 № 96-ра "О государственных зоологических заказниках регионального значения"</w:t>
      </w:r>
      <w:r w:rsidRPr="006A19DA">
        <w:br/>
      </w:r>
    </w:p>
    <w:p w14:paraId="37394D45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постановляю:</w:t>
      </w:r>
      <w:r w:rsidRPr="006A19DA">
        <w:br/>
      </w:r>
    </w:p>
    <w:p w14:paraId="2C562350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1. Утвердить:</w:t>
      </w:r>
      <w:r w:rsidRPr="006A19DA">
        <w:br/>
      </w:r>
    </w:p>
    <w:p w14:paraId="7F958655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1) прилагаемое Положение о государственном зоологическом заказнике областного значения "</w:t>
      </w:r>
      <w:proofErr w:type="spellStart"/>
      <w:r w:rsidRPr="006A19DA">
        <w:t>Першинский</w:t>
      </w:r>
      <w:proofErr w:type="spellEnd"/>
      <w:r w:rsidRPr="006A19DA">
        <w:t>";</w:t>
      </w:r>
      <w:r w:rsidRPr="006A19DA">
        <w:br/>
      </w:r>
    </w:p>
    <w:p w14:paraId="264F55A7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2) границы государственного зоологического заказника областного значения "</w:t>
      </w:r>
      <w:proofErr w:type="spellStart"/>
      <w:r w:rsidRPr="006A19DA">
        <w:t>Першинский</w:t>
      </w:r>
      <w:proofErr w:type="spellEnd"/>
      <w:r w:rsidRPr="006A19DA">
        <w:t>" (приложение № 1);</w:t>
      </w:r>
      <w:r w:rsidRPr="006A19DA">
        <w:br/>
      </w:r>
    </w:p>
    <w:p w14:paraId="4C95BB5D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3) схему государственного зоологического заказника областного значения "</w:t>
      </w:r>
      <w:proofErr w:type="spellStart"/>
      <w:r w:rsidRPr="006A19DA">
        <w:t>Першинский</w:t>
      </w:r>
      <w:proofErr w:type="spellEnd"/>
      <w:r w:rsidRPr="006A19DA">
        <w:t>" (приложение № 2).</w:t>
      </w:r>
    </w:p>
    <w:p w14:paraId="2741B481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(Пункт в редакции, введенной в действие Постановлением Администрации Томской области от 20 октября 2008 года N 216а, - см. предыдущую редакцию)</w:t>
      </w:r>
      <w:r w:rsidRPr="006A19DA">
        <w:br/>
      </w:r>
    </w:p>
    <w:p w14:paraId="1EB68AEA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proofErr w:type="gramStart"/>
      <w:r w:rsidRPr="006A19DA">
        <w:t>1-1</w:t>
      </w:r>
      <w:proofErr w:type="gramEnd"/>
      <w:r w:rsidRPr="006A19DA">
        <w:t>. Создать охранную зону государственного зоологического заказника областного значения "</w:t>
      </w:r>
      <w:proofErr w:type="spellStart"/>
      <w:r w:rsidRPr="006A19DA">
        <w:t>Першинский</w:t>
      </w:r>
      <w:proofErr w:type="spellEnd"/>
      <w:r w:rsidRPr="006A19DA">
        <w:t>".</w:t>
      </w:r>
    </w:p>
    <w:p w14:paraId="5BFBE283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(Пункт дополнительно введен Постановлением Администрации Томской области от 13 июня 2013 года № 248а)</w:t>
      </w:r>
      <w:r w:rsidRPr="006A19DA">
        <w:br/>
      </w:r>
    </w:p>
    <w:p w14:paraId="692D9B92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proofErr w:type="gramStart"/>
      <w:r w:rsidRPr="006A19DA">
        <w:t>1-2</w:t>
      </w:r>
      <w:proofErr w:type="gramEnd"/>
      <w:r w:rsidRPr="006A19DA">
        <w:t>. Утвердить:</w:t>
      </w:r>
      <w:r w:rsidRPr="006A19DA">
        <w:br/>
      </w:r>
    </w:p>
    <w:p w14:paraId="15B62408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1) Положение об охранной зоне государственного зоологического заказника областного значения "</w:t>
      </w:r>
      <w:proofErr w:type="spellStart"/>
      <w:r w:rsidRPr="006A19DA">
        <w:t>Першинский</w:t>
      </w:r>
      <w:proofErr w:type="spellEnd"/>
      <w:r w:rsidRPr="006A19DA">
        <w:t>" согласно приложению № 3 к настоящему постановлению;</w:t>
      </w:r>
      <w:r w:rsidRPr="006A19DA">
        <w:br/>
      </w:r>
    </w:p>
    <w:p w14:paraId="07910147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lastRenderedPageBreak/>
        <w:t>2) границы охранной зоны государственного зоологического заказника областного значения "</w:t>
      </w:r>
      <w:proofErr w:type="spellStart"/>
      <w:r w:rsidRPr="006A19DA">
        <w:t>Першинский</w:t>
      </w:r>
      <w:proofErr w:type="spellEnd"/>
      <w:r w:rsidRPr="006A19DA">
        <w:t>" согласно приложению № 4 к настоящему постановлению;</w:t>
      </w:r>
      <w:r w:rsidRPr="006A19DA">
        <w:br/>
      </w:r>
    </w:p>
    <w:p w14:paraId="60EAC760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3) схему государственного зоологического заказника областного значения "</w:t>
      </w:r>
      <w:proofErr w:type="spellStart"/>
      <w:r w:rsidRPr="006A19DA">
        <w:t>Першинский</w:t>
      </w:r>
      <w:proofErr w:type="spellEnd"/>
      <w:r w:rsidRPr="006A19DA">
        <w:t>" и его охранной зоны согласно приложению № 5 к настоящему постановлению.</w:t>
      </w:r>
    </w:p>
    <w:p w14:paraId="29EF8BC3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(Пункт дополнительно введен Постановлением Администрации Томской области от 13 июня 2013 года № 248а)</w:t>
      </w:r>
      <w:r w:rsidRPr="006A19DA">
        <w:br/>
      </w:r>
    </w:p>
    <w:p w14:paraId="65D1822B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2. Признать утратившими силу пункты 2, 3 решения исполнительного комитета Томского областного Совета депутатов трудящихся от 22.12.75 № 314 "Об организации государственного заказника "</w:t>
      </w:r>
      <w:proofErr w:type="spellStart"/>
      <w:r w:rsidRPr="006A19DA">
        <w:t>Першинский</w:t>
      </w:r>
      <w:proofErr w:type="spellEnd"/>
      <w:r w:rsidRPr="006A19DA">
        <w:t>" на территории Кривошеинского района".</w:t>
      </w:r>
      <w:r w:rsidRPr="006A19DA">
        <w:br/>
      </w:r>
    </w:p>
    <w:p w14:paraId="317B8CA8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 xml:space="preserve">3. Контроль за исполнением настоящего постановления </w:t>
      </w:r>
      <w:proofErr w:type="gramStart"/>
      <w:r w:rsidRPr="006A19DA">
        <w:t>возложить  на</w:t>
      </w:r>
      <w:proofErr w:type="gramEnd"/>
      <w:r w:rsidRPr="006A19DA">
        <w:t xml:space="preserve"> заместителя Губернатора Томской области по агропромышленной политике и природопользованию.</w:t>
      </w:r>
    </w:p>
    <w:p w14:paraId="6BCFC51F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(пункт в редакции, введенной в действие с 01.12.2018 года постановлением Администрации Томской области от 16 ноября 2018 года № 437а, - см. предыдущую редакцию)</w:t>
      </w:r>
      <w:r w:rsidRPr="006A19DA">
        <w:br/>
      </w:r>
    </w:p>
    <w:p w14:paraId="1CCA2A07" w14:textId="77777777" w:rsidR="006A19DA" w:rsidRPr="006A19DA" w:rsidRDefault="006A19DA" w:rsidP="006A19DA">
      <w:pPr>
        <w:pStyle w:val="formattext"/>
        <w:spacing w:before="0" w:beforeAutospacing="0" w:after="0" w:afterAutospacing="0"/>
        <w:jc w:val="right"/>
        <w:textAlignment w:val="baseline"/>
      </w:pPr>
      <w:proofErr w:type="spellStart"/>
      <w:r w:rsidRPr="006A19DA">
        <w:t>И.о</w:t>
      </w:r>
      <w:proofErr w:type="spellEnd"/>
      <w:r w:rsidRPr="006A19DA">
        <w:t>. Главы Администрации</w:t>
      </w:r>
      <w:r w:rsidRPr="006A19DA">
        <w:br/>
        <w:t>(Губернатора) Томской области</w:t>
      </w:r>
      <w:r w:rsidRPr="006A19DA">
        <w:br/>
        <w:t>     </w:t>
      </w:r>
      <w:proofErr w:type="gramStart"/>
      <w:r w:rsidRPr="006A19DA">
        <w:t>В.В.</w:t>
      </w:r>
      <w:proofErr w:type="gramEnd"/>
      <w:r w:rsidRPr="006A19DA">
        <w:t xml:space="preserve"> Наговицын</w:t>
      </w:r>
      <w:r w:rsidRPr="006A19DA">
        <w:br/>
      </w:r>
    </w:p>
    <w:p w14:paraId="12BB1A73" w14:textId="77777777" w:rsidR="006A19DA" w:rsidRPr="006A19DA" w:rsidRDefault="006A19DA" w:rsidP="006A19DA">
      <w:pPr>
        <w:pStyle w:val="2"/>
        <w:spacing w:before="0" w:beforeAutospacing="0" w:after="240" w:afterAutospacing="0"/>
        <w:textAlignment w:val="baseline"/>
        <w:rPr>
          <w:sz w:val="24"/>
          <w:szCs w:val="24"/>
        </w:rPr>
      </w:pPr>
      <w:r w:rsidRPr="006A19DA">
        <w:rPr>
          <w:sz w:val="24"/>
          <w:szCs w:val="24"/>
        </w:rPr>
        <w:t>  </w:t>
      </w:r>
    </w:p>
    <w:p w14:paraId="2EF26154" w14:textId="77777777" w:rsidR="006A19DA" w:rsidRPr="006A19DA" w:rsidRDefault="006A19DA" w:rsidP="006A19DA">
      <w:pPr>
        <w:pStyle w:val="formattext"/>
        <w:spacing w:before="0" w:beforeAutospacing="0" w:after="0" w:afterAutospacing="0"/>
        <w:jc w:val="right"/>
        <w:textAlignment w:val="baseline"/>
      </w:pPr>
      <w:r w:rsidRPr="006A19DA">
        <w:t>   Утверждено</w:t>
      </w:r>
      <w:r w:rsidRPr="006A19DA">
        <w:br/>
        <w:t>постановлением Администрации Томской области</w:t>
      </w:r>
      <w:r w:rsidRPr="006A19DA">
        <w:br/>
        <w:t>от 08.02.2007 № 13а</w:t>
      </w:r>
      <w:r w:rsidRPr="006A19DA">
        <w:br/>
      </w:r>
      <w:r w:rsidRPr="006A19DA">
        <w:br/>
        <w:t>(в редакции, введенной в действие</w:t>
      </w:r>
      <w:r w:rsidRPr="006A19DA">
        <w:br/>
        <w:t>Постановлением Администрации Томской области от 13 июня 2013 года № 248а, -</w:t>
      </w:r>
      <w:r w:rsidRPr="006A19DA">
        <w:br/>
        <w:t>см. предыдущую редакцию)</w:t>
      </w:r>
    </w:p>
    <w:p w14:paraId="238CAC28" w14:textId="77777777" w:rsidR="006A19DA" w:rsidRPr="006A19DA" w:rsidRDefault="006A19DA" w:rsidP="006A19DA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A19DA">
        <w:rPr>
          <w:b/>
          <w:bCs/>
        </w:rPr>
        <w:t>Положение</w:t>
      </w:r>
      <w:r w:rsidRPr="006A19DA">
        <w:rPr>
          <w:b/>
          <w:bCs/>
        </w:rPr>
        <w:br/>
        <w:t>о государственном зоологическом заказнике</w:t>
      </w:r>
      <w:r w:rsidRPr="006A19DA">
        <w:rPr>
          <w:b/>
          <w:bCs/>
        </w:rPr>
        <w:br/>
        <w:t>областного значения "</w:t>
      </w:r>
      <w:proofErr w:type="spellStart"/>
      <w:r w:rsidRPr="006A19DA">
        <w:rPr>
          <w:b/>
          <w:bCs/>
        </w:rPr>
        <w:t>Першинский</w:t>
      </w:r>
      <w:proofErr w:type="spellEnd"/>
      <w:r w:rsidRPr="006A19DA">
        <w:rPr>
          <w:b/>
          <w:bCs/>
        </w:rPr>
        <w:t>"</w:t>
      </w:r>
    </w:p>
    <w:p w14:paraId="66B54FCC" w14:textId="77777777" w:rsidR="006A19DA" w:rsidRPr="006A19DA" w:rsidRDefault="006A19DA" w:rsidP="006A19DA">
      <w:pPr>
        <w:pStyle w:val="3"/>
        <w:spacing w:before="0"/>
        <w:jc w:val="center"/>
        <w:textAlignment w:val="baseline"/>
        <w:rPr>
          <w:color w:val="auto"/>
          <w:sz w:val="24"/>
          <w:szCs w:val="24"/>
        </w:rPr>
      </w:pPr>
      <w:r w:rsidRPr="006A19DA">
        <w:rPr>
          <w:color w:val="auto"/>
          <w:sz w:val="24"/>
          <w:szCs w:val="24"/>
        </w:rPr>
        <w:br/>
      </w:r>
      <w:r w:rsidRPr="006A19DA">
        <w:rPr>
          <w:color w:val="auto"/>
          <w:sz w:val="24"/>
          <w:szCs w:val="24"/>
          <w:bdr w:val="none" w:sz="0" w:space="0" w:color="auto" w:frame="1"/>
        </w:rPr>
        <w:t>1. Общие положения</w:t>
      </w:r>
    </w:p>
    <w:p w14:paraId="54C33A12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</w:p>
    <w:p w14:paraId="6097B322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1. Настоящее Положение разработано в соответствии с Конституцией Российской Федерации, Лесным кодексом Российской Федерации, федеральными законами от 14 марта 1995 года № 33-ФЗ "Об особо охраняемых природных территориях", от 10 января 2002 года № 7-ФЗ "Об охране окружающей среды",  от 24 апреля 1995 года № 52-ФЗ "О животном мире", приказом Министерства природных ресурсов Российской Федерации от 16.07.2007 № 181 "Об утверждении Особенностей использования, охраны, защиты, воспроизводства лесов, расположенных на особо охраняемых природных территориях", Законом Томской области от 12 августа 2005 года № 134-ОЗ "Об особо охраняемых природных территориях в Томской области".</w:t>
      </w:r>
      <w:r w:rsidRPr="006A19DA">
        <w:br/>
      </w:r>
    </w:p>
    <w:p w14:paraId="36BFFD16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2. Государственный заказник "</w:t>
      </w:r>
      <w:proofErr w:type="spellStart"/>
      <w:r w:rsidRPr="006A19DA">
        <w:t>Першинский</w:t>
      </w:r>
      <w:proofErr w:type="spellEnd"/>
      <w:r w:rsidRPr="006A19DA">
        <w:t xml:space="preserve">" (далее - Заказник) объявлен заказником областного значения, а территория, занятая им, - особо охраняемой природной территорией областного значения. Заказник </w:t>
      </w:r>
      <w:proofErr w:type="gramStart"/>
      <w:r w:rsidRPr="006A19DA">
        <w:t>расположен  в</w:t>
      </w:r>
      <w:proofErr w:type="gramEnd"/>
      <w:r w:rsidRPr="006A19DA">
        <w:t xml:space="preserve"> административных границах </w:t>
      </w:r>
      <w:r w:rsidRPr="006A19DA">
        <w:lastRenderedPageBreak/>
        <w:t xml:space="preserve">Кривошеинского района. Леса, </w:t>
      </w:r>
      <w:proofErr w:type="gramStart"/>
      <w:r w:rsidRPr="006A19DA">
        <w:t>расположенные  в</w:t>
      </w:r>
      <w:proofErr w:type="gramEnd"/>
      <w:r w:rsidRPr="006A19DA">
        <w:t xml:space="preserve"> границах Заказника, относятся к защитным лесам. Площадь Заказника составляет 24344 га.</w:t>
      </w:r>
      <w:r w:rsidRPr="006A19DA">
        <w:br/>
      </w:r>
    </w:p>
    <w:p w14:paraId="7E5D17BF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3. Профиль Заказника - зоологический.</w:t>
      </w:r>
      <w:r w:rsidRPr="006A19DA">
        <w:br/>
      </w:r>
    </w:p>
    <w:p w14:paraId="5464E3A9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 xml:space="preserve">4. Государственное управление и государственный </w:t>
      </w:r>
      <w:proofErr w:type="gramStart"/>
      <w:r w:rsidRPr="006A19DA">
        <w:t>контроль  за</w:t>
      </w:r>
      <w:proofErr w:type="gramEnd"/>
      <w:r w:rsidRPr="006A19DA">
        <w:t xml:space="preserve"> деятельностью Заказника осуществляет Департамент охотничьего и рыбного хозяйства Томской области в соответствии с действующим законодательством.</w:t>
      </w:r>
    </w:p>
    <w:p w14:paraId="3D7EAC2D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(пункт в редакции, введенной в действие с 01.12.2018 года постановлением Администрации Томской области от 16 ноября 2018 года № 437а, - см. предыдущую редакцию)</w:t>
      </w:r>
      <w:r w:rsidRPr="006A19DA">
        <w:br/>
      </w:r>
    </w:p>
    <w:p w14:paraId="3FA015C3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5. Администрацией Заказника является областное государственное бюджетное учреждение "Областное управление по охране и рациональному использованию животного мира Томской области (далее - Администрация Заказника), которое обеспечивает функционирование и охрану Заказника.</w:t>
      </w:r>
    </w:p>
    <w:p w14:paraId="7B6FA464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(пункт в редакции, введенной в действие с 01.12.2018 года постановлением Администрации Томской области от 16 ноября 2018 года № 437а, - см. предыдущую редакцию)</w:t>
      </w:r>
      <w:r w:rsidRPr="006A19DA">
        <w:br/>
      </w:r>
    </w:p>
    <w:p w14:paraId="05028645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 xml:space="preserve">6. Объявление территории Заказника особо охраняемой природной территорией областного значения не влечет за собой изъятие </w:t>
      </w:r>
      <w:proofErr w:type="gramStart"/>
      <w:r w:rsidRPr="006A19DA">
        <w:t>занимаемых  им</w:t>
      </w:r>
      <w:proofErr w:type="gramEnd"/>
      <w:r w:rsidRPr="006A19DA">
        <w:t xml:space="preserve"> земельных участков у собственников, владельцев и пользователей этих участков.</w:t>
      </w:r>
      <w:r w:rsidRPr="006A19DA">
        <w:br/>
      </w:r>
    </w:p>
    <w:p w14:paraId="4CE5B4F2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7. Установленный режим особой охраны территории Заказника обязателен для исполнения всеми без исключения юридическими и физическими лицами, производящими любой вид хозяйственной и иной деятельности на территории Заказника.</w:t>
      </w:r>
      <w:r w:rsidRPr="006A19DA">
        <w:br/>
      </w:r>
    </w:p>
    <w:p w14:paraId="235B8461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 xml:space="preserve">8. Территория Заказника в обязательном порядке </w:t>
      </w:r>
      <w:proofErr w:type="gramStart"/>
      <w:r w:rsidRPr="006A19DA">
        <w:t>учитывается  при</w:t>
      </w:r>
      <w:proofErr w:type="gramEnd"/>
      <w:r w:rsidRPr="006A19DA">
        <w:t xml:space="preserve"> разработке территориальных комплексных схем, схем землеустройства  и районной планировки.</w:t>
      </w:r>
      <w:r w:rsidRPr="006A19DA">
        <w:br/>
      </w:r>
    </w:p>
    <w:p w14:paraId="08F23643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 xml:space="preserve">9. Граждане и юридические лица, включая общественные и религиозные объединения, вправе оказывать содействие государственным </w:t>
      </w:r>
      <w:proofErr w:type="gramStart"/>
      <w:r w:rsidRPr="006A19DA">
        <w:t>органам  в</w:t>
      </w:r>
      <w:proofErr w:type="gramEnd"/>
      <w:r w:rsidRPr="006A19DA">
        <w:t xml:space="preserve"> осуществлении мероприятий по организации, охране и функционированию Заказника.</w:t>
      </w:r>
      <w:r w:rsidRPr="006A19DA">
        <w:br/>
      </w:r>
    </w:p>
    <w:p w14:paraId="4F186495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 xml:space="preserve">10. Обеспечение режима особой охраны территории Заказника осуществляется в пределах средств, предусмотренных законом Томской </w:t>
      </w:r>
      <w:proofErr w:type="gramStart"/>
      <w:r w:rsidRPr="006A19DA">
        <w:t>области  об</w:t>
      </w:r>
      <w:proofErr w:type="gramEnd"/>
      <w:r w:rsidRPr="006A19DA">
        <w:t xml:space="preserve"> областном бюджете на очередной финансовый год и плановый период  на финансирование расходов по охране окружающей среды, и других,  не запрещенных законодательством источников.</w:t>
      </w:r>
    </w:p>
    <w:p w14:paraId="75D78377" w14:textId="77777777" w:rsidR="006A19DA" w:rsidRPr="006A19DA" w:rsidRDefault="006A19DA" w:rsidP="006A19DA">
      <w:pPr>
        <w:pStyle w:val="formattext"/>
        <w:spacing w:before="0" w:beforeAutospacing="0" w:after="0" w:afterAutospacing="0"/>
        <w:jc w:val="center"/>
        <w:textAlignment w:val="baseline"/>
      </w:pPr>
      <w:r w:rsidRPr="006A19DA">
        <w:t>     </w:t>
      </w:r>
    </w:p>
    <w:p w14:paraId="67DB562D" w14:textId="77777777" w:rsidR="006A19DA" w:rsidRPr="006A19DA" w:rsidRDefault="006A19DA" w:rsidP="006A19DA">
      <w:pPr>
        <w:pStyle w:val="3"/>
        <w:spacing w:before="0"/>
        <w:jc w:val="center"/>
        <w:textAlignment w:val="baseline"/>
        <w:rPr>
          <w:color w:val="auto"/>
          <w:sz w:val="24"/>
          <w:szCs w:val="24"/>
        </w:rPr>
      </w:pPr>
      <w:r w:rsidRPr="006A19DA">
        <w:rPr>
          <w:color w:val="auto"/>
          <w:sz w:val="24"/>
          <w:szCs w:val="24"/>
        </w:rPr>
        <w:br/>
      </w:r>
      <w:r w:rsidRPr="006A19DA">
        <w:rPr>
          <w:color w:val="auto"/>
          <w:sz w:val="24"/>
          <w:szCs w:val="24"/>
          <w:bdr w:val="none" w:sz="0" w:space="0" w:color="auto" w:frame="1"/>
        </w:rPr>
        <w:t>2. Цель, задачи и режим особой охраны</w:t>
      </w:r>
      <w:r w:rsidRPr="006A19DA">
        <w:rPr>
          <w:color w:val="auto"/>
          <w:sz w:val="24"/>
          <w:szCs w:val="24"/>
          <w:bdr w:val="none" w:sz="0" w:space="0" w:color="auto" w:frame="1"/>
        </w:rPr>
        <w:br/>
        <w:t>территории Заказника</w:t>
      </w:r>
    </w:p>
    <w:p w14:paraId="6485F68E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 xml:space="preserve">11. Целью образования Заказника является сохранение и восстановление численности редких и исчезающих видов животных, а также видов, </w:t>
      </w:r>
      <w:proofErr w:type="gramStart"/>
      <w:r w:rsidRPr="006A19DA">
        <w:t>ценных  в</w:t>
      </w:r>
      <w:proofErr w:type="gramEnd"/>
      <w:r w:rsidRPr="006A19DA">
        <w:t xml:space="preserve"> хозяйственном и культурном отношении.</w:t>
      </w:r>
      <w:r w:rsidRPr="006A19DA">
        <w:br/>
      </w:r>
    </w:p>
    <w:p w14:paraId="0250893F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12. Задачами Заказника являются:</w:t>
      </w:r>
      <w:r w:rsidRPr="006A19DA">
        <w:br/>
      </w:r>
    </w:p>
    <w:p w14:paraId="66ADD953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 xml:space="preserve">1) создание условий для сохранения и восстановления численности </w:t>
      </w:r>
      <w:proofErr w:type="gramStart"/>
      <w:r w:rsidRPr="006A19DA">
        <w:t>редких  и</w:t>
      </w:r>
      <w:proofErr w:type="gramEnd"/>
      <w:r w:rsidRPr="006A19DA">
        <w:t xml:space="preserve"> исчезающих видов животных, а также видов, ценных в хозяйственном  и культурном </w:t>
      </w:r>
      <w:r w:rsidRPr="006A19DA">
        <w:lastRenderedPageBreak/>
        <w:t>отношении;</w:t>
      </w:r>
      <w:r w:rsidRPr="006A19DA">
        <w:br/>
      </w:r>
    </w:p>
    <w:p w14:paraId="36774223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2) охрана местообитания объектов животного мира как необходимое условие их сохранения и восстановления;</w:t>
      </w:r>
      <w:r w:rsidRPr="006A19DA">
        <w:br/>
      </w:r>
    </w:p>
    <w:p w14:paraId="1831024C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 xml:space="preserve">3) сохранение биологического разнообразия экосистем Среднего </w:t>
      </w:r>
      <w:proofErr w:type="spellStart"/>
      <w:r w:rsidRPr="006A19DA">
        <w:t>Приобья</w:t>
      </w:r>
      <w:proofErr w:type="spellEnd"/>
      <w:r w:rsidRPr="006A19DA">
        <w:t>.</w:t>
      </w:r>
      <w:r w:rsidRPr="006A19DA">
        <w:br/>
      </w:r>
    </w:p>
    <w:p w14:paraId="2B31DF53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13. На территории Заказника запрещаются:</w:t>
      </w:r>
      <w:r w:rsidRPr="006A19DA">
        <w:br/>
      </w:r>
    </w:p>
    <w:p w14:paraId="33513218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1) распашка земель, за исключением распашки угодий на землях сельскохозяйственного назначения, а также для ведения лесоустройства, проведения биотехнических мероприятий;</w:t>
      </w:r>
      <w:r w:rsidRPr="006A19DA">
        <w:br/>
      </w:r>
    </w:p>
    <w:p w14:paraId="4CFB8C5F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2) сплошные рубки лесных насаждений;</w:t>
      </w:r>
      <w:r w:rsidRPr="006A19DA">
        <w:br/>
      </w:r>
    </w:p>
    <w:p w14:paraId="6945078E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3) проведение гидромелиоративных работ, в том числе осушение болот;</w:t>
      </w:r>
      <w:r w:rsidRPr="006A19DA">
        <w:br/>
      </w:r>
    </w:p>
    <w:p w14:paraId="183FB3C5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4) работы по изменению или обустройству природных водотоков, нарушающие их естественное происхождение;</w:t>
      </w:r>
      <w:r w:rsidRPr="006A19DA">
        <w:br/>
      </w:r>
    </w:p>
    <w:p w14:paraId="5EE05698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5) размещение на территории Заказника баз отдыха, туристических лагерей, бивуаков, остановочных площадок, стоянок автотранспортных средств;</w:t>
      </w:r>
      <w:r w:rsidRPr="006A19DA">
        <w:br/>
      </w:r>
    </w:p>
    <w:p w14:paraId="5F66F0BD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6) геологоразведочные изыскания и разработка полезных ископаемых;</w:t>
      </w:r>
      <w:r w:rsidRPr="006A19DA">
        <w:br/>
      </w:r>
    </w:p>
    <w:p w14:paraId="0B2E759B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7) взрывные работы, сельскохозяйственные палы и выжигание растительности;</w:t>
      </w:r>
      <w:r w:rsidRPr="006A19DA">
        <w:br/>
      </w:r>
    </w:p>
    <w:p w14:paraId="106260DA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8) применение токсичных химических препаратов для охраны и защиты лесов, а также ядов для регулирования численности животных;</w:t>
      </w:r>
      <w:r w:rsidRPr="006A19DA">
        <w:br/>
      </w:r>
    </w:p>
    <w:p w14:paraId="292A3EBF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9) размещение мест складирования, захоронения, уничтожения токсичных химических веществ и тары из-под них;</w:t>
      </w:r>
      <w:r w:rsidRPr="006A19DA">
        <w:br/>
      </w:r>
    </w:p>
    <w:p w14:paraId="54B5FE07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10) осуществление охоты;</w:t>
      </w:r>
      <w:r w:rsidRPr="006A19DA">
        <w:br/>
      </w:r>
    </w:p>
    <w:p w14:paraId="64DF27CF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11) добывание животных, не отнесенных к объектам охоты;</w:t>
      </w:r>
      <w:r w:rsidRPr="006A19DA">
        <w:br/>
      </w:r>
    </w:p>
    <w:p w14:paraId="60072529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 xml:space="preserve">12) движение судов и иных моторизованных транспортных </w:t>
      </w:r>
      <w:proofErr w:type="gramStart"/>
      <w:r w:rsidRPr="006A19DA">
        <w:t>средств  в</w:t>
      </w:r>
      <w:proofErr w:type="gramEnd"/>
      <w:r w:rsidRPr="006A19DA">
        <w:t xml:space="preserve"> границах Заказника, за исключением проезда для проведения противопожарного обустройства лесов, проведения мониторинга пожарной безопасности в лесах, тушения лесного пожара и проезда для осуществления сельскохозяйственных работ;</w:t>
      </w:r>
      <w:r w:rsidRPr="006A19DA">
        <w:br/>
      </w:r>
    </w:p>
    <w:p w14:paraId="0D29847E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13) беспривязное нахождение собак;</w:t>
      </w:r>
      <w:r w:rsidRPr="006A19DA">
        <w:br/>
      </w:r>
    </w:p>
    <w:p w14:paraId="0CCC8D26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14) строительство зданий и сооружений, охотничьих избушек и землянок, завоз вагончиков и балков, за исключением строительства в целях осуществления деятельности Заказника;</w:t>
      </w:r>
      <w:r w:rsidRPr="006A19DA">
        <w:br/>
      </w:r>
    </w:p>
    <w:p w14:paraId="1E4FA733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15) строительство линейных объектов;</w:t>
      </w:r>
      <w:r w:rsidRPr="006A19DA">
        <w:br/>
      </w:r>
    </w:p>
    <w:p w14:paraId="70CE1270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lastRenderedPageBreak/>
        <w:t>16) захламление мусором, отходами лесозаготовок и вырубок, устройство скотомогильников, сооружение полигонов захоронения отходов;</w:t>
      </w:r>
      <w:r w:rsidRPr="006A19DA">
        <w:br/>
      </w:r>
    </w:p>
    <w:p w14:paraId="2CA63465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17) нарушение почвенно-растительного покрова;</w:t>
      </w:r>
      <w:r w:rsidRPr="006A19DA">
        <w:br/>
      </w:r>
    </w:p>
    <w:p w14:paraId="7F34DB22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18) разорение и разрушение нор, гнезд, хаток диких животных, сбор яиц;</w:t>
      </w:r>
      <w:r w:rsidRPr="006A19DA">
        <w:br/>
      </w:r>
    </w:p>
    <w:p w14:paraId="29C79C64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19) уничтожение и повреждение предупредительных и информационных знаков, шлагбаумов, граничных столбов, а также оборудованных мест отдыха, нанесение знаков на деревьях.</w:t>
      </w:r>
      <w:r w:rsidRPr="006A19DA">
        <w:br/>
      </w:r>
    </w:p>
    <w:p w14:paraId="69C777AD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14. Запрещено предоставление участков для использования лесов в целях:</w:t>
      </w:r>
      <w:r w:rsidRPr="006A19DA">
        <w:br/>
      </w:r>
    </w:p>
    <w:p w14:paraId="24470F67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1) заготовки древесины;</w:t>
      </w:r>
      <w:r w:rsidRPr="006A19DA">
        <w:br/>
      </w:r>
    </w:p>
    <w:p w14:paraId="552696F1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2) осуществления видов деятельности в сфере охотничьего хозяйства;</w:t>
      </w:r>
      <w:r w:rsidRPr="006A19DA">
        <w:br/>
      </w:r>
    </w:p>
    <w:p w14:paraId="4479820E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3) осуществления рекреационной деятельности;</w:t>
      </w:r>
      <w:r w:rsidRPr="006A19DA">
        <w:br/>
      </w:r>
    </w:p>
    <w:p w14:paraId="047F1926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4) выполнения работ по геологическому изучению недр, разработки месторождений полезных ископаемых;</w:t>
      </w:r>
      <w:r w:rsidRPr="006A19DA">
        <w:br/>
      </w:r>
    </w:p>
    <w:p w14:paraId="1AF473EA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5) строительства и эксплуатации водохранилищ и иных искусственных водных объектов, а также гидротехнических сооружений и специализированных портов;</w:t>
      </w:r>
      <w:r w:rsidRPr="006A19DA">
        <w:br/>
      </w:r>
    </w:p>
    <w:p w14:paraId="2F0F98D2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6) строительства, реконструкции, эксплуатации линейных объектов;</w:t>
      </w:r>
      <w:r w:rsidRPr="006A19DA">
        <w:br/>
      </w:r>
    </w:p>
    <w:p w14:paraId="04668EB4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7) переработки древесины и иных лесных ресурсов.</w:t>
      </w:r>
      <w:r w:rsidRPr="006A19DA">
        <w:br/>
      </w:r>
    </w:p>
    <w:p w14:paraId="6D7D3DC5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15. Предоставление садовых, огородных и дачных участков, а также земельных участков под новое строительство запрещено.</w:t>
      </w:r>
      <w:r w:rsidRPr="006A19DA">
        <w:br/>
      </w:r>
    </w:p>
    <w:p w14:paraId="78B7991C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 xml:space="preserve">16. Пребывание граждан на территории Заказника может быть </w:t>
      </w:r>
      <w:proofErr w:type="gramStart"/>
      <w:r w:rsidRPr="006A19DA">
        <w:t>ограничено  в</w:t>
      </w:r>
      <w:proofErr w:type="gramEnd"/>
      <w:r w:rsidRPr="006A19DA">
        <w:t xml:space="preserve"> целях обеспечения:</w:t>
      </w:r>
      <w:r w:rsidRPr="006A19DA">
        <w:br/>
      </w:r>
    </w:p>
    <w:p w14:paraId="3679D2C4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1) пожарной и санитарной безопасности в лесах;</w:t>
      </w:r>
      <w:r w:rsidRPr="006A19DA">
        <w:br/>
      </w:r>
    </w:p>
    <w:p w14:paraId="7A976BF6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2) безопасности граждан при выполнении работ.</w:t>
      </w:r>
      <w:r w:rsidRPr="006A19DA">
        <w:br/>
      </w:r>
    </w:p>
    <w:p w14:paraId="1E15B681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17. Границы территории Заказника обозначаются на местности предупредительными и информационными знаками.</w:t>
      </w:r>
    </w:p>
    <w:p w14:paraId="42072956" w14:textId="77777777" w:rsidR="006A19DA" w:rsidRPr="006A19DA" w:rsidRDefault="006A19DA" w:rsidP="006A19DA">
      <w:pPr>
        <w:pStyle w:val="formattext"/>
        <w:spacing w:before="0" w:beforeAutospacing="0" w:after="0" w:afterAutospacing="0"/>
        <w:jc w:val="center"/>
        <w:textAlignment w:val="baseline"/>
      </w:pPr>
      <w:r w:rsidRPr="006A19DA">
        <w:t>     </w:t>
      </w:r>
    </w:p>
    <w:p w14:paraId="27C9A41B" w14:textId="77777777" w:rsidR="006A19DA" w:rsidRPr="006A19DA" w:rsidRDefault="006A19DA" w:rsidP="006A19DA">
      <w:pPr>
        <w:pStyle w:val="3"/>
        <w:spacing w:before="0"/>
        <w:jc w:val="center"/>
        <w:textAlignment w:val="baseline"/>
        <w:rPr>
          <w:color w:val="auto"/>
          <w:sz w:val="24"/>
          <w:szCs w:val="24"/>
        </w:rPr>
      </w:pPr>
      <w:r w:rsidRPr="006A19DA">
        <w:rPr>
          <w:color w:val="auto"/>
          <w:sz w:val="24"/>
          <w:szCs w:val="24"/>
        </w:rPr>
        <w:br/>
      </w:r>
      <w:r w:rsidRPr="006A19DA">
        <w:rPr>
          <w:color w:val="auto"/>
          <w:sz w:val="24"/>
          <w:szCs w:val="24"/>
          <w:bdr w:val="none" w:sz="0" w:space="0" w:color="auto" w:frame="1"/>
        </w:rPr>
        <w:t>3. Ответственность за нарушение режима</w:t>
      </w:r>
      <w:r w:rsidRPr="006A19DA">
        <w:rPr>
          <w:color w:val="auto"/>
          <w:sz w:val="24"/>
          <w:szCs w:val="24"/>
          <w:bdr w:val="none" w:sz="0" w:space="0" w:color="auto" w:frame="1"/>
        </w:rPr>
        <w:br/>
        <w:t>особой охраны территории Заказника</w:t>
      </w:r>
    </w:p>
    <w:p w14:paraId="7DA96DCE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>18. Меры по пресечению нарушений установленного режима особой охраны территории Заказника осуществляются Департаментом п охотничьего и рыбного хозяйства Томской области, Департаментом лесного хозяйства Томской области и Администрацией Заказника в пределах установленных действующим законодательством полномочий.</w:t>
      </w:r>
    </w:p>
    <w:p w14:paraId="67E67B68" w14:textId="77777777" w:rsidR="006A19DA" w:rsidRPr="006A19DA" w:rsidRDefault="006A19DA" w:rsidP="006A19DA">
      <w:pPr>
        <w:pStyle w:val="formattext"/>
        <w:spacing w:before="0" w:beforeAutospacing="0" w:after="0" w:afterAutospacing="0"/>
        <w:ind w:firstLine="480"/>
        <w:textAlignment w:val="baseline"/>
      </w:pPr>
      <w:r w:rsidRPr="006A19DA">
        <w:t xml:space="preserve">(пункт в редакции, введенной в действие с 01.12.2018 года постановлением Администрации Томской области от 16 ноября 2018 года № 437а, - см. предыдущую </w:t>
      </w:r>
      <w:r w:rsidRPr="006A19DA">
        <w:lastRenderedPageBreak/>
        <w:t>редакцию)</w:t>
      </w:r>
      <w:r w:rsidRPr="006A19DA">
        <w:br/>
      </w:r>
    </w:p>
    <w:p w14:paraId="1019437D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19. Физические и юридические лица обязаны соблюдать режим особой охраны территории Заказника и несут за его нарушение </w:t>
      </w:r>
      <w:proofErr w:type="gramStart"/>
      <w:r w:rsidRPr="006A19DA">
        <w:rPr>
          <w:rFonts w:ascii="Arial" w:hAnsi="Arial" w:cs="Arial"/>
        </w:rPr>
        <w:t>ответственность  в</w:t>
      </w:r>
      <w:proofErr w:type="gramEnd"/>
      <w:r w:rsidRPr="006A19DA">
        <w:rPr>
          <w:rFonts w:ascii="Arial" w:hAnsi="Arial" w:cs="Arial"/>
        </w:rPr>
        <w:t xml:space="preserve"> соответствии с действующим законодательством.</w:t>
      </w:r>
    </w:p>
    <w:p w14:paraId="343ECBCE" w14:textId="77777777" w:rsidR="006A19DA" w:rsidRPr="006A19DA" w:rsidRDefault="006A19DA" w:rsidP="006A19DA">
      <w:pPr>
        <w:pStyle w:val="2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A19DA">
        <w:rPr>
          <w:rFonts w:ascii="Arial" w:hAnsi="Arial" w:cs="Arial"/>
          <w:sz w:val="24"/>
          <w:szCs w:val="24"/>
        </w:rPr>
        <w:br/>
      </w:r>
      <w:r w:rsidRPr="006A19DA">
        <w:rPr>
          <w:rFonts w:ascii="Arial" w:hAnsi="Arial" w:cs="Arial"/>
          <w:sz w:val="24"/>
          <w:szCs w:val="24"/>
        </w:rPr>
        <w:br/>
        <w:t>Приложение № 1</w:t>
      </w:r>
      <w:r w:rsidRPr="006A19DA">
        <w:rPr>
          <w:rFonts w:ascii="Arial" w:hAnsi="Arial" w:cs="Arial"/>
          <w:sz w:val="24"/>
          <w:szCs w:val="24"/>
        </w:rPr>
        <w:br/>
        <w:t>к постановлению Администрации Томской области</w:t>
      </w:r>
      <w:r w:rsidRPr="006A19DA">
        <w:rPr>
          <w:rFonts w:ascii="Arial" w:hAnsi="Arial" w:cs="Arial"/>
          <w:sz w:val="24"/>
          <w:szCs w:val="24"/>
        </w:rPr>
        <w:br/>
        <w:t>от 08.02.2007 № 13а</w:t>
      </w:r>
      <w:r w:rsidRPr="006A19DA">
        <w:rPr>
          <w:rFonts w:ascii="Arial" w:hAnsi="Arial" w:cs="Arial"/>
          <w:sz w:val="24"/>
          <w:szCs w:val="24"/>
        </w:rPr>
        <w:br/>
        <w:t>(в редакции, введенной в действие</w:t>
      </w:r>
      <w:r w:rsidRPr="006A19DA">
        <w:rPr>
          <w:rFonts w:ascii="Arial" w:hAnsi="Arial" w:cs="Arial"/>
          <w:sz w:val="24"/>
          <w:szCs w:val="24"/>
        </w:rPr>
        <w:br/>
        <w:t>Постановлением Администрации Томской области от 13 июня 2013 года № 248а, -</w:t>
      </w:r>
      <w:r w:rsidRPr="006A19DA">
        <w:rPr>
          <w:rFonts w:ascii="Arial" w:hAnsi="Arial" w:cs="Arial"/>
          <w:sz w:val="24"/>
          <w:szCs w:val="24"/>
        </w:rPr>
        <w:br/>
        <w:t>см. предыдущую редакцию)</w:t>
      </w:r>
    </w:p>
    <w:p w14:paraId="681D7CEB" w14:textId="77777777" w:rsidR="006A19DA" w:rsidRPr="006A19DA" w:rsidRDefault="006A19DA" w:rsidP="006A19D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A19DA">
        <w:rPr>
          <w:rFonts w:ascii="Arial" w:hAnsi="Arial" w:cs="Arial"/>
          <w:b/>
          <w:bCs/>
        </w:rPr>
        <w:br/>
      </w:r>
      <w:r w:rsidRPr="006A19DA">
        <w:rPr>
          <w:rFonts w:ascii="Arial" w:hAnsi="Arial" w:cs="Arial"/>
          <w:b/>
          <w:bCs/>
        </w:rPr>
        <w:br/>
        <w:t>Границы</w:t>
      </w:r>
      <w:r w:rsidRPr="006A19DA">
        <w:rPr>
          <w:rFonts w:ascii="Arial" w:hAnsi="Arial" w:cs="Arial"/>
          <w:b/>
          <w:bCs/>
        </w:rPr>
        <w:br/>
        <w:t>государственного зоологического заказника</w:t>
      </w:r>
      <w:r w:rsidRPr="006A19DA">
        <w:rPr>
          <w:rFonts w:ascii="Arial" w:hAnsi="Arial" w:cs="Arial"/>
          <w:b/>
          <w:bCs/>
        </w:rPr>
        <w:br/>
        <w:t>областного значения "</w:t>
      </w:r>
      <w:proofErr w:type="spellStart"/>
      <w:r w:rsidRPr="006A19DA">
        <w:rPr>
          <w:rFonts w:ascii="Arial" w:hAnsi="Arial" w:cs="Arial"/>
          <w:b/>
          <w:bCs/>
        </w:rPr>
        <w:t>Першинский</w:t>
      </w:r>
      <w:proofErr w:type="spellEnd"/>
      <w:r w:rsidRPr="006A19DA">
        <w:rPr>
          <w:rFonts w:ascii="Arial" w:hAnsi="Arial" w:cs="Arial"/>
          <w:b/>
          <w:bCs/>
        </w:rPr>
        <w:t>"</w:t>
      </w:r>
    </w:p>
    <w:p w14:paraId="4E4E3077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28A6310E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Северная - от истока в западной части оз. </w:t>
      </w:r>
      <w:proofErr w:type="spellStart"/>
      <w:r w:rsidRPr="006A19DA">
        <w:rPr>
          <w:rFonts w:ascii="Arial" w:hAnsi="Arial" w:cs="Arial"/>
        </w:rPr>
        <w:t>Монатка</w:t>
      </w:r>
      <w:proofErr w:type="spellEnd"/>
      <w:r w:rsidRPr="006A19DA">
        <w:rPr>
          <w:rFonts w:ascii="Arial" w:hAnsi="Arial" w:cs="Arial"/>
        </w:rPr>
        <w:t xml:space="preserve"> по южному берегу оз. </w:t>
      </w:r>
      <w:proofErr w:type="spellStart"/>
      <w:r w:rsidRPr="006A19DA">
        <w:rPr>
          <w:rFonts w:ascii="Arial" w:hAnsi="Arial" w:cs="Arial"/>
        </w:rPr>
        <w:t>Монатка</w:t>
      </w:r>
      <w:proofErr w:type="spellEnd"/>
      <w:r w:rsidRPr="006A19DA">
        <w:rPr>
          <w:rFonts w:ascii="Arial" w:hAnsi="Arial" w:cs="Arial"/>
        </w:rPr>
        <w:t xml:space="preserve"> до места впадения в озеро р. </w:t>
      </w:r>
      <w:proofErr w:type="spellStart"/>
      <w:r w:rsidRPr="006A19DA">
        <w:rPr>
          <w:rFonts w:ascii="Arial" w:hAnsi="Arial" w:cs="Arial"/>
        </w:rPr>
        <w:t>Монатка</w:t>
      </w:r>
      <w:proofErr w:type="spellEnd"/>
      <w:r w:rsidRPr="006A19DA">
        <w:rPr>
          <w:rFonts w:ascii="Arial" w:hAnsi="Arial" w:cs="Arial"/>
        </w:rPr>
        <w:t xml:space="preserve">, далее пересекает озеро перпендикулярно в направлении устья р. Манатки, далее по левому берегу р. </w:t>
      </w:r>
      <w:proofErr w:type="spellStart"/>
      <w:r w:rsidRPr="006A19DA">
        <w:rPr>
          <w:rFonts w:ascii="Arial" w:hAnsi="Arial" w:cs="Arial"/>
        </w:rPr>
        <w:t>Монатка</w:t>
      </w:r>
      <w:proofErr w:type="spellEnd"/>
      <w:r w:rsidRPr="006A19DA">
        <w:rPr>
          <w:rFonts w:ascii="Arial" w:hAnsi="Arial" w:cs="Arial"/>
        </w:rPr>
        <w:t xml:space="preserve"> (река в государственный зоологический заказник областного значения "</w:t>
      </w:r>
      <w:proofErr w:type="spellStart"/>
      <w:r w:rsidRPr="006A19DA">
        <w:rPr>
          <w:rFonts w:ascii="Arial" w:hAnsi="Arial" w:cs="Arial"/>
        </w:rPr>
        <w:t>Першинский</w:t>
      </w:r>
      <w:proofErr w:type="spellEnd"/>
      <w:r w:rsidRPr="006A19DA">
        <w:rPr>
          <w:rFonts w:ascii="Arial" w:hAnsi="Arial" w:cs="Arial"/>
        </w:rPr>
        <w:t xml:space="preserve">" (далее - Заказник) не входит) вверх по течению до впадения в нее р. Черная, затем по левому берегу р. Черная (река в Заказник не входит)  до северной границы квартала 80 </w:t>
      </w:r>
      <w:proofErr w:type="spellStart"/>
      <w:r w:rsidRPr="006A19DA">
        <w:rPr>
          <w:rFonts w:ascii="Arial" w:hAnsi="Arial" w:cs="Arial"/>
        </w:rPr>
        <w:t>Тугулинского</w:t>
      </w:r>
      <w:proofErr w:type="spellEnd"/>
      <w:r w:rsidRPr="006A19DA">
        <w:rPr>
          <w:rFonts w:ascii="Arial" w:hAnsi="Arial" w:cs="Arial"/>
        </w:rPr>
        <w:t xml:space="preserve"> урочища Красноярского участкового лесничества Кривошеинского лесничества и далее по этой границе  до северо-восточного угла того же квартала.</w:t>
      </w:r>
      <w:r w:rsidRPr="006A19DA">
        <w:rPr>
          <w:rFonts w:ascii="Arial" w:hAnsi="Arial" w:cs="Arial"/>
        </w:rPr>
        <w:br/>
      </w:r>
    </w:p>
    <w:p w14:paraId="0AB4A82D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Восточная - от северо-восточного угла квартала 80 </w:t>
      </w:r>
      <w:proofErr w:type="spellStart"/>
      <w:r w:rsidRPr="006A19DA">
        <w:rPr>
          <w:rFonts w:ascii="Arial" w:hAnsi="Arial" w:cs="Arial"/>
        </w:rPr>
        <w:t>Тугулинского</w:t>
      </w:r>
      <w:proofErr w:type="spellEnd"/>
      <w:r w:rsidRPr="006A19DA">
        <w:rPr>
          <w:rFonts w:ascii="Arial" w:hAnsi="Arial" w:cs="Arial"/>
        </w:rPr>
        <w:t xml:space="preserve"> урочища Красноярского участкового лесничества Кривошеинского </w:t>
      </w:r>
      <w:proofErr w:type="gramStart"/>
      <w:r w:rsidRPr="006A19DA">
        <w:rPr>
          <w:rFonts w:ascii="Arial" w:hAnsi="Arial" w:cs="Arial"/>
        </w:rPr>
        <w:t>лесничества  по</w:t>
      </w:r>
      <w:proofErr w:type="gramEnd"/>
      <w:r w:rsidRPr="006A19DA">
        <w:rPr>
          <w:rFonts w:ascii="Arial" w:hAnsi="Arial" w:cs="Arial"/>
        </w:rPr>
        <w:t xml:space="preserve"> восточным границам кварталов  80,  97,  119 до пересечения с р. Рыбная  в квартале 119 того же урочища.</w:t>
      </w:r>
      <w:r w:rsidRPr="006A19DA">
        <w:rPr>
          <w:rFonts w:ascii="Arial" w:hAnsi="Arial" w:cs="Arial"/>
        </w:rPr>
        <w:br/>
      </w:r>
    </w:p>
    <w:p w14:paraId="4FA481C4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Юго-восточная - по правому берегу р. Рыбная от места ее </w:t>
      </w:r>
      <w:proofErr w:type="gramStart"/>
      <w:r w:rsidRPr="006A19DA">
        <w:rPr>
          <w:rFonts w:ascii="Arial" w:hAnsi="Arial" w:cs="Arial"/>
        </w:rPr>
        <w:t>пересечения  с</w:t>
      </w:r>
      <w:proofErr w:type="gramEnd"/>
      <w:r w:rsidRPr="006A19DA">
        <w:rPr>
          <w:rFonts w:ascii="Arial" w:hAnsi="Arial" w:cs="Arial"/>
        </w:rPr>
        <w:t xml:space="preserve"> восточной границей квартала  119 </w:t>
      </w:r>
      <w:proofErr w:type="spellStart"/>
      <w:r w:rsidRPr="006A19DA">
        <w:rPr>
          <w:rFonts w:ascii="Arial" w:hAnsi="Arial" w:cs="Arial"/>
        </w:rPr>
        <w:t>Тугулинского</w:t>
      </w:r>
      <w:proofErr w:type="spellEnd"/>
      <w:r w:rsidRPr="006A19DA">
        <w:rPr>
          <w:rFonts w:ascii="Arial" w:hAnsi="Arial" w:cs="Arial"/>
        </w:rPr>
        <w:t xml:space="preserve"> урочища Красноярского участкового лесничества Кривошеинского лесничества вниз по течению до ее устья (река в Заказник не входит).</w:t>
      </w:r>
      <w:r w:rsidRPr="006A19DA">
        <w:rPr>
          <w:rFonts w:ascii="Arial" w:hAnsi="Arial" w:cs="Arial"/>
        </w:rPr>
        <w:br/>
      </w:r>
    </w:p>
    <w:p w14:paraId="7513179D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Южная - от устья р. Рыбная по правому берегу р. Обь вниз по </w:t>
      </w:r>
      <w:proofErr w:type="gramStart"/>
      <w:r w:rsidRPr="006A19DA">
        <w:rPr>
          <w:rFonts w:ascii="Arial" w:hAnsi="Arial" w:cs="Arial"/>
        </w:rPr>
        <w:t>течению  в</w:t>
      </w:r>
      <w:proofErr w:type="gramEnd"/>
      <w:r w:rsidRPr="006A19DA">
        <w:rPr>
          <w:rFonts w:ascii="Arial" w:hAnsi="Arial" w:cs="Arial"/>
        </w:rPr>
        <w:t xml:space="preserve"> западном направлении до </w:t>
      </w:r>
      <w:proofErr w:type="spellStart"/>
      <w:r w:rsidRPr="006A19DA">
        <w:rPr>
          <w:rFonts w:ascii="Arial" w:hAnsi="Arial" w:cs="Arial"/>
        </w:rPr>
        <w:t>Першинского</w:t>
      </w:r>
      <w:proofErr w:type="spellEnd"/>
      <w:r w:rsidRPr="006A19DA">
        <w:rPr>
          <w:rFonts w:ascii="Arial" w:hAnsi="Arial" w:cs="Arial"/>
        </w:rPr>
        <w:t xml:space="preserve"> мыса (место разветвления р. Обь  на старицу и собственно р. Обь).</w:t>
      </w:r>
      <w:r w:rsidRPr="006A19DA">
        <w:rPr>
          <w:rFonts w:ascii="Arial" w:hAnsi="Arial" w:cs="Arial"/>
        </w:rPr>
        <w:br/>
      </w:r>
    </w:p>
    <w:p w14:paraId="787DD2F3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Западная - от </w:t>
      </w:r>
      <w:proofErr w:type="spellStart"/>
      <w:r w:rsidRPr="006A19DA">
        <w:rPr>
          <w:rFonts w:ascii="Arial" w:hAnsi="Arial" w:cs="Arial"/>
        </w:rPr>
        <w:t>Першинского</w:t>
      </w:r>
      <w:proofErr w:type="spellEnd"/>
      <w:r w:rsidRPr="006A19DA">
        <w:rPr>
          <w:rFonts w:ascii="Arial" w:hAnsi="Arial" w:cs="Arial"/>
        </w:rPr>
        <w:t xml:space="preserve"> мыса вниз по старому руслу р. Обь в северо-западном направлении до истока из оз. </w:t>
      </w:r>
      <w:proofErr w:type="spellStart"/>
      <w:r w:rsidRPr="006A19DA">
        <w:rPr>
          <w:rFonts w:ascii="Arial" w:hAnsi="Arial" w:cs="Arial"/>
        </w:rPr>
        <w:t>Монатка</w:t>
      </w:r>
      <w:proofErr w:type="spellEnd"/>
      <w:r w:rsidRPr="006A19DA">
        <w:rPr>
          <w:rFonts w:ascii="Arial" w:hAnsi="Arial" w:cs="Arial"/>
        </w:rPr>
        <w:t>.</w:t>
      </w:r>
      <w:r w:rsidRPr="006A19DA">
        <w:rPr>
          <w:rFonts w:ascii="Arial" w:hAnsi="Arial" w:cs="Arial"/>
        </w:rPr>
        <w:br/>
      </w:r>
    </w:p>
    <w:p w14:paraId="0E12AA4B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Территория бывшего населенного пункта </w:t>
      </w:r>
      <w:proofErr w:type="spellStart"/>
      <w:r w:rsidRPr="006A19DA">
        <w:rPr>
          <w:rFonts w:ascii="Arial" w:hAnsi="Arial" w:cs="Arial"/>
        </w:rPr>
        <w:t>Першино</w:t>
      </w:r>
      <w:proofErr w:type="spellEnd"/>
      <w:r w:rsidRPr="006A19DA">
        <w:rPr>
          <w:rFonts w:ascii="Arial" w:hAnsi="Arial" w:cs="Arial"/>
        </w:rPr>
        <w:t xml:space="preserve"> (точки </w:t>
      </w:r>
      <w:proofErr w:type="gramStart"/>
      <w:r w:rsidRPr="006A19DA">
        <w:rPr>
          <w:rFonts w:ascii="Arial" w:hAnsi="Arial" w:cs="Arial"/>
        </w:rPr>
        <w:t>10 - 12</w:t>
      </w:r>
      <w:proofErr w:type="gramEnd"/>
      <w:r w:rsidRPr="006A19DA">
        <w:rPr>
          <w:rFonts w:ascii="Arial" w:hAnsi="Arial" w:cs="Arial"/>
        </w:rPr>
        <w:t>) в состав Заказника не входит.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6"/>
        <w:gridCol w:w="1243"/>
        <w:gridCol w:w="1484"/>
        <w:gridCol w:w="1380"/>
        <w:gridCol w:w="1496"/>
        <w:gridCol w:w="1357"/>
        <w:gridCol w:w="1379"/>
      </w:tblGrid>
      <w:tr w:rsidR="006A19DA" w:rsidRPr="006A19DA" w14:paraId="133D1642" w14:textId="77777777" w:rsidTr="006A19DA">
        <w:trPr>
          <w:trHeight w:val="15"/>
        </w:trPr>
        <w:tc>
          <w:tcPr>
            <w:tcW w:w="1109" w:type="dxa"/>
            <w:hideMark/>
          </w:tcPr>
          <w:p w14:paraId="7D1BB604" w14:textId="77777777" w:rsidR="006A19DA" w:rsidRPr="006A19DA" w:rsidRDefault="006A19DA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2B22AF31" w14:textId="77777777" w:rsidR="006A19DA" w:rsidRPr="006A19DA" w:rsidRDefault="006A19D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CA7A877" w14:textId="77777777" w:rsidR="006A19DA" w:rsidRPr="006A19DA" w:rsidRDefault="006A19D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6F6C9E0" w14:textId="77777777" w:rsidR="006A19DA" w:rsidRPr="006A19DA" w:rsidRDefault="006A19D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4AB7EE6" w14:textId="77777777" w:rsidR="006A19DA" w:rsidRPr="006A19DA" w:rsidRDefault="006A19D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2302660" w14:textId="77777777" w:rsidR="006A19DA" w:rsidRPr="006A19DA" w:rsidRDefault="006A19D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C3D3593" w14:textId="77777777" w:rsidR="006A19DA" w:rsidRPr="006A19DA" w:rsidRDefault="006A19DA">
            <w:pPr>
              <w:rPr>
                <w:sz w:val="20"/>
                <w:szCs w:val="20"/>
                <w:lang w:eastAsia="ru-RU"/>
              </w:rPr>
            </w:pPr>
          </w:p>
        </w:tc>
      </w:tr>
      <w:tr w:rsidR="006A19DA" w:rsidRPr="006A19DA" w14:paraId="003D9A48" w14:textId="77777777" w:rsidTr="006A19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8B8AE4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№  </w:t>
            </w:r>
            <w:r w:rsidRPr="006A19DA">
              <w:br/>
              <w:t>точки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5C070C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Долгота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87365F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Широта</w:t>
            </w:r>
          </w:p>
        </w:tc>
      </w:tr>
      <w:tr w:rsidR="006A19DA" w:rsidRPr="006A19DA" w14:paraId="70053D9E" w14:textId="77777777" w:rsidTr="006A19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545F5F" w14:textId="77777777" w:rsidR="006A19DA" w:rsidRPr="006A19DA" w:rsidRDefault="006A19DA"/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DBA796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град.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B9192E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мин.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07E4EF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сек.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67BF8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град.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2E9615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мин.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409E49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сек.</w:t>
            </w:r>
          </w:p>
        </w:tc>
      </w:tr>
      <w:tr w:rsidR="006A19DA" w:rsidRPr="006A19DA" w14:paraId="096770A8" w14:textId="77777777" w:rsidTr="006A19DA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9D435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EEA7D5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A96129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012004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24,65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35DCD2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6533F0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20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865B40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50,32</w:t>
            </w:r>
          </w:p>
        </w:tc>
      </w:tr>
      <w:tr w:rsidR="006A19DA" w:rsidRPr="006A19DA" w14:paraId="6273D089" w14:textId="77777777" w:rsidTr="006A19DA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599EAB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2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28E474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D12A47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4FD476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44,64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969792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419AAD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20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D7A222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38,83</w:t>
            </w:r>
          </w:p>
        </w:tc>
      </w:tr>
      <w:tr w:rsidR="006A19DA" w:rsidRPr="006A19DA" w14:paraId="7E3C9783" w14:textId="77777777" w:rsidTr="006A19DA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13FDFA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3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030A01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A3AC52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16851A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1,49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FD22F1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3251FD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20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8039F8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44,16</w:t>
            </w:r>
          </w:p>
        </w:tc>
      </w:tr>
      <w:tr w:rsidR="006A19DA" w:rsidRPr="006A19DA" w14:paraId="20E9AF6D" w14:textId="77777777" w:rsidTr="006A19DA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8D742C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AEB84A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0D5E9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7B1C1F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51,74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287E3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53D2E6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CEADAD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47,06</w:t>
            </w:r>
          </w:p>
        </w:tc>
      </w:tr>
      <w:tr w:rsidR="006A19DA" w:rsidRPr="006A19DA" w14:paraId="433E29DA" w14:textId="77777777" w:rsidTr="006A19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FB9987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3D9AF9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6F0E83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8C7914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2,72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0DC4AB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3E8F3E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09FD10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51,00</w:t>
            </w:r>
          </w:p>
        </w:tc>
      </w:tr>
      <w:tr w:rsidR="006A19DA" w:rsidRPr="006A19DA" w14:paraId="075B018A" w14:textId="77777777" w:rsidTr="006A19DA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D85E45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6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A56140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90821B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30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DC25F2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53,50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A87594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B37F3E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23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253B26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50,78</w:t>
            </w:r>
          </w:p>
        </w:tc>
      </w:tr>
      <w:tr w:rsidR="006A19DA" w:rsidRPr="006A19DA" w14:paraId="317D3398" w14:textId="77777777" w:rsidTr="006A19DA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6D1B7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7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B8375E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30DB7B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30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60B85A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58,61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8D3727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89A092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E1CCDE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14,16</w:t>
            </w:r>
          </w:p>
        </w:tc>
      </w:tr>
      <w:tr w:rsidR="006A19DA" w:rsidRPr="006A19DA" w14:paraId="6E386FA3" w14:textId="77777777" w:rsidTr="006A19DA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312AFB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4AB415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B3564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20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6BF3CD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14,42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74DB56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0F403F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2067BC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57,48</w:t>
            </w:r>
          </w:p>
        </w:tc>
      </w:tr>
      <w:tr w:rsidR="006A19DA" w:rsidRPr="006A19DA" w14:paraId="001216CC" w14:textId="77777777" w:rsidTr="006A19DA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F9FFA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9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48F2B2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9344F8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C9C1AD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45,02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17CCB0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14304F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8E45A2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18,79</w:t>
            </w:r>
          </w:p>
        </w:tc>
      </w:tr>
      <w:tr w:rsidR="006A19DA" w:rsidRPr="006A19DA" w14:paraId="575FAC4B" w14:textId="77777777" w:rsidTr="006A19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013366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1DBF1A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3910E7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4A3A32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48,50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7668E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163FFD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A17DB1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48,92</w:t>
            </w:r>
          </w:p>
        </w:tc>
      </w:tr>
      <w:tr w:rsidR="006A19DA" w:rsidRPr="006A19DA" w14:paraId="58CD0BE6" w14:textId="77777777" w:rsidTr="006A19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618D8B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7FCE3D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17AB3D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111C07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50,90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6CFC5B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19F14C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4AB9F8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24,35</w:t>
            </w:r>
          </w:p>
        </w:tc>
      </w:tr>
      <w:tr w:rsidR="006A19DA" w:rsidRPr="006A19DA" w14:paraId="7924BE3C" w14:textId="77777777" w:rsidTr="006A19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4E6838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011B3D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7EC668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E560E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48,83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881B7F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93AAC2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0AA339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48,50</w:t>
            </w:r>
          </w:p>
        </w:tc>
      </w:tr>
    </w:tbl>
    <w:p w14:paraId="11A2FFCE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3C4CFD" w14:textId="77777777" w:rsidR="006A19DA" w:rsidRPr="006A19DA" w:rsidRDefault="006A19DA" w:rsidP="006A19DA">
      <w:pPr>
        <w:pStyle w:val="2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A19DA">
        <w:rPr>
          <w:rFonts w:ascii="Arial" w:hAnsi="Arial" w:cs="Arial"/>
          <w:sz w:val="24"/>
          <w:szCs w:val="24"/>
        </w:rPr>
        <w:br/>
        <w:t>Приложение № 2</w:t>
      </w:r>
      <w:r w:rsidRPr="006A19DA">
        <w:rPr>
          <w:rFonts w:ascii="Arial" w:hAnsi="Arial" w:cs="Arial"/>
          <w:sz w:val="24"/>
          <w:szCs w:val="24"/>
        </w:rPr>
        <w:br/>
        <w:t>УТВЕРЖДЕНО</w:t>
      </w:r>
      <w:r w:rsidRPr="006A19DA">
        <w:rPr>
          <w:rFonts w:ascii="Arial" w:hAnsi="Arial" w:cs="Arial"/>
          <w:sz w:val="24"/>
          <w:szCs w:val="24"/>
        </w:rPr>
        <w:br/>
        <w:t>постановлением Администрации Томской области</w:t>
      </w:r>
      <w:r w:rsidRPr="006A19DA">
        <w:rPr>
          <w:rFonts w:ascii="Arial" w:hAnsi="Arial" w:cs="Arial"/>
          <w:sz w:val="24"/>
          <w:szCs w:val="24"/>
        </w:rPr>
        <w:br/>
        <w:t>от 08.02.2007 № 13а  </w:t>
      </w:r>
      <w:r w:rsidRPr="006A19DA">
        <w:rPr>
          <w:rFonts w:ascii="Arial" w:hAnsi="Arial" w:cs="Arial"/>
          <w:sz w:val="24"/>
          <w:szCs w:val="24"/>
        </w:rPr>
        <w:br/>
      </w:r>
      <w:r w:rsidRPr="006A19DA">
        <w:rPr>
          <w:rFonts w:ascii="Arial" w:hAnsi="Arial" w:cs="Arial"/>
          <w:sz w:val="24"/>
          <w:szCs w:val="24"/>
        </w:rPr>
        <w:br/>
        <w:t>(дополнительно введено</w:t>
      </w:r>
      <w:r w:rsidRPr="006A19DA">
        <w:rPr>
          <w:rFonts w:ascii="Arial" w:hAnsi="Arial" w:cs="Arial"/>
          <w:sz w:val="24"/>
          <w:szCs w:val="24"/>
        </w:rPr>
        <w:br/>
        <w:t>Постановлением Администрации Томской области от 13 июня 2013 года № 248а)</w:t>
      </w:r>
    </w:p>
    <w:p w14:paraId="656266DE" w14:textId="77777777" w:rsidR="006A19DA" w:rsidRPr="006A19DA" w:rsidRDefault="006A19DA" w:rsidP="006A19D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A19DA">
        <w:rPr>
          <w:rFonts w:ascii="Arial" w:hAnsi="Arial" w:cs="Arial"/>
          <w:b/>
          <w:bCs/>
        </w:rPr>
        <w:t>Положение</w:t>
      </w:r>
      <w:r w:rsidRPr="006A19DA">
        <w:rPr>
          <w:rFonts w:ascii="Arial" w:hAnsi="Arial" w:cs="Arial"/>
          <w:b/>
          <w:bCs/>
        </w:rPr>
        <w:br/>
        <w:t>об охранной зоне государственного зоологического</w:t>
      </w:r>
      <w:r w:rsidRPr="006A19DA">
        <w:rPr>
          <w:rFonts w:ascii="Arial" w:hAnsi="Arial" w:cs="Arial"/>
          <w:b/>
          <w:bCs/>
        </w:rPr>
        <w:br/>
        <w:t>заказника областного значения "</w:t>
      </w:r>
      <w:proofErr w:type="spellStart"/>
      <w:r w:rsidRPr="006A19DA">
        <w:rPr>
          <w:rFonts w:ascii="Arial" w:hAnsi="Arial" w:cs="Arial"/>
          <w:b/>
          <w:bCs/>
        </w:rPr>
        <w:t>Першинский</w:t>
      </w:r>
      <w:proofErr w:type="spellEnd"/>
      <w:r w:rsidRPr="006A19DA">
        <w:rPr>
          <w:rFonts w:ascii="Arial" w:hAnsi="Arial" w:cs="Arial"/>
          <w:b/>
          <w:bCs/>
        </w:rPr>
        <w:t>"</w:t>
      </w:r>
    </w:p>
    <w:p w14:paraId="0B112E24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     </w:t>
      </w:r>
    </w:p>
    <w:p w14:paraId="2D23C63D" w14:textId="77777777" w:rsidR="006A19DA" w:rsidRPr="006A19DA" w:rsidRDefault="006A19DA" w:rsidP="006A19DA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A19DA">
        <w:rPr>
          <w:rFonts w:ascii="Arial" w:hAnsi="Arial" w:cs="Arial"/>
          <w:color w:val="auto"/>
          <w:sz w:val="24"/>
          <w:szCs w:val="24"/>
        </w:rPr>
        <w:br/>
      </w:r>
      <w:r w:rsidRPr="006A19D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1. Общие положения</w:t>
      </w:r>
    </w:p>
    <w:p w14:paraId="5078DD9D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7DAA681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1. Настоящее Положение разработано в соответствии с Конституцией Российской Федерации, Лесным кодексом Российской Федерации, федеральными законами от 14 марта 1995 года № 33-ФЗ "Об особо охраняемых природных территориях", от 10 января 2002 года № 7-ФЗ "Об охране окружающей среды",  от 24 апреля 1995 года № 52-ФЗ "О животном мире", приказом Министерства природных ресурсов Российской Федерации от 16.07.2007 № 181 "Об утверждении Особенностей использования, охраны, защиты, воспроизводства лесов, расположенных на особо охраняемых природных территориях", Законом Томской области от 12 августа 2005 года № 134-ОЗ "Об особо охраняемых природных территориях в Томской области".</w:t>
      </w:r>
      <w:r w:rsidRPr="006A19DA">
        <w:rPr>
          <w:rFonts w:ascii="Arial" w:hAnsi="Arial" w:cs="Arial"/>
        </w:rPr>
        <w:br/>
      </w:r>
    </w:p>
    <w:p w14:paraId="2A326DDE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2. Охранная зона государственного зоологического заказника областного значения "</w:t>
      </w:r>
      <w:proofErr w:type="spellStart"/>
      <w:r w:rsidRPr="006A19DA">
        <w:rPr>
          <w:rFonts w:ascii="Arial" w:hAnsi="Arial" w:cs="Arial"/>
        </w:rPr>
        <w:t>Першинский</w:t>
      </w:r>
      <w:proofErr w:type="spellEnd"/>
      <w:r w:rsidRPr="006A19DA">
        <w:rPr>
          <w:rFonts w:ascii="Arial" w:hAnsi="Arial" w:cs="Arial"/>
        </w:rPr>
        <w:t>" (далее - Охранная зона) образована в целях защиты особо охраняемой природной территории от неблагоприятных антропогенных воздействий.</w:t>
      </w:r>
      <w:r w:rsidRPr="006A19DA">
        <w:rPr>
          <w:rFonts w:ascii="Arial" w:hAnsi="Arial" w:cs="Arial"/>
        </w:rPr>
        <w:br/>
      </w:r>
    </w:p>
    <w:p w14:paraId="6BADB0AB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3. Охранная зона не является частью государственного зоологического заказника областного значения "</w:t>
      </w:r>
      <w:proofErr w:type="spellStart"/>
      <w:r w:rsidRPr="006A19DA">
        <w:rPr>
          <w:rFonts w:ascii="Arial" w:hAnsi="Arial" w:cs="Arial"/>
        </w:rPr>
        <w:t>Першинский</w:t>
      </w:r>
      <w:proofErr w:type="spellEnd"/>
      <w:r w:rsidRPr="006A19DA">
        <w:rPr>
          <w:rFonts w:ascii="Arial" w:hAnsi="Arial" w:cs="Arial"/>
        </w:rPr>
        <w:t xml:space="preserve">" и не является особо охраняемой </w:t>
      </w:r>
      <w:r w:rsidRPr="006A19DA">
        <w:rPr>
          <w:rFonts w:ascii="Arial" w:hAnsi="Arial" w:cs="Arial"/>
        </w:rPr>
        <w:lastRenderedPageBreak/>
        <w:t>природной территорией.</w:t>
      </w:r>
      <w:r w:rsidRPr="006A19DA">
        <w:rPr>
          <w:rFonts w:ascii="Arial" w:hAnsi="Arial" w:cs="Arial"/>
        </w:rPr>
        <w:br/>
      </w:r>
    </w:p>
    <w:p w14:paraId="015F73DB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4. Охранная зона расположена на территории Кривошеинского района Томской области в границах, указанных в приложении № 4 к настоящему постановлению. Площадь Охранной зоны составляет 69,9 га.</w:t>
      </w:r>
      <w:r w:rsidRPr="006A19DA">
        <w:rPr>
          <w:rFonts w:ascii="Arial" w:hAnsi="Arial" w:cs="Arial"/>
        </w:rPr>
        <w:br/>
      </w:r>
    </w:p>
    <w:p w14:paraId="45EC430B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5. Земельные участки в границах Охранной зоны у собственников, землевладельцев, землепользователей, арендаторов не изымаются и используются ими с соблюдением особого правового режима, установленного настоящим Положением.</w:t>
      </w:r>
      <w:r w:rsidRPr="006A19DA">
        <w:rPr>
          <w:rFonts w:ascii="Arial" w:hAnsi="Arial" w:cs="Arial"/>
        </w:rPr>
        <w:br/>
      </w:r>
    </w:p>
    <w:p w14:paraId="13D4D677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6.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проведении </w:t>
      </w:r>
      <w:proofErr w:type="gramStart"/>
      <w:r w:rsidRPr="006A19DA">
        <w:rPr>
          <w:rFonts w:ascii="Arial" w:hAnsi="Arial" w:cs="Arial"/>
        </w:rPr>
        <w:t>лесоустройства  и</w:t>
      </w:r>
      <w:proofErr w:type="gramEnd"/>
      <w:r w:rsidRPr="006A19DA">
        <w:rPr>
          <w:rFonts w:ascii="Arial" w:hAnsi="Arial" w:cs="Arial"/>
        </w:rPr>
        <w:t xml:space="preserve"> инвентаризации земель учитываются границы и особенности режима Охранной зоны.</w:t>
      </w:r>
      <w:r w:rsidRPr="006A19DA">
        <w:rPr>
          <w:rFonts w:ascii="Arial" w:hAnsi="Arial" w:cs="Arial"/>
        </w:rPr>
        <w:br/>
      </w:r>
    </w:p>
    <w:p w14:paraId="67344D86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7. Установленный режим Охранной зоны обязателен для исполнения всеми без исключения юридическими и физическими лицами, производящими любой вид хозяйственной и иной деятельности в Охранной зоне.</w:t>
      </w:r>
      <w:r w:rsidRPr="006A19DA">
        <w:rPr>
          <w:rFonts w:ascii="Arial" w:hAnsi="Arial" w:cs="Arial"/>
        </w:rPr>
        <w:br/>
      </w:r>
    </w:p>
    <w:p w14:paraId="5C8EF3A8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8. </w:t>
      </w:r>
      <w:proofErr w:type="spellStart"/>
      <w:r w:rsidRPr="006A19DA">
        <w:rPr>
          <w:rFonts w:ascii="Arial" w:hAnsi="Arial" w:cs="Arial"/>
        </w:rPr>
        <w:t>ООбластное</w:t>
      </w:r>
      <w:proofErr w:type="spellEnd"/>
      <w:r w:rsidRPr="006A19DA">
        <w:rPr>
          <w:rFonts w:ascii="Arial" w:hAnsi="Arial" w:cs="Arial"/>
        </w:rPr>
        <w:t xml:space="preserve"> государственное бюджетное учреждение "Областное управление по охране и рациональному использованию животного мира Томской области на территории Охранной зоны обеспечивает режим Охранной зоны в целях защиты государственного зоологического заказника областного значения "</w:t>
      </w:r>
      <w:proofErr w:type="spellStart"/>
      <w:r w:rsidRPr="006A19DA">
        <w:rPr>
          <w:rFonts w:ascii="Arial" w:hAnsi="Arial" w:cs="Arial"/>
        </w:rPr>
        <w:t>Першинский</w:t>
      </w:r>
      <w:proofErr w:type="spellEnd"/>
      <w:r w:rsidRPr="006A19DA">
        <w:rPr>
          <w:rFonts w:ascii="Arial" w:hAnsi="Arial" w:cs="Arial"/>
        </w:rPr>
        <w:t>" от неблагоприятных антропогенных воздействий.</w:t>
      </w:r>
    </w:p>
    <w:p w14:paraId="73265609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(пункт в редакции, введенной в действие с 01.12.2018 года постановлением Администрации Томской области от 16 ноября 2018 года № 437а, - см. предыдущую </w:t>
      </w:r>
      <w:proofErr w:type="gramStart"/>
      <w:r w:rsidRPr="006A19DA">
        <w:rPr>
          <w:rFonts w:ascii="Arial" w:hAnsi="Arial" w:cs="Arial"/>
        </w:rPr>
        <w:t>редакцию)   </w:t>
      </w:r>
      <w:proofErr w:type="gramEnd"/>
      <w:r w:rsidRPr="006A19DA">
        <w:rPr>
          <w:rFonts w:ascii="Arial" w:hAnsi="Arial" w:cs="Arial"/>
        </w:rPr>
        <w:t>  </w:t>
      </w:r>
      <w:r w:rsidRPr="006A19DA">
        <w:rPr>
          <w:rFonts w:ascii="Arial" w:hAnsi="Arial" w:cs="Arial"/>
        </w:rPr>
        <w:br/>
      </w:r>
    </w:p>
    <w:p w14:paraId="20BF8797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9. Обеспечение режима Охранной зоны осуществляется в пределах средств, предусмотренных Законом Томской области об областном бюджете на очередной финансовый год и плановый период на финансирование расходов по охране окружающей среды, других, не запрещенных законодательством источников.</w:t>
      </w:r>
    </w:p>
    <w:p w14:paraId="6EC16A1E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     </w:t>
      </w:r>
    </w:p>
    <w:p w14:paraId="0D10FEEE" w14:textId="77777777" w:rsidR="006A19DA" w:rsidRPr="006A19DA" w:rsidRDefault="006A19DA" w:rsidP="006A19DA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A19DA">
        <w:rPr>
          <w:rFonts w:ascii="Arial" w:hAnsi="Arial" w:cs="Arial"/>
          <w:color w:val="auto"/>
          <w:sz w:val="24"/>
          <w:szCs w:val="24"/>
        </w:rPr>
        <w:br/>
      </w:r>
      <w:r w:rsidRPr="006A19D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2. Цель создания Охранной зоны</w:t>
      </w:r>
    </w:p>
    <w:p w14:paraId="6010B804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C705D32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10. Целью создания Охранной зоны является защита территории государственного зоологического заказника областного значения "</w:t>
      </w:r>
      <w:proofErr w:type="spellStart"/>
      <w:r w:rsidRPr="006A19DA">
        <w:rPr>
          <w:rFonts w:ascii="Arial" w:hAnsi="Arial" w:cs="Arial"/>
        </w:rPr>
        <w:t>Першинский</w:t>
      </w:r>
      <w:proofErr w:type="spellEnd"/>
      <w:proofErr w:type="gramStart"/>
      <w:r w:rsidRPr="006A19DA">
        <w:rPr>
          <w:rFonts w:ascii="Arial" w:hAnsi="Arial" w:cs="Arial"/>
        </w:rPr>
        <w:t>"  от</w:t>
      </w:r>
      <w:proofErr w:type="gramEnd"/>
      <w:r w:rsidRPr="006A19DA">
        <w:rPr>
          <w:rFonts w:ascii="Arial" w:hAnsi="Arial" w:cs="Arial"/>
        </w:rPr>
        <w:t xml:space="preserve"> влияния антропогенных факторов прилегающих территорий.</w:t>
      </w:r>
    </w:p>
    <w:p w14:paraId="7DB44F01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     </w:t>
      </w:r>
    </w:p>
    <w:p w14:paraId="0947E5B5" w14:textId="77777777" w:rsidR="006A19DA" w:rsidRPr="006A19DA" w:rsidRDefault="006A19DA" w:rsidP="006A19DA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A19DA">
        <w:rPr>
          <w:rFonts w:ascii="Arial" w:hAnsi="Arial" w:cs="Arial"/>
          <w:color w:val="auto"/>
          <w:sz w:val="24"/>
          <w:szCs w:val="24"/>
        </w:rPr>
        <w:br/>
      </w:r>
      <w:r w:rsidRPr="006A19D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3. Режим Охранной зоны</w:t>
      </w:r>
    </w:p>
    <w:p w14:paraId="26440C79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B9F4EE2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11. На территории Охранной зоны запрещается:</w:t>
      </w:r>
      <w:r w:rsidRPr="006A19DA">
        <w:rPr>
          <w:rFonts w:ascii="Arial" w:hAnsi="Arial" w:cs="Arial"/>
        </w:rPr>
        <w:br/>
      </w:r>
    </w:p>
    <w:p w14:paraId="49A1EE2C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1) размещение баз отдыха, туристических лагерей, бивуаков, остановочных площадок, стоянок автотранспортных средств, пасек;</w:t>
      </w:r>
      <w:r w:rsidRPr="006A19DA">
        <w:rPr>
          <w:rFonts w:ascii="Arial" w:hAnsi="Arial" w:cs="Arial"/>
        </w:rPr>
        <w:br/>
      </w:r>
    </w:p>
    <w:p w14:paraId="643ADF0E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2) сельскохозяйственные палы и выжигание растительности;</w:t>
      </w:r>
      <w:r w:rsidRPr="006A19DA">
        <w:rPr>
          <w:rFonts w:ascii="Arial" w:hAnsi="Arial" w:cs="Arial"/>
        </w:rPr>
        <w:br/>
      </w:r>
    </w:p>
    <w:p w14:paraId="418C0A75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lastRenderedPageBreak/>
        <w:t>3) осуществление охоты;</w:t>
      </w:r>
      <w:r w:rsidRPr="006A19DA">
        <w:rPr>
          <w:rFonts w:ascii="Arial" w:hAnsi="Arial" w:cs="Arial"/>
        </w:rPr>
        <w:br/>
      </w:r>
    </w:p>
    <w:p w14:paraId="3479F356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4) добывание животных, не отнесенных к объектам охоты;</w:t>
      </w:r>
      <w:r w:rsidRPr="006A19DA">
        <w:rPr>
          <w:rFonts w:ascii="Arial" w:hAnsi="Arial" w:cs="Arial"/>
        </w:rPr>
        <w:br/>
      </w:r>
    </w:p>
    <w:p w14:paraId="4578F2FF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5) беспривязное нахождение собак;</w:t>
      </w:r>
      <w:r w:rsidRPr="006A19DA">
        <w:rPr>
          <w:rFonts w:ascii="Arial" w:hAnsi="Arial" w:cs="Arial"/>
        </w:rPr>
        <w:br/>
      </w:r>
    </w:p>
    <w:p w14:paraId="4C0F08C9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6) строительство любых зданий и сооружений, в том числе </w:t>
      </w:r>
      <w:proofErr w:type="gramStart"/>
      <w:r w:rsidRPr="006A19DA">
        <w:rPr>
          <w:rFonts w:ascii="Arial" w:hAnsi="Arial" w:cs="Arial"/>
        </w:rPr>
        <w:t>временных,  за</w:t>
      </w:r>
      <w:proofErr w:type="gramEnd"/>
      <w:r w:rsidRPr="006A19DA">
        <w:rPr>
          <w:rFonts w:ascii="Arial" w:hAnsi="Arial" w:cs="Arial"/>
        </w:rPr>
        <w:t xml:space="preserve"> исключением строительства в целях осуществления деятельности государственного зоологического заказника областного значения "</w:t>
      </w:r>
      <w:proofErr w:type="spellStart"/>
      <w:r w:rsidRPr="006A19DA">
        <w:rPr>
          <w:rFonts w:ascii="Arial" w:hAnsi="Arial" w:cs="Arial"/>
        </w:rPr>
        <w:t>Першинский</w:t>
      </w:r>
      <w:proofErr w:type="spellEnd"/>
      <w:r w:rsidRPr="006A19DA">
        <w:rPr>
          <w:rFonts w:ascii="Arial" w:hAnsi="Arial" w:cs="Arial"/>
        </w:rPr>
        <w:t>";</w:t>
      </w:r>
      <w:r w:rsidRPr="006A19DA">
        <w:rPr>
          <w:rFonts w:ascii="Arial" w:hAnsi="Arial" w:cs="Arial"/>
        </w:rPr>
        <w:br/>
      </w:r>
    </w:p>
    <w:p w14:paraId="77D0F34A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7) уничтожение и повреждение предупредительных и информационных знаков, шлагбаумов, граничных столбов, а также оборудованных мест отдыха, нанесение знаков на деревьях.</w:t>
      </w:r>
      <w:r w:rsidRPr="006A19DA">
        <w:rPr>
          <w:rFonts w:ascii="Arial" w:hAnsi="Arial" w:cs="Arial"/>
        </w:rPr>
        <w:br/>
      </w:r>
    </w:p>
    <w:p w14:paraId="261249C8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12. Предоставление садовых, огородных и дачных участков, а также земельных участков для иных целей, за исключением предоставления </w:t>
      </w:r>
      <w:proofErr w:type="gramStart"/>
      <w:r w:rsidRPr="006A19DA">
        <w:rPr>
          <w:rFonts w:ascii="Arial" w:hAnsi="Arial" w:cs="Arial"/>
        </w:rPr>
        <w:t>участков  в</w:t>
      </w:r>
      <w:proofErr w:type="gramEnd"/>
      <w:r w:rsidRPr="006A19DA">
        <w:rPr>
          <w:rFonts w:ascii="Arial" w:hAnsi="Arial" w:cs="Arial"/>
        </w:rPr>
        <w:t xml:space="preserve"> целях осуществления деятельности государственного зоологического заказника областного значения "</w:t>
      </w:r>
      <w:proofErr w:type="spellStart"/>
      <w:r w:rsidRPr="006A19DA">
        <w:rPr>
          <w:rFonts w:ascii="Arial" w:hAnsi="Arial" w:cs="Arial"/>
        </w:rPr>
        <w:t>Першинский</w:t>
      </w:r>
      <w:proofErr w:type="spellEnd"/>
      <w:r w:rsidRPr="006A19DA">
        <w:rPr>
          <w:rFonts w:ascii="Arial" w:hAnsi="Arial" w:cs="Arial"/>
        </w:rPr>
        <w:t>", запрещено.</w:t>
      </w:r>
      <w:r w:rsidRPr="006A19DA">
        <w:rPr>
          <w:rFonts w:ascii="Arial" w:hAnsi="Arial" w:cs="Arial"/>
        </w:rPr>
        <w:br/>
      </w:r>
    </w:p>
    <w:p w14:paraId="26A546B7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13. Пребывание граждан на территории Охранной зоны может быть ограничено в целях обеспечения:</w:t>
      </w:r>
      <w:r w:rsidRPr="006A19DA">
        <w:rPr>
          <w:rFonts w:ascii="Arial" w:hAnsi="Arial" w:cs="Arial"/>
        </w:rPr>
        <w:br/>
      </w:r>
    </w:p>
    <w:p w14:paraId="2D9691C7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1) пожарной и санитарной безопасности в лесах;</w:t>
      </w:r>
      <w:r w:rsidRPr="006A19DA">
        <w:rPr>
          <w:rFonts w:ascii="Arial" w:hAnsi="Arial" w:cs="Arial"/>
        </w:rPr>
        <w:br/>
      </w:r>
    </w:p>
    <w:p w14:paraId="04635B16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2) безопасности граждан при выполнении работ.</w:t>
      </w:r>
      <w:r w:rsidRPr="006A19DA">
        <w:rPr>
          <w:rFonts w:ascii="Arial" w:hAnsi="Arial" w:cs="Arial"/>
        </w:rPr>
        <w:br/>
      </w:r>
    </w:p>
    <w:p w14:paraId="72A9FBA8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14. Границы территории Охранной зоны обозначаются на местности предупредительными и информационными знаками.</w:t>
      </w:r>
      <w:r w:rsidRPr="006A19DA">
        <w:rPr>
          <w:rFonts w:ascii="Arial" w:hAnsi="Arial" w:cs="Arial"/>
        </w:rPr>
        <w:br/>
      </w:r>
    </w:p>
    <w:p w14:paraId="7E2863B9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     </w:t>
      </w:r>
    </w:p>
    <w:p w14:paraId="6E86AE9C" w14:textId="77777777" w:rsidR="006A19DA" w:rsidRPr="006A19DA" w:rsidRDefault="006A19DA" w:rsidP="006A19DA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A19DA">
        <w:rPr>
          <w:rFonts w:ascii="Arial" w:hAnsi="Arial" w:cs="Arial"/>
          <w:color w:val="auto"/>
          <w:sz w:val="24"/>
          <w:szCs w:val="24"/>
        </w:rPr>
        <w:t>   </w:t>
      </w:r>
      <w:r w:rsidRPr="006A19DA">
        <w:rPr>
          <w:rFonts w:ascii="Arial" w:hAnsi="Arial" w:cs="Arial"/>
          <w:color w:val="auto"/>
          <w:sz w:val="24"/>
          <w:szCs w:val="24"/>
        </w:rPr>
        <w:br/>
      </w:r>
      <w:r w:rsidRPr="006A19D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4. Ответственность за нарушение</w:t>
      </w:r>
      <w:r w:rsidRPr="006A19DA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br/>
        <w:t>режима Охранной зоны</w:t>
      </w:r>
    </w:p>
    <w:p w14:paraId="3FE580FF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29286E2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15. Меры по пресечению нарушений установленного режима Охранной зоны осуществляются Департаментом охотничьего и рыбного хозяйства Томской области, Департаментом лесного хозяйства Томской области и областным государственным бюджетным учреждением "Областное управление по охране и рациональному использованию животного мира Томской области" в пределах установленных действующим законодательством полномочий.</w:t>
      </w:r>
    </w:p>
    <w:p w14:paraId="2A4D7A8C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 xml:space="preserve">(пункт в редакции, введенной в действие с 01.12.2018 года постановлением Администрации Томской области от 16 ноября 2018 года № 437а, - см. предыдущую </w:t>
      </w:r>
      <w:proofErr w:type="gramStart"/>
      <w:r w:rsidRPr="006A19DA">
        <w:rPr>
          <w:rFonts w:ascii="Arial" w:hAnsi="Arial" w:cs="Arial"/>
        </w:rPr>
        <w:t>редакцию)   </w:t>
      </w:r>
      <w:proofErr w:type="gramEnd"/>
      <w:r w:rsidRPr="006A19DA">
        <w:rPr>
          <w:rFonts w:ascii="Arial" w:hAnsi="Arial" w:cs="Arial"/>
        </w:rPr>
        <w:t>  </w:t>
      </w:r>
      <w:r w:rsidRPr="006A19DA">
        <w:rPr>
          <w:rFonts w:ascii="Arial" w:hAnsi="Arial" w:cs="Arial"/>
        </w:rPr>
        <w:br/>
      </w:r>
    </w:p>
    <w:p w14:paraId="79631CA8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16. Физические и юридические лица обязаны соблюдать режим Охранной зоны и несут за его нарушение ответственность в соответствии с действующим законодательством.</w:t>
      </w:r>
    </w:p>
    <w:p w14:paraId="6A4F4407" w14:textId="77777777" w:rsidR="006A19DA" w:rsidRPr="006A19DA" w:rsidRDefault="006A19DA" w:rsidP="006A19DA">
      <w:pPr>
        <w:pStyle w:val="2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A19DA">
        <w:rPr>
          <w:rFonts w:ascii="Arial" w:hAnsi="Arial" w:cs="Arial"/>
          <w:sz w:val="24"/>
          <w:szCs w:val="24"/>
        </w:rPr>
        <w:t>    </w:t>
      </w:r>
      <w:r w:rsidRPr="006A19DA">
        <w:rPr>
          <w:rFonts w:ascii="Arial" w:hAnsi="Arial" w:cs="Arial"/>
          <w:sz w:val="24"/>
          <w:szCs w:val="24"/>
        </w:rPr>
        <w:br/>
      </w:r>
      <w:r w:rsidRPr="006A19DA">
        <w:rPr>
          <w:rFonts w:ascii="Arial" w:hAnsi="Arial" w:cs="Arial"/>
          <w:sz w:val="24"/>
          <w:szCs w:val="24"/>
        </w:rPr>
        <w:br/>
      </w:r>
      <w:r w:rsidRPr="006A19DA">
        <w:rPr>
          <w:rFonts w:ascii="Arial" w:hAnsi="Arial" w:cs="Arial"/>
          <w:sz w:val="24"/>
          <w:szCs w:val="24"/>
        </w:rPr>
        <w:br/>
        <w:t>Приложение № 4</w:t>
      </w:r>
      <w:r w:rsidRPr="006A19DA">
        <w:rPr>
          <w:rFonts w:ascii="Arial" w:hAnsi="Arial" w:cs="Arial"/>
          <w:sz w:val="24"/>
          <w:szCs w:val="24"/>
        </w:rPr>
        <w:br/>
        <w:t>УТВЕРЖДЕНЫ</w:t>
      </w:r>
      <w:r w:rsidRPr="006A19DA">
        <w:rPr>
          <w:rFonts w:ascii="Arial" w:hAnsi="Arial" w:cs="Arial"/>
          <w:sz w:val="24"/>
          <w:szCs w:val="24"/>
        </w:rPr>
        <w:br/>
      </w:r>
      <w:r w:rsidRPr="006A19DA">
        <w:rPr>
          <w:rFonts w:ascii="Arial" w:hAnsi="Arial" w:cs="Arial"/>
          <w:sz w:val="24"/>
          <w:szCs w:val="24"/>
        </w:rPr>
        <w:lastRenderedPageBreak/>
        <w:t>постановлением Администрации Томской области</w:t>
      </w:r>
      <w:r w:rsidRPr="006A19DA">
        <w:rPr>
          <w:rFonts w:ascii="Arial" w:hAnsi="Arial" w:cs="Arial"/>
          <w:sz w:val="24"/>
          <w:szCs w:val="24"/>
        </w:rPr>
        <w:br/>
        <w:t>от 08.02.2007 № 13а</w:t>
      </w:r>
      <w:r w:rsidRPr="006A19DA">
        <w:rPr>
          <w:rFonts w:ascii="Arial" w:hAnsi="Arial" w:cs="Arial"/>
          <w:sz w:val="24"/>
          <w:szCs w:val="24"/>
        </w:rPr>
        <w:br/>
      </w:r>
      <w:r w:rsidRPr="006A19DA">
        <w:rPr>
          <w:rFonts w:ascii="Arial" w:hAnsi="Arial" w:cs="Arial"/>
          <w:sz w:val="24"/>
          <w:szCs w:val="24"/>
        </w:rPr>
        <w:br/>
        <w:t> (дополнительно введено</w:t>
      </w:r>
      <w:r w:rsidRPr="006A19DA">
        <w:rPr>
          <w:rFonts w:ascii="Arial" w:hAnsi="Arial" w:cs="Arial"/>
          <w:sz w:val="24"/>
          <w:szCs w:val="24"/>
        </w:rPr>
        <w:br/>
        <w:t>Постановлением Администрации Томской области от 13 июня 2013 года № 248а)</w:t>
      </w:r>
    </w:p>
    <w:p w14:paraId="7DF1A911" w14:textId="77777777" w:rsidR="006A19DA" w:rsidRPr="006A19DA" w:rsidRDefault="006A19DA" w:rsidP="006A19D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A19DA">
        <w:rPr>
          <w:rFonts w:ascii="Arial" w:hAnsi="Arial" w:cs="Arial"/>
          <w:b/>
          <w:bCs/>
        </w:rPr>
        <w:t>Границы</w:t>
      </w:r>
      <w:r w:rsidRPr="006A19DA">
        <w:rPr>
          <w:rFonts w:ascii="Arial" w:hAnsi="Arial" w:cs="Arial"/>
          <w:b/>
          <w:bCs/>
        </w:rPr>
        <w:br/>
        <w:t>охранной зоны государственного зоологического заказника</w:t>
      </w:r>
      <w:r w:rsidRPr="006A19DA">
        <w:rPr>
          <w:rFonts w:ascii="Arial" w:hAnsi="Arial" w:cs="Arial"/>
          <w:b/>
          <w:bCs/>
        </w:rPr>
        <w:br/>
        <w:t>областного значения "</w:t>
      </w:r>
      <w:proofErr w:type="spellStart"/>
      <w:r w:rsidRPr="006A19DA">
        <w:rPr>
          <w:rFonts w:ascii="Arial" w:hAnsi="Arial" w:cs="Arial"/>
          <w:b/>
          <w:bCs/>
        </w:rPr>
        <w:t>Першинский</w:t>
      </w:r>
      <w:proofErr w:type="spellEnd"/>
      <w:r w:rsidRPr="006A19DA">
        <w:rPr>
          <w:rFonts w:ascii="Arial" w:hAnsi="Arial" w:cs="Arial"/>
          <w:b/>
          <w:bCs/>
        </w:rPr>
        <w:t>"</w:t>
      </w:r>
    </w:p>
    <w:p w14:paraId="3AEFD9ED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Территория охранной зоны государственного зоологического заказника областного значения "</w:t>
      </w:r>
      <w:proofErr w:type="spellStart"/>
      <w:r w:rsidRPr="006A19DA">
        <w:rPr>
          <w:rFonts w:ascii="Arial" w:hAnsi="Arial" w:cs="Arial"/>
        </w:rPr>
        <w:t>Першинский</w:t>
      </w:r>
      <w:proofErr w:type="spellEnd"/>
      <w:r w:rsidRPr="006A19DA">
        <w:rPr>
          <w:rFonts w:ascii="Arial" w:hAnsi="Arial" w:cs="Arial"/>
        </w:rPr>
        <w:t xml:space="preserve">" ограничена территорией бывшего населенного пункта </w:t>
      </w:r>
      <w:proofErr w:type="spellStart"/>
      <w:r w:rsidRPr="006A19DA">
        <w:rPr>
          <w:rFonts w:ascii="Arial" w:hAnsi="Arial" w:cs="Arial"/>
        </w:rPr>
        <w:t>Першино</w:t>
      </w:r>
      <w:proofErr w:type="spellEnd"/>
      <w:r w:rsidRPr="006A19DA">
        <w:rPr>
          <w:rFonts w:ascii="Arial" w:hAnsi="Arial" w:cs="Arial"/>
        </w:rPr>
        <w:t xml:space="preserve"> Кривошеинского района Томской области.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6"/>
        <w:gridCol w:w="1243"/>
        <w:gridCol w:w="1484"/>
        <w:gridCol w:w="1380"/>
        <w:gridCol w:w="1496"/>
        <w:gridCol w:w="1357"/>
        <w:gridCol w:w="1379"/>
      </w:tblGrid>
      <w:tr w:rsidR="006A19DA" w:rsidRPr="006A19DA" w14:paraId="68DECD8D" w14:textId="77777777" w:rsidTr="006A19DA">
        <w:trPr>
          <w:trHeight w:val="15"/>
        </w:trPr>
        <w:tc>
          <w:tcPr>
            <w:tcW w:w="1109" w:type="dxa"/>
            <w:hideMark/>
          </w:tcPr>
          <w:p w14:paraId="1E88308B" w14:textId="77777777" w:rsidR="006A19DA" w:rsidRPr="006A19DA" w:rsidRDefault="006A19DA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69BAF6FF" w14:textId="77777777" w:rsidR="006A19DA" w:rsidRPr="006A19DA" w:rsidRDefault="006A19D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4A27ECF" w14:textId="77777777" w:rsidR="006A19DA" w:rsidRPr="006A19DA" w:rsidRDefault="006A19D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8E7B3CD" w14:textId="77777777" w:rsidR="006A19DA" w:rsidRPr="006A19DA" w:rsidRDefault="006A19D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BE988D3" w14:textId="77777777" w:rsidR="006A19DA" w:rsidRPr="006A19DA" w:rsidRDefault="006A19D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9330030" w14:textId="77777777" w:rsidR="006A19DA" w:rsidRPr="006A19DA" w:rsidRDefault="006A19D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49AFCBE" w14:textId="77777777" w:rsidR="006A19DA" w:rsidRPr="006A19DA" w:rsidRDefault="006A19DA">
            <w:pPr>
              <w:rPr>
                <w:sz w:val="20"/>
                <w:szCs w:val="20"/>
                <w:lang w:eastAsia="ru-RU"/>
              </w:rPr>
            </w:pPr>
          </w:p>
        </w:tc>
      </w:tr>
      <w:tr w:rsidR="006A19DA" w:rsidRPr="006A19DA" w14:paraId="70F0D5E2" w14:textId="77777777" w:rsidTr="006A19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8093D5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№</w:t>
            </w:r>
            <w:r w:rsidRPr="006A19DA">
              <w:br/>
              <w:t>точки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424A6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Долгота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EEDF15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Широта</w:t>
            </w:r>
          </w:p>
        </w:tc>
      </w:tr>
      <w:tr w:rsidR="006A19DA" w:rsidRPr="006A19DA" w14:paraId="0E953858" w14:textId="77777777" w:rsidTr="006A19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4A3436" w14:textId="77777777" w:rsidR="006A19DA" w:rsidRPr="006A19DA" w:rsidRDefault="006A19DA"/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C1F839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град.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5C7F2B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мин.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877402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сек.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7A2CF8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град.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1C016E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мин.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6FC2E9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сек.</w:t>
            </w:r>
          </w:p>
        </w:tc>
      </w:tr>
      <w:tr w:rsidR="006A19DA" w:rsidRPr="006A19DA" w14:paraId="79466530" w14:textId="77777777" w:rsidTr="006A19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9F3754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A3D33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AAA364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4B39AD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48,50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F06F8D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F43590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B797C7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48,92</w:t>
            </w:r>
          </w:p>
        </w:tc>
      </w:tr>
      <w:tr w:rsidR="006A19DA" w:rsidRPr="006A19DA" w14:paraId="303ADEC0" w14:textId="77777777" w:rsidTr="006A19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A4CF9C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BD602C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F6347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309F31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50,90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7F324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178BD6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5C6FD3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24,35</w:t>
            </w:r>
          </w:p>
        </w:tc>
      </w:tr>
      <w:tr w:rsidR="006A19DA" w:rsidRPr="006A19DA" w14:paraId="54C7C0B5" w14:textId="77777777" w:rsidTr="006A19DA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03135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ECA6B5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4292D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6C5865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48,83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880B9C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22F3F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4B59FB" w14:textId="77777777" w:rsidR="006A19DA" w:rsidRPr="006A19DA" w:rsidRDefault="006A19D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A19DA">
              <w:t>48,50</w:t>
            </w:r>
          </w:p>
        </w:tc>
      </w:tr>
    </w:tbl>
    <w:p w14:paraId="0E38C762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A19DA">
        <w:rPr>
          <w:rFonts w:ascii="Arial" w:hAnsi="Arial" w:cs="Arial"/>
        </w:rPr>
        <w:t>     </w:t>
      </w:r>
    </w:p>
    <w:p w14:paraId="3345B619" w14:textId="77777777" w:rsidR="006A19DA" w:rsidRPr="006A19DA" w:rsidRDefault="006A19DA" w:rsidP="006A19DA">
      <w:pPr>
        <w:pStyle w:val="2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A19DA">
        <w:rPr>
          <w:rFonts w:ascii="Arial" w:hAnsi="Arial" w:cs="Arial"/>
          <w:sz w:val="24"/>
          <w:szCs w:val="24"/>
        </w:rPr>
        <w:br/>
        <w:t>Приложение № 5</w:t>
      </w:r>
      <w:r w:rsidRPr="006A19DA">
        <w:rPr>
          <w:rFonts w:ascii="Arial" w:hAnsi="Arial" w:cs="Arial"/>
          <w:sz w:val="24"/>
          <w:szCs w:val="24"/>
        </w:rPr>
        <w:br/>
        <w:t>УТВЕРЖДЕНЫ</w:t>
      </w:r>
      <w:r w:rsidRPr="006A19DA">
        <w:rPr>
          <w:rFonts w:ascii="Arial" w:hAnsi="Arial" w:cs="Arial"/>
          <w:sz w:val="24"/>
          <w:szCs w:val="24"/>
        </w:rPr>
        <w:br/>
        <w:t>постановлением Администрации Томской области</w:t>
      </w:r>
      <w:r w:rsidRPr="006A19DA">
        <w:rPr>
          <w:rFonts w:ascii="Arial" w:hAnsi="Arial" w:cs="Arial"/>
          <w:sz w:val="24"/>
          <w:szCs w:val="24"/>
        </w:rPr>
        <w:br/>
        <w:t>от 08.02.2007 № 13а</w:t>
      </w:r>
      <w:r w:rsidRPr="006A19DA">
        <w:rPr>
          <w:rFonts w:ascii="Arial" w:hAnsi="Arial" w:cs="Arial"/>
          <w:sz w:val="24"/>
          <w:szCs w:val="24"/>
        </w:rPr>
        <w:br/>
      </w:r>
      <w:r w:rsidRPr="006A19DA">
        <w:rPr>
          <w:rFonts w:ascii="Arial" w:hAnsi="Arial" w:cs="Arial"/>
          <w:sz w:val="24"/>
          <w:szCs w:val="24"/>
        </w:rPr>
        <w:br/>
        <w:t>(дополнительно введено</w:t>
      </w:r>
      <w:r w:rsidRPr="006A19DA">
        <w:rPr>
          <w:rFonts w:ascii="Arial" w:hAnsi="Arial" w:cs="Arial"/>
          <w:sz w:val="24"/>
          <w:szCs w:val="24"/>
        </w:rPr>
        <w:br/>
        <w:t>Постановлением Администрации Томской области от 13 июня 2013 года № 248а)</w:t>
      </w:r>
    </w:p>
    <w:p w14:paraId="1467991A" w14:textId="77777777" w:rsidR="006A19DA" w:rsidRPr="006A19DA" w:rsidRDefault="006A19DA" w:rsidP="006A19D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656940E0" w14:textId="77777777" w:rsidR="006A19DA" w:rsidRPr="006A19DA" w:rsidRDefault="006A19DA" w:rsidP="006A19D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A19DA">
        <w:rPr>
          <w:rFonts w:ascii="Arial" w:hAnsi="Arial" w:cs="Arial"/>
          <w:b/>
          <w:bCs/>
        </w:rPr>
        <w:t>Схема государственного зоологического заказника областного значения "</w:t>
      </w:r>
      <w:proofErr w:type="spellStart"/>
      <w:r w:rsidRPr="006A19DA">
        <w:rPr>
          <w:rFonts w:ascii="Arial" w:hAnsi="Arial" w:cs="Arial"/>
          <w:b/>
          <w:bCs/>
        </w:rPr>
        <w:t>Першинский</w:t>
      </w:r>
      <w:proofErr w:type="spellEnd"/>
      <w:r w:rsidRPr="006A19DA">
        <w:rPr>
          <w:rFonts w:ascii="Arial" w:hAnsi="Arial" w:cs="Arial"/>
          <w:b/>
          <w:bCs/>
        </w:rPr>
        <w:t>" и его охранной зоны</w:t>
      </w:r>
    </w:p>
    <w:p w14:paraId="11EAC7B1" w14:textId="05CC9544" w:rsidR="006A19DA" w:rsidRPr="006A19DA" w:rsidRDefault="006A19DA" w:rsidP="006A19DA">
      <w:r w:rsidRPr="006A19DA">
        <w:rPr>
          <w:noProof/>
          <w:lang w:eastAsia="ru-RU"/>
        </w:rPr>
        <w:lastRenderedPageBreak/>
        <w:drawing>
          <wp:inline distT="0" distB="0" distL="0" distR="0" wp14:anchorId="1AD46D29" wp14:editId="2CEFC7B1">
            <wp:extent cx="5940425" cy="4197985"/>
            <wp:effectExtent l="0" t="0" r="3175" b="0"/>
            <wp:docPr id="1" name="Рисунок 1" descr="https://api.docs.cntd.ru/img/95/18/18/55/2/36809e72-2947-4f16-867c-1dcc9bbed6d2/P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s://api.docs.cntd.ru/img/95/18/18/55/2/36809e72-2947-4f16-867c-1dcc9bbed6d2/P0048.jp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7E249" w14:textId="77777777" w:rsidR="006C427C" w:rsidRPr="006A19DA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A19D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A19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19D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A19D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A19DA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6A19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A19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