
<file path=[Content_Types].xml><?xml version="1.0" encoding="utf-8"?>
<Types xmlns="http://schemas.openxmlformats.org/package/2006/content-types">
  <Default Extension="xml" ContentType="application/vnd.openxmlformats-officedocument.extended-properties+xml"/>
  <Default Extension="rels" ContentType="application/vnd.openxmlformats-package.relationship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footer1.xml" ContentType="application/vnd.openxmlformats-officedocument.wordprocessingml.footer+xml"/>
  <Override PartName="/word/styles.xml" ContentType="application/vnd.openxmlformats-officedocument.wordprocessingml.styles+xml"/>
  <Override PartName="/customXml/item1.xml" ContentType="application/xml"/>
  <Override PartName="/customXml/itemProps1.xml" ContentType="application/vnd.openxmlformats-officedocument.customXmlProperties+xml"/>
  <Override PartName="/word/endnotes.xml" ContentType="application/vnd.openxmlformats-officedocument.wordprocessingml.endnotes+xml"/>
  <Override PartName="/word/footnotes.xml" ContentType="application/vnd.openxmlformats-officedocument.wordprocessingml.footnotes+xml"/>
  <Override PartName="/word/webSettings.xml" ContentType="application/vnd.openxmlformats-officedocument.wordprocessingml.webSettings+xml"/>
  <Override PartName="/word/theme/theme1.xml" ContentType="application/vnd.openxmlformats-officedocument.theme+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2767F8" w:rsidRPr="00E74F47" w:rsidRDefault="002767F8" w:rsidP="00E74F47">
      <w:pPr>
        <w:rPr>
          <w:sz w:val="2"/>
          <w:szCs w:val="2"/>
        </w:rPr>
      </w:pPr>
      <w:bookmarkStart w:id="0" w:name="_GoBack"/>
      <w:bookmarkEnd w:id="0"/>
    </w:p>
    <w:sectPr w:rsidR="002767F8" w:rsidRPr="00E74F47" w:rsidSect="00E952FD">
      <w:footerReference w:type="default" r:id="rId7"/>
      <w:pgSz w:w="11906" w:h="16838" w:code="9"/>
      <w:pgMar w:top="1134" w:right="567" w:bottom="1134" w:left="1134" w:header="709" w:footer="709" w:gutter="0"/>
      <w:cols w:space="708"/>
      <w:docGrid w:linePitch="360"/>
    </w:sectPr>
    <w:p w14:paraId="1E30D71F" w14:textId="77777777" w:rsidR="00FD536D" w:rsidRDefault="00FD536D" w:rsidP="00FD536D">
      <w:pPr>
        <w:textAlignment w:val="baseline"/>
        <w:rPr>
          <w:rFonts w:ascii="Arial" w:hAnsi="Arial" w:cs="Arial"/>
          <w:color w:val="FFFFFF"/>
          <w:sz w:val="20"/>
          <w:szCs w:val="20"/>
        </w:rPr>
      </w:pPr>
      <w:r>
        <w:rPr>
          <w:rFonts w:ascii="Arial" w:hAnsi="Arial" w:cs="Arial"/>
          <w:color w:val="444444"/>
          <w:sz w:val="23"/>
          <w:szCs w:val="23"/>
        </w:rPr>
        <w:t> </w:t>
      </w:r>
    </w:p>
    <w:p w14:paraId="52B9954E" w14:textId="77777777" w:rsidR="00FD536D" w:rsidRDefault="00FD536D" w:rsidP="00FD536D">
      <w:pPr>
        <w:pStyle w:val="2"/>
        <w:spacing w:before="0" w:after="240" w:line="330" w:lineRule="atLeast"/>
        <w:jc w:val="center"/>
        <w:textAlignment w:val="baseline"/>
        <w:rPr>
          <w:rFonts w:ascii="Arial" w:hAnsi="Arial" w:cs="Arial"/>
          <w:color w:val="444444"/>
          <w:sz w:val="24"/>
          <w:szCs w:val="24"/>
        </w:rPr>
      </w:pPr>
      <w:r>
        <w:rPr>
          <w:rFonts w:ascii="Arial" w:hAnsi="Arial" w:cs="Arial"/>
          <w:color w:val="444444"/>
          <w:sz w:val="24"/>
          <w:szCs w:val="24"/>
        </w:rPr>
        <w:br/>
        <w:t>ДЕПАРТАМЕНТ АГРОПРОМЫШЛЕННОГО КОМПЛЕКСА ТЮМЕНСКОЙ ОБЛАСТИ</w:t>
      </w:r>
      <w:r>
        <w:rPr>
          <w:rFonts w:ascii="Arial" w:hAnsi="Arial" w:cs="Arial"/>
          <w:color w:val="444444"/>
          <w:sz w:val="24"/>
          <w:szCs w:val="24"/>
        </w:rPr>
        <w:br/>
      </w:r>
      <w:r>
        <w:rPr>
          <w:rFonts w:ascii="Arial" w:hAnsi="Arial" w:cs="Arial"/>
          <w:color w:val="444444"/>
          <w:sz w:val="24"/>
          <w:szCs w:val="24"/>
        </w:rPr>
        <w:br/>
        <w:t>РАСПОРЯЖЕНИЕ</w:t>
      </w:r>
      <w:r>
        <w:rPr>
          <w:rFonts w:ascii="Arial" w:hAnsi="Arial" w:cs="Arial"/>
          <w:color w:val="444444"/>
          <w:sz w:val="24"/>
          <w:szCs w:val="24"/>
        </w:rPr>
        <w:br/>
      </w:r>
      <w:r>
        <w:rPr>
          <w:rFonts w:ascii="Arial" w:hAnsi="Arial" w:cs="Arial"/>
          <w:color w:val="444444"/>
          <w:sz w:val="24"/>
          <w:szCs w:val="24"/>
        </w:rPr>
        <w:br/>
        <w:t>от 26 марта 2021 года N 3</w:t>
      </w:r>
      <w:r>
        <w:rPr>
          <w:rFonts w:ascii="Arial" w:hAnsi="Arial" w:cs="Arial"/>
          <w:color w:val="444444"/>
          <w:sz w:val="24"/>
          <w:szCs w:val="24"/>
        </w:rPr>
        <w:br/>
      </w:r>
      <w:r>
        <w:rPr>
          <w:rFonts w:ascii="Arial" w:hAnsi="Arial" w:cs="Arial"/>
          <w:color w:val="444444"/>
          <w:sz w:val="24"/>
          <w:szCs w:val="24"/>
        </w:rPr>
        <w:br/>
      </w:r>
      <w:r>
        <w:rPr>
          <w:rFonts w:ascii="Arial" w:hAnsi="Arial" w:cs="Arial"/>
          <w:color w:val="444444"/>
          <w:sz w:val="24"/>
          <w:szCs w:val="24"/>
        </w:rPr>
        <w:br/>
        <w:t>Об утверждении порядка учета сведений об использовании, охране, защите и воспроизводстве лесов, расположенных на землях сельскохозяйственного назначения в Тюменской области</w:t>
      </w:r>
    </w:p>
    <w:p w14:paraId="34A1B165" w14:textId="77777777" w:rsidR="00FD536D" w:rsidRDefault="00FD536D" w:rsidP="00FD536D">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(с изменениями на 24 августа 2021 года)</w:t>
      </w:r>
    </w:p>
    <w:p w14:paraId="3A1F4449" w14:textId="77777777" w:rsidR="00FD536D" w:rsidRDefault="00FD536D" w:rsidP="00FD536D">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распоряжения </w:t>
      </w:r>
      <w:r>
        <w:rPr>
          <w:rFonts w:ascii="Arial" w:eastAsiaTheme="majorEastAsia" w:hAnsi="Arial" w:cs="Arial"/>
          <w:color w:val="444444"/>
        </w:rPr>
        <w:t>Департамента агропромышленного комплекса Тюменской области от 24.08.2021 N 6</w:t>
      </w:r>
      <w:r>
        <w:rPr>
          <w:rFonts w:ascii="Arial" w:hAnsi="Arial" w:cs="Arial"/>
          <w:color w:val="444444"/>
        </w:rPr>
        <w:t>)</w:t>
      </w:r>
    </w:p>
    <w:p w14:paraId="5C8B8121"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r>
        <w:rPr>
          <w:rFonts w:ascii="Arial" w:hAnsi="Arial" w:cs="Arial"/>
          <w:color w:val="444444"/>
        </w:rPr>
        <w:br/>
      </w:r>
      <w:r>
        <w:rPr>
          <w:rFonts w:ascii="Arial" w:hAnsi="Arial" w:cs="Arial"/>
          <w:color w:val="444444"/>
        </w:rPr>
        <w:br/>
      </w:r>
    </w:p>
    <w:p w14:paraId="6EE5BC4E"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В соответствии с </w:t>
      </w:r>
      <w:r>
        <w:rPr>
          <w:rFonts w:ascii="Arial" w:eastAsiaTheme="majorEastAsia" w:hAnsi="Arial" w:cs="Arial"/>
          <w:color w:val="444444"/>
        </w:rPr>
        <w:t>постановлением Правительства Российской Федерации от 21.09.2020 N 1509 "Об особенностях использования, охраны, защиты, воспроизводства лесов, расположенных на землях сельскохозяйственного назначения"</w:t>
      </w:r>
      <w:r>
        <w:rPr>
          <w:rFonts w:ascii="Arial" w:hAnsi="Arial" w:cs="Arial"/>
          <w:color w:val="444444"/>
        </w:rPr>
        <w:t>, </w:t>
      </w:r>
      <w:r>
        <w:rPr>
          <w:rFonts w:ascii="Arial" w:eastAsiaTheme="majorEastAsia" w:hAnsi="Arial" w:cs="Arial"/>
          <w:color w:val="444444"/>
        </w:rPr>
        <w:t>постановлением Правительства Тюменской области от 18.05.2005 N 27-п "Об утверждении Положения о Департаменте агропромышленного комплекса Тюменской области"</w:t>
      </w:r>
      <w:r>
        <w:rPr>
          <w:rFonts w:ascii="Arial" w:hAnsi="Arial" w:cs="Arial"/>
          <w:color w:val="444444"/>
        </w:rPr>
        <w:t>, руководствуясь </w:t>
      </w:r>
      <w:r>
        <w:rPr>
          <w:rFonts w:ascii="Arial" w:eastAsiaTheme="majorEastAsia" w:hAnsi="Arial" w:cs="Arial"/>
          <w:color w:val="444444"/>
        </w:rPr>
        <w:t>распоряжением Правительства Тюменской области от 28.06.2010 N 885-рп "О принятии исполнительными органами власти Тюменской области нормативных правовых актов"</w:t>
      </w:r>
      <w:r>
        <w:rPr>
          <w:rFonts w:ascii="Arial" w:hAnsi="Arial" w:cs="Arial"/>
          <w:color w:val="444444"/>
        </w:rPr>
        <w:t>:</w:t>
      </w:r>
      <w:r>
        <w:rPr>
          <w:rFonts w:ascii="Arial" w:hAnsi="Arial" w:cs="Arial"/>
          <w:color w:val="444444"/>
        </w:rPr>
        <w:br/>
      </w:r>
    </w:p>
    <w:p w14:paraId="7E75FD0F"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0F7A2B0D"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Утвердить Порядок учета сведений об использовании, охране, защите и воспроизводстве лесов, расположенных на землях сельскохозяйственного назначения в Тюменской области, согласно приложению N 1 к настоящему распоряжению.</w:t>
      </w:r>
      <w:r>
        <w:rPr>
          <w:rFonts w:ascii="Arial" w:hAnsi="Arial" w:cs="Arial"/>
          <w:color w:val="444444"/>
        </w:rPr>
        <w:br/>
      </w:r>
    </w:p>
    <w:p w14:paraId="5CD25C46"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0D2ADF5F"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2. Утвердить форму Реестра учета сведений об использовании, охране, защите и воспроизводстве лесов согласно приложению N 2 к настоящему распоряжению.</w:t>
      </w:r>
      <w:r>
        <w:rPr>
          <w:rFonts w:ascii="Arial" w:hAnsi="Arial" w:cs="Arial"/>
          <w:color w:val="444444"/>
        </w:rPr>
        <w:br/>
      </w:r>
    </w:p>
    <w:p w14:paraId="40C7EF3E"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5131EC0C"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3. Контроль за исполнением распоряжения возложить на начальника отдела растениеводства Департамента агропромышленного комплекса Тюменской </w:t>
      </w:r>
      <w:r>
        <w:rPr>
          <w:rFonts w:ascii="Arial" w:hAnsi="Arial" w:cs="Arial"/>
          <w:color w:val="444444"/>
        </w:rPr>
        <w:lastRenderedPageBreak/>
        <w:t>области.</w:t>
      </w:r>
      <w:r>
        <w:rPr>
          <w:rFonts w:ascii="Arial" w:hAnsi="Arial" w:cs="Arial"/>
          <w:color w:val="444444"/>
        </w:rPr>
        <w:br/>
      </w:r>
    </w:p>
    <w:p w14:paraId="03396FFD" w14:textId="77777777" w:rsidR="00FD536D" w:rsidRDefault="00FD536D" w:rsidP="00FD536D">
      <w:pPr>
        <w:pStyle w:val="formattext"/>
        <w:spacing w:before="0" w:beforeAutospacing="0" w:after="0" w:afterAutospacing="0" w:line="330" w:lineRule="atLeast"/>
        <w:jc w:val="right"/>
        <w:textAlignment w:val="baseline"/>
        <w:rPr>
          <w:rFonts w:ascii="Arial" w:hAnsi="Arial" w:cs="Arial"/>
          <w:color w:val="444444"/>
        </w:rPr>
      </w:pPr>
      <w:r>
        <w:rPr>
          <w:rFonts w:ascii="Arial" w:hAnsi="Arial" w:cs="Arial"/>
          <w:color w:val="444444"/>
        </w:rPr>
        <w:br/>
      </w:r>
      <w:r>
        <w:rPr>
          <w:rFonts w:ascii="Arial" w:hAnsi="Arial" w:cs="Arial"/>
          <w:color w:val="444444"/>
        </w:rPr>
        <w:br/>
        <w:t>Заместитель Губернатора,</w:t>
      </w:r>
      <w:r>
        <w:rPr>
          <w:rFonts w:ascii="Arial" w:hAnsi="Arial" w:cs="Arial"/>
          <w:color w:val="444444"/>
        </w:rPr>
        <w:br/>
        <w:t>директор Департамента</w:t>
      </w:r>
      <w:r>
        <w:rPr>
          <w:rFonts w:ascii="Arial" w:hAnsi="Arial" w:cs="Arial"/>
          <w:color w:val="444444"/>
        </w:rPr>
        <w:br/>
        <w:t>В.Н.ЧЕЙМЕТОВ</w:t>
      </w:r>
    </w:p>
    <w:p w14:paraId="4D89F867" w14:textId="77777777" w:rsidR="00FD536D" w:rsidRDefault="00FD536D" w:rsidP="00FD536D">
      <w:pPr>
        <w:pStyle w:val="2"/>
        <w:spacing w:before="0" w:after="240" w:line="330" w:lineRule="atLeast"/>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r>
        <w:rPr>
          <w:rFonts w:ascii="Arial" w:hAnsi="Arial" w:cs="Arial"/>
          <w:color w:val="444444"/>
          <w:sz w:val="24"/>
          <w:szCs w:val="24"/>
        </w:rPr>
        <w:br/>
        <w:t>к распоряжению Департамента</w:t>
      </w:r>
      <w:r>
        <w:rPr>
          <w:rFonts w:ascii="Arial" w:hAnsi="Arial" w:cs="Arial"/>
          <w:color w:val="444444"/>
          <w:sz w:val="24"/>
          <w:szCs w:val="24"/>
        </w:rPr>
        <w:br/>
        <w:t>агропромышленного комплекса</w:t>
      </w:r>
      <w:r>
        <w:rPr>
          <w:rFonts w:ascii="Arial" w:hAnsi="Arial" w:cs="Arial"/>
          <w:color w:val="444444"/>
          <w:sz w:val="24"/>
          <w:szCs w:val="24"/>
        </w:rPr>
        <w:br/>
        <w:t>Тюменской области</w:t>
      </w:r>
      <w:r>
        <w:rPr>
          <w:rFonts w:ascii="Arial" w:hAnsi="Arial" w:cs="Arial"/>
          <w:color w:val="444444"/>
          <w:sz w:val="24"/>
          <w:szCs w:val="24"/>
        </w:rPr>
        <w:br/>
        <w:t>от 26.03.2021 N 3</w:t>
      </w:r>
    </w:p>
    <w:p w14:paraId="410B69CD" w14:textId="77777777" w:rsidR="00FD536D" w:rsidRDefault="00FD536D" w:rsidP="00FD536D">
      <w:pPr>
        <w:pStyle w:val="headertext"/>
        <w:spacing w:before="0" w:beforeAutospacing="0" w:after="240" w:afterAutospacing="0" w:line="330" w:lineRule="atLeast"/>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ПОРЯДОК УЧЕТА СВЕДЕНИЙ ОБ ИСПОЛЬЗОВАНИИ, ОХРАНЕ, ЗАЩИТЕ И ВОСПРОИЗВОДСТВЕ ЛЕСОВ, РАСПОЛОЖЕННЫХ НА ЗЕМЛЯХ СЕЛЬСКОХОЗЯЙСТВЕННОГО НАЗНАЧЕНИЯ В ТЮМЕНСКОЙ ОБЛАСТИ</w:t>
      </w:r>
    </w:p>
    <w:p w14:paraId="6DE6BAE8" w14:textId="77777777" w:rsidR="00FD536D" w:rsidRDefault="00FD536D" w:rsidP="00FD536D">
      <w:pPr>
        <w:pStyle w:val="formattext"/>
        <w:spacing w:before="0" w:beforeAutospacing="0" w:after="0" w:afterAutospacing="0" w:line="330" w:lineRule="atLeast"/>
        <w:jc w:val="center"/>
        <w:textAlignment w:val="baseline"/>
        <w:rPr>
          <w:rFonts w:ascii="Arial" w:hAnsi="Arial" w:cs="Arial"/>
          <w:color w:val="444444"/>
        </w:rPr>
      </w:pPr>
      <w:r>
        <w:rPr>
          <w:rFonts w:ascii="Arial" w:hAnsi="Arial" w:cs="Arial"/>
          <w:color w:val="444444"/>
        </w:rPr>
        <w:t>(в ред. распоряжения </w:t>
      </w:r>
      <w:r>
        <w:rPr>
          <w:rFonts w:ascii="Arial" w:eastAsiaTheme="majorEastAsia" w:hAnsi="Arial" w:cs="Arial"/>
          <w:color w:val="444444"/>
        </w:rPr>
        <w:t>Департамента агропромышленного комплекса Тюменской области от 24.08.2021 N 6</w:t>
      </w:r>
      <w:r>
        <w:rPr>
          <w:rFonts w:ascii="Arial" w:hAnsi="Arial" w:cs="Arial"/>
          <w:color w:val="444444"/>
        </w:rPr>
        <w:t>)</w:t>
      </w:r>
    </w:p>
    <w:p w14:paraId="479D4387"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r>
        <w:rPr>
          <w:rFonts w:ascii="Arial" w:hAnsi="Arial" w:cs="Arial"/>
          <w:color w:val="444444"/>
        </w:rPr>
        <w:br/>
      </w:r>
    </w:p>
    <w:p w14:paraId="77346596"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 Порядок учета сведений об использовании, охране, защите и воспроизводстве лесов, расположенных на землях сельскохозяйственного назначения в Тюменской области (далее - Порядок), устанавливает требования по учету сведений об использовании, охране, защите и воспроизводстве лесов, расположенных на землях сельскохозяйственного назначения в Тюменской области на основе сведений, представленных правообладателями земельных участков из состава земель сельскохозяйственного назначения, на которых расположены леса (далее соответственно - правообладатели, земельные участки), а также на основе землеустроительной документации, данных государственного мониторинга земель сельскохозяйственного назначения и других источников информации (далее - учет сведений).</w:t>
      </w:r>
      <w:r>
        <w:rPr>
          <w:rFonts w:ascii="Arial" w:hAnsi="Arial" w:cs="Arial"/>
          <w:color w:val="444444"/>
        </w:rPr>
        <w:br/>
      </w:r>
    </w:p>
    <w:p w14:paraId="302A19A3"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5A265CA7"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2. Уведомления об использовании лесов, расположенных на земельном участке из состава земель сельскохозяйственного назначения либо о прекращении деятельности по использованию лесов на земельном участке из состава земель сельскохозяйственного назначения, направляются правообладателями земельного участка (земельных участков) в Департамент агропромышленного комплекса Тюменской области (далее - Департамент АПК) в </w:t>
      </w:r>
      <w:r>
        <w:rPr>
          <w:rFonts w:ascii="Arial" w:hAnsi="Arial" w:cs="Arial"/>
          <w:color w:val="444444"/>
        </w:rPr>
        <w:lastRenderedPageBreak/>
        <w:t>соответствии с </w:t>
      </w:r>
      <w:r>
        <w:rPr>
          <w:rFonts w:ascii="Arial" w:eastAsiaTheme="majorEastAsia" w:hAnsi="Arial" w:cs="Arial"/>
          <w:color w:val="444444"/>
        </w:rPr>
        <w:t>Положением об особенностях использования, охраны, защиты, воспроизводства лесов, расположенных на землях сельскохозяйственного назначения</w:t>
      </w:r>
      <w:r>
        <w:rPr>
          <w:rFonts w:ascii="Arial" w:hAnsi="Arial" w:cs="Arial"/>
          <w:color w:val="444444"/>
        </w:rPr>
        <w:t>, утвержденным </w:t>
      </w:r>
      <w:r>
        <w:rPr>
          <w:rFonts w:ascii="Arial" w:eastAsiaTheme="majorEastAsia" w:hAnsi="Arial" w:cs="Arial"/>
          <w:color w:val="444444"/>
        </w:rPr>
        <w:t>постановлением Правительства Российской Федерации от 21.09.2020 N 1509 "Об особенностях использования, охраны, защиты, воспроизводства лесов, расположенных на землях сельскохозяйственного назначения"</w:t>
      </w:r>
      <w:r>
        <w:rPr>
          <w:rFonts w:ascii="Arial" w:hAnsi="Arial" w:cs="Arial"/>
          <w:color w:val="444444"/>
        </w:rPr>
        <w:t>.</w:t>
      </w:r>
      <w:r>
        <w:rPr>
          <w:rFonts w:ascii="Arial" w:hAnsi="Arial" w:cs="Arial"/>
          <w:color w:val="444444"/>
        </w:rPr>
        <w:br/>
      </w:r>
    </w:p>
    <w:p w14:paraId="0CBD55BA"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568E78FE"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3. Учет сведений осуществляется отделом растениеводства Департамента АПК (далее - Отдел растениеводства).</w:t>
      </w:r>
      <w:r>
        <w:rPr>
          <w:rFonts w:ascii="Arial" w:hAnsi="Arial" w:cs="Arial"/>
          <w:color w:val="444444"/>
        </w:rPr>
        <w:br/>
      </w:r>
    </w:p>
    <w:p w14:paraId="32C4797F"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3675D315"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 Отдел растениеводства осуществляет учет сведений на основании:</w:t>
      </w:r>
      <w:r>
        <w:rPr>
          <w:rFonts w:ascii="Arial" w:hAnsi="Arial" w:cs="Arial"/>
          <w:color w:val="444444"/>
        </w:rPr>
        <w:br/>
      </w:r>
    </w:p>
    <w:p w14:paraId="612F8D37"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84966D8"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4.1. Уведомлений правообладателей земельных участков об использовании лесов, расположенных на земельных участках из состава земель сельскохозяйственного назначения в Тюменской области (далее - уведомление об использовании лесов).</w:t>
      </w:r>
      <w:r>
        <w:rPr>
          <w:rFonts w:ascii="Arial" w:hAnsi="Arial" w:cs="Arial"/>
          <w:color w:val="444444"/>
        </w:rPr>
        <w:br/>
      </w:r>
    </w:p>
    <w:p w14:paraId="32FB73F1"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39BA79C"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4.2. Уведомлений правообладателей земельных участков о прекращении деятельности по использованию лесов на земельных участках из состава земель сельскохозяйственного назначения в Тюменской области (далее - уведомление о прекращении использования лесов).</w:t>
      </w:r>
      <w:r>
        <w:rPr>
          <w:rFonts w:ascii="Arial" w:hAnsi="Arial" w:cs="Arial"/>
          <w:color w:val="444444"/>
        </w:rPr>
        <w:br/>
      </w:r>
    </w:p>
    <w:p w14:paraId="3579FB51"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23AB1EC8"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4.3. Сведений из землеустроительной документации, данных государственного мониторинга земель сельскохозяйственного назначения и других источников информации.</w:t>
      </w:r>
      <w:r>
        <w:rPr>
          <w:rFonts w:ascii="Arial" w:hAnsi="Arial" w:cs="Arial"/>
          <w:color w:val="444444"/>
        </w:rPr>
        <w:br/>
      </w:r>
    </w:p>
    <w:p w14:paraId="76C895A7"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08220DF3"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 Правообладатель в течение 2 лет со дня вступления в силу </w:t>
      </w:r>
      <w:r>
        <w:rPr>
          <w:rFonts w:ascii="Arial" w:eastAsiaTheme="majorEastAsia" w:hAnsi="Arial" w:cs="Arial"/>
          <w:color w:val="444444"/>
        </w:rPr>
        <w:t>постановления Правительства Российской Федерации от 21.09.2020 N 1509 "Об особенностях использования, охраны, защиты, воспроизводства лесов, расположенных на землях сельскохозяйственного назначения"</w:t>
      </w:r>
      <w:r>
        <w:rPr>
          <w:rFonts w:ascii="Arial" w:hAnsi="Arial" w:cs="Arial"/>
          <w:color w:val="444444"/>
        </w:rPr>
        <w:t> или со дня регистрации права на соответствующий земельный участок направляет в Департамент АПК следующие документы:</w:t>
      </w:r>
      <w:r>
        <w:rPr>
          <w:rFonts w:ascii="Arial" w:hAnsi="Arial" w:cs="Arial"/>
          <w:color w:val="444444"/>
        </w:rPr>
        <w:br/>
      </w:r>
    </w:p>
    <w:p w14:paraId="1D7DD482"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F4E3FA9"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5.1. Уведомление об использовании лесов по форме, согласно приложению N 1 к настоящему Порядку.</w:t>
      </w:r>
      <w:r>
        <w:rPr>
          <w:rFonts w:ascii="Arial" w:hAnsi="Arial" w:cs="Arial"/>
          <w:color w:val="444444"/>
        </w:rPr>
        <w:br/>
      </w:r>
    </w:p>
    <w:p w14:paraId="77ED3EB0"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638ACF5C"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5.2. Копии правоустанавливающих документов на земельный участок или кадастрового паспорта земельного участка (кадастровой карты (плана) земельного участка, выданной до 1 марта 2008 года).</w:t>
      </w:r>
      <w:r>
        <w:rPr>
          <w:rFonts w:ascii="Arial" w:hAnsi="Arial" w:cs="Arial"/>
          <w:color w:val="444444"/>
        </w:rPr>
        <w:br/>
      </w:r>
    </w:p>
    <w:p w14:paraId="5F41EC23"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F0CF43F"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5.3. Согласие правообладателя на обработку персональных данных по форме согласно приложению N 2 к настоящему Порядку (для физических лиц).</w:t>
      </w:r>
      <w:r>
        <w:rPr>
          <w:rFonts w:ascii="Arial" w:hAnsi="Arial" w:cs="Arial"/>
          <w:color w:val="444444"/>
        </w:rPr>
        <w:br/>
      </w:r>
    </w:p>
    <w:p w14:paraId="2F03068E"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221F3E32"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6. В случае непредставления документов, указанных в подпункте 5.2 пункта 5 настоящего Порядка, Отдел растениеводства в течение 5 рабочих дней со дня, следующего за днем поступления уведомления об использовании лесов, запрашивает их посредством системы межведомственного взаимодействия из Федеральной службы государственной регистрации, кадастра и картографии.</w:t>
      </w:r>
      <w:r>
        <w:rPr>
          <w:rFonts w:ascii="Arial" w:hAnsi="Arial" w:cs="Arial"/>
          <w:color w:val="444444"/>
        </w:rPr>
        <w:br/>
      </w:r>
    </w:p>
    <w:p w14:paraId="23A1B804"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0E1D3F9B"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7. Уведомление об использовании лесов с приложенными к нему документами может быть представлено в Департамент АПК почтой, лично, либо через представителя.</w:t>
      </w:r>
      <w:r>
        <w:rPr>
          <w:rFonts w:ascii="Arial" w:hAnsi="Arial" w:cs="Arial"/>
          <w:color w:val="444444"/>
        </w:rPr>
        <w:br/>
      </w:r>
    </w:p>
    <w:p w14:paraId="131DE219"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C7782D0"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8. Уведомление об использовании лесов с приложенными к нему документами подлежит регистрации в день поступления. В случае направления уведомления об использовании лесов с приложенными к нему документами в Департамент АПК по почте, уведомление об использовании лесов подлежит регистрации в Департаменте АПК в день его получения.</w:t>
      </w:r>
      <w:r>
        <w:rPr>
          <w:rFonts w:ascii="Arial" w:hAnsi="Arial" w:cs="Arial"/>
          <w:color w:val="444444"/>
        </w:rPr>
        <w:br/>
      </w:r>
    </w:p>
    <w:p w14:paraId="0FE26C70"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C66B65D"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9. Отдел растениеводства в течение 10 рабочих дней со дня, следующим за днем регистрации уведомления об использовании лесов (либо, если правообладателем не приложены к уведомлению копии документов, установленные подпунктом 5.2 пункта 5 настоящего Порядка, со дня получения информации из Федеральной службы государственной регистрации, кадастра и картографии, запрошенной в рамках межведомственного взаимодействия) проверяет соответствие сведений, содержащихся в уведомлении об использовании лесов на соответствие следующим требованиям:</w:t>
      </w:r>
      <w:r>
        <w:rPr>
          <w:rFonts w:ascii="Arial" w:hAnsi="Arial" w:cs="Arial"/>
          <w:color w:val="444444"/>
        </w:rPr>
        <w:br/>
      </w:r>
    </w:p>
    <w:p w14:paraId="0B6EF809"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3B2E3AA0"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9.1. Наличие у правообладателя прав на земельный участок.</w:t>
      </w:r>
      <w:r>
        <w:rPr>
          <w:rFonts w:ascii="Arial" w:hAnsi="Arial" w:cs="Arial"/>
          <w:color w:val="444444"/>
        </w:rPr>
        <w:br/>
      </w:r>
    </w:p>
    <w:p w14:paraId="778BDF4B"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4C0231E9"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9.2. Отнесение земельного участка, указанного в уведомлении об использовании лесов, к категории земель сельскохозяйственного назначения.</w:t>
      </w:r>
      <w:r>
        <w:rPr>
          <w:rFonts w:ascii="Arial" w:hAnsi="Arial" w:cs="Arial"/>
          <w:color w:val="444444"/>
        </w:rPr>
        <w:br/>
      </w:r>
    </w:p>
    <w:p w14:paraId="0B41A69E"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0A1AF3F"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9.3. Соблюдение правообладателем срока подачи уведомления об использовании лесов, установленного в пункте 5 настоящего Порядка.</w:t>
      </w:r>
      <w:r>
        <w:rPr>
          <w:rFonts w:ascii="Arial" w:hAnsi="Arial" w:cs="Arial"/>
          <w:color w:val="444444"/>
        </w:rPr>
        <w:br/>
      </w:r>
    </w:p>
    <w:p w14:paraId="05CCF867"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23624C47"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9.4. Соответствие вида (видов) использования лесов, указанного правообладателем в уведомлении об использовании лесов пунктам </w:t>
      </w:r>
      <w:proofErr w:type="gramStart"/>
      <w:r>
        <w:rPr>
          <w:rFonts w:ascii="Arial" w:hAnsi="Arial" w:cs="Arial"/>
          <w:color w:val="444444"/>
        </w:rPr>
        <w:t>1 - 10.1</w:t>
      </w:r>
      <w:proofErr w:type="gramEnd"/>
      <w:r>
        <w:rPr>
          <w:rFonts w:ascii="Arial" w:hAnsi="Arial" w:cs="Arial"/>
          <w:color w:val="444444"/>
        </w:rPr>
        <w:t>, 13 - 15 части 1 статьи 25 </w:t>
      </w:r>
      <w:r>
        <w:rPr>
          <w:rFonts w:ascii="Arial" w:eastAsiaTheme="majorEastAsia" w:hAnsi="Arial" w:cs="Arial"/>
          <w:color w:val="444444"/>
        </w:rPr>
        <w:t>Лесного кодекса Российской Федерации</w:t>
      </w:r>
      <w:r>
        <w:rPr>
          <w:rFonts w:ascii="Arial" w:hAnsi="Arial" w:cs="Arial"/>
          <w:color w:val="444444"/>
        </w:rPr>
        <w:t>.</w:t>
      </w:r>
      <w:r>
        <w:rPr>
          <w:rFonts w:ascii="Arial" w:hAnsi="Arial" w:cs="Arial"/>
          <w:color w:val="444444"/>
        </w:rPr>
        <w:br/>
      </w:r>
    </w:p>
    <w:p w14:paraId="0D1516DD"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D1AD24E"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9.5. </w:t>
      </w:r>
      <w:proofErr w:type="spellStart"/>
      <w:r>
        <w:rPr>
          <w:rFonts w:ascii="Arial" w:hAnsi="Arial" w:cs="Arial"/>
          <w:color w:val="444444"/>
        </w:rPr>
        <w:t>Неотнесение</w:t>
      </w:r>
      <w:proofErr w:type="spellEnd"/>
      <w:r>
        <w:rPr>
          <w:rFonts w:ascii="Arial" w:hAnsi="Arial" w:cs="Arial"/>
          <w:color w:val="444444"/>
        </w:rPr>
        <w:t xml:space="preserve"> лесов, расположенных на указанном (указанных) земельном (земельных участках), к мелиоративным защитным лесным насаждениям.</w:t>
      </w:r>
      <w:r>
        <w:rPr>
          <w:rFonts w:ascii="Arial" w:hAnsi="Arial" w:cs="Arial"/>
          <w:color w:val="444444"/>
        </w:rPr>
        <w:br/>
      </w:r>
    </w:p>
    <w:p w14:paraId="0902F91E"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521BB443"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9.6. Отсутствие в уведомлении об использовании лесов, приложенных к нему документах информации о размещении в соответствующих лесах зданий, строений, сооружений, не предусмотренных пунктом 2 статьи 77 </w:t>
      </w:r>
      <w:r>
        <w:rPr>
          <w:rFonts w:ascii="Arial" w:eastAsiaTheme="majorEastAsia" w:hAnsi="Arial" w:cs="Arial"/>
          <w:color w:val="444444"/>
        </w:rPr>
        <w:t>Земельного кодекса Российской Федерации</w:t>
      </w:r>
      <w:r>
        <w:rPr>
          <w:rFonts w:ascii="Arial" w:hAnsi="Arial" w:cs="Arial"/>
          <w:color w:val="444444"/>
        </w:rPr>
        <w:t>.</w:t>
      </w:r>
      <w:r>
        <w:rPr>
          <w:rFonts w:ascii="Arial" w:hAnsi="Arial" w:cs="Arial"/>
          <w:color w:val="444444"/>
        </w:rPr>
        <w:br/>
      </w:r>
    </w:p>
    <w:p w14:paraId="0BDF494E"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100BFC72"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10. По результатам рассмотрения уведомления об использовании лесов с приложенными к нему документами, при отсутствии оснований для отказа, установленных пунктом 12 настоящего Порядка, Отдел растениеводства, в течение 3 рабочих дней со дня, следующего за днем окончания срока рассмотрения уведомления об использовании лесов с приложенными к нему документами вносит сведения в Реестр учета сведений об использовании, охране, защите и воспроизводстве лесов (далее - Реестр) на основании уведомления об использовании лесов, представленном правообладателем и направляет правообладателю уведомление об учете сведений об использовании, охране, защите и воспроизводстве лесов на адрес, указанный в уведомлении об использовании лесов, почтовым отправлением или с использованием электронных средств связи при указании правообладателем электронного адреса в уведомлении об использовании лесов.</w:t>
      </w:r>
      <w:r>
        <w:rPr>
          <w:rFonts w:ascii="Arial" w:hAnsi="Arial" w:cs="Arial"/>
          <w:color w:val="444444"/>
        </w:rPr>
        <w:br/>
      </w:r>
    </w:p>
    <w:p w14:paraId="36E0635A"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5950478A"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Реестр ведется в электронном виде, по окончании 5 рабочих дней со дня окончания каждого календарного года он должен быть распечатан на бумажных носителях. Листы указанного Реестра, распечатанные на бумажных носителях, должны быть пронумерованы, прошнурованы, на обороте последнего листа заверены подписью должностного лица, уполномоченного на получение документов, и скреплены печатью Департамента АПК.</w:t>
      </w:r>
      <w:r>
        <w:rPr>
          <w:rFonts w:ascii="Arial" w:hAnsi="Arial" w:cs="Arial"/>
          <w:color w:val="444444"/>
        </w:rPr>
        <w:br/>
      </w:r>
    </w:p>
    <w:p w14:paraId="77D55CC9"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4F557B30"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11. В случае отказа в учете сведений об использовании, охране, защите и воспроизводстве лесов, Отдел растениеводства, в течение срока, установленного в пункте 10 настоящего Порядка, направляет правообладателю уведомление с указанием причин отказа на адрес, указанный в уведомлении об использовании лесов, почтовым отправлением или с использованием электронных средств связи при указании правообладателем электронного адреса в уведомлении об использовании лесов.</w:t>
      </w:r>
      <w:r>
        <w:rPr>
          <w:rFonts w:ascii="Arial" w:hAnsi="Arial" w:cs="Arial"/>
          <w:color w:val="444444"/>
        </w:rPr>
        <w:br/>
      </w:r>
    </w:p>
    <w:p w14:paraId="1D63B722"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15754CE6"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 Основаниями для отказа в учете сведений об использовании, охране, защите и воспроизводстве лесов являются:</w:t>
      </w:r>
      <w:r>
        <w:rPr>
          <w:rFonts w:ascii="Arial" w:hAnsi="Arial" w:cs="Arial"/>
          <w:color w:val="444444"/>
        </w:rPr>
        <w:br/>
      </w:r>
    </w:p>
    <w:p w14:paraId="5013DA36"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24A72E79"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12.1. Несоответствие уведомления об использовании лесов установленной форме.</w:t>
      </w:r>
      <w:r>
        <w:rPr>
          <w:rFonts w:ascii="Arial" w:hAnsi="Arial" w:cs="Arial"/>
          <w:color w:val="444444"/>
        </w:rPr>
        <w:br/>
      </w:r>
    </w:p>
    <w:p w14:paraId="3CAE9E2A"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11F692AB"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12.2. Отсутствие в уведомлении об использовании лесов сведений, установленных в приложении N 1 к настоящему Порядку, а также несоответствие сведений, указанных в уведомлении об использовании лесов требованиям, установленным пунктом 9 настоящего Порядка.</w:t>
      </w:r>
      <w:r>
        <w:rPr>
          <w:rFonts w:ascii="Arial" w:hAnsi="Arial" w:cs="Arial"/>
          <w:color w:val="444444"/>
        </w:rPr>
        <w:br/>
      </w:r>
    </w:p>
    <w:p w14:paraId="3B6562B1"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3B87FF76"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12.3. Непредставление правообладателем документов, указанных в подпункте 5.2 пункта 5 настоящего Порядка, и отсутствие подтверждающей информации от Федеральной службы государственной регистрации, кадастра и картографии.</w:t>
      </w:r>
      <w:r>
        <w:rPr>
          <w:rFonts w:ascii="Arial" w:hAnsi="Arial" w:cs="Arial"/>
          <w:color w:val="444444"/>
        </w:rPr>
        <w:br/>
      </w:r>
    </w:p>
    <w:p w14:paraId="6B601F91"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61A7E560"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13. В случае, если уведомление об использовании лесов подано в отношении нескольких земельных участков, Отдел растениеводства вносит сведения в Реестр в отношении каждого земельного участка.</w:t>
      </w:r>
      <w:r>
        <w:rPr>
          <w:rFonts w:ascii="Arial" w:hAnsi="Arial" w:cs="Arial"/>
          <w:color w:val="444444"/>
        </w:rPr>
        <w:br/>
      </w:r>
    </w:p>
    <w:p w14:paraId="01177CB4"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D17BD49"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 xml:space="preserve">14. При принятии решения о прекращении использования лесов, расположенных на соответствующем земельном участке, о вовлечении такого земельного участка в сельскохозяйственный оборот и проведении на нем </w:t>
      </w:r>
      <w:proofErr w:type="spellStart"/>
      <w:r>
        <w:rPr>
          <w:rFonts w:ascii="Arial" w:hAnsi="Arial" w:cs="Arial"/>
          <w:color w:val="444444"/>
        </w:rPr>
        <w:t>культуртехнической</w:t>
      </w:r>
      <w:proofErr w:type="spellEnd"/>
      <w:r>
        <w:rPr>
          <w:rFonts w:ascii="Arial" w:hAnsi="Arial" w:cs="Arial"/>
          <w:color w:val="444444"/>
        </w:rPr>
        <w:t xml:space="preserve"> мелиорации, правообладатель направляет в Департамент АПК уведомление о прекращении использования лесов по форме установленной в приложении N 3 к настоящему Порядку и в порядке установленном пунктами 7, 8 настоящего Порядка.</w:t>
      </w:r>
      <w:r>
        <w:rPr>
          <w:rFonts w:ascii="Arial" w:hAnsi="Arial" w:cs="Arial"/>
          <w:color w:val="444444"/>
        </w:rPr>
        <w:br/>
      </w:r>
    </w:p>
    <w:p w14:paraId="12C586B2"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3ECD0C58"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lastRenderedPageBreak/>
        <w:t>15. Отдел растениеводства в течение 10 рабочих дней со дня, следующего за днем поступления уведомления о прекращении использования лесов, проверяет соответствие сведений, содержащихся в уведомлении о прекращении использования лесов на соответствие сведениям, включенным в Реестр, вносит в Реестр сведения о прекращении деятельности по использованию лесов на соответствующем земельном участке на основании уведомления о прекращении использовании лесов, представленном правообладателем и при отсутствии оснований для отказа, установленных пунктом 16 настоящего Порядка, направляет правообладателю уведомление об учете сведений о прекращении деятельности по использованию лесов на соответствующем земельном участке на адрес, указанный в уведомлении об использовании лесов, почтовым отправлением или с использованием электронных средств связи при указании правообладателем электронного адреса в уведомлении об использовании лесов.</w:t>
      </w:r>
      <w:r>
        <w:rPr>
          <w:rFonts w:ascii="Arial" w:hAnsi="Arial" w:cs="Arial"/>
          <w:color w:val="444444"/>
        </w:rPr>
        <w:br/>
      </w:r>
    </w:p>
    <w:p w14:paraId="5B5F4FDA"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2874DC3"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 Основаниями для отказа в учете сведений о прекращении деятельности по использованию лесов на соответствующем земельном участке являются:</w:t>
      </w:r>
      <w:r>
        <w:rPr>
          <w:rFonts w:ascii="Arial" w:hAnsi="Arial" w:cs="Arial"/>
          <w:color w:val="444444"/>
        </w:rPr>
        <w:br/>
      </w:r>
    </w:p>
    <w:p w14:paraId="4BBF1D70"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7DD9253B"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16.1. Несоответствие уведомления о прекращении использования лесов установленной форме.</w:t>
      </w:r>
      <w:r>
        <w:rPr>
          <w:rFonts w:ascii="Arial" w:hAnsi="Arial" w:cs="Arial"/>
          <w:color w:val="444444"/>
        </w:rPr>
        <w:br/>
      </w:r>
    </w:p>
    <w:p w14:paraId="0E763695"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6818A634"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16.2. Несоответствие сведений, содержащихся в уведомлении о прекращении использования лесов сведениям, включенным в Реестр.</w:t>
      </w:r>
      <w:r>
        <w:rPr>
          <w:rFonts w:ascii="Arial" w:hAnsi="Arial" w:cs="Arial"/>
          <w:color w:val="444444"/>
        </w:rPr>
        <w:br/>
      </w:r>
    </w:p>
    <w:p w14:paraId="14ACFBF3"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4B4A51B3"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17. В случае, если уведомление о прекращении использования лесов подано в отношении нескольких земельных участков, Отдел растениеводства вносит сведения в Реестр в отношении каждого земельного участка.</w:t>
      </w:r>
      <w:r>
        <w:rPr>
          <w:rFonts w:ascii="Arial" w:hAnsi="Arial" w:cs="Arial"/>
          <w:color w:val="444444"/>
        </w:rPr>
        <w:br/>
      </w:r>
    </w:p>
    <w:p w14:paraId="7D2D113F" w14:textId="77777777" w:rsidR="00FD536D" w:rsidRDefault="00FD536D" w:rsidP="00FD536D">
      <w:pPr>
        <w:pStyle w:val="formattext"/>
        <w:spacing w:before="0" w:beforeAutospacing="0" w:after="0" w:afterAutospacing="0" w:line="330" w:lineRule="atLeast"/>
        <w:textAlignment w:val="baseline"/>
        <w:rPr>
          <w:rFonts w:ascii="Arial" w:hAnsi="Arial" w:cs="Arial"/>
          <w:color w:val="444444"/>
        </w:rPr>
      </w:pPr>
    </w:p>
    <w:p w14:paraId="44FB9A31" w14:textId="77777777" w:rsidR="00FD536D" w:rsidRDefault="00FD536D" w:rsidP="00FD536D">
      <w:pPr>
        <w:pStyle w:val="formattext"/>
        <w:spacing w:before="0" w:beforeAutospacing="0" w:after="0" w:afterAutospacing="0" w:line="330" w:lineRule="atLeast"/>
        <w:ind w:firstLine="480"/>
        <w:textAlignment w:val="baseline"/>
        <w:rPr>
          <w:rFonts w:ascii="Arial" w:hAnsi="Arial" w:cs="Arial"/>
          <w:color w:val="444444"/>
        </w:rPr>
      </w:pPr>
      <w:r>
        <w:rPr>
          <w:rFonts w:ascii="Arial" w:hAnsi="Arial" w:cs="Arial"/>
          <w:color w:val="444444"/>
        </w:rPr>
        <w:t>18. Департамент АПК ежемесячно представляет сведения об использовании, охране, защите и воспроизводстве лесов, расположенных на землях сельскохозяйственного назначения на территории Тюменской области в Департамент лесного комплекса Тюменской области.</w:t>
      </w:r>
      <w:r>
        <w:rPr>
          <w:rFonts w:ascii="Arial" w:hAnsi="Arial" w:cs="Arial"/>
          <w:color w:val="444444"/>
        </w:rPr>
        <w:br/>
      </w:r>
    </w:p>
    <w:p w14:paraId="035730D5" w14:textId="77777777" w:rsidR="00FD536D" w:rsidRDefault="00FD536D" w:rsidP="00FD536D">
      <w:pPr>
        <w:pStyle w:val="3"/>
        <w:spacing w:before="0" w:beforeAutospacing="0" w:after="240" w:afterAutospacing="0" w:line="330" w:lineRule="atLeast"/>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1</w:t>
      </w:r>
      <w:r>
        <w:rPr>
          <w:rFonts w:ascii="Arial" w:hAnsi="Arial" w:cs="Arial"/>
          <w:color w:val="444444"/>
          <w:sz w:val="24"/>
          <w:szCs w:val="24"/>
        </w:rPr>
        <w:br/>
        <w:t>к Порядку учета сведений об использовании,</w:t>
      </w:r>
      <w:r>
        <w:rPr>
          <w:rFonts w:ascii="Arial" w:hAnsi="Arial" w:cs="Arial"/>
          <w:color w:val="444444"/>
          <w:sz w:val="24"/>
          <w:szCs w:val="24"/>
        </w:rPr>
        <w:br/>
        <w:t>охране, защите и воспроизводстве лесов,</w:t>
      </w:r>
      <w:r>
        <w:rPr>
          <w:rFonts w:ascii="Arial" w:hAnsi="Arial" w:cs="Arial"/>
          <w:color w:val="444444"/>
          <w:sz w:val="24"/>
          <w:szCs w:val="24"/>
        </w:rPr>
        <w:br/>
        <w:t>расположенных на землях сельскохозяйственного</w:t>
      </w:r>
      <w:r>
        <w:rPr>
          <w:rFonts w:ascii="Arial" w:hAnsi="Arial" w:cs="Arial"/>
          <w:color w:val="444444"/>
          <w:sz w:val="24"/>
          <w:szCs w:val="24"/>
        </w:rPr>
        <w:br/>
        <w:t>назначения в Тюменской области</w:t>
      </w:r>
    </w:p>
    <w:p w14:paraId="42F9057D"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lastRenderedPageBreak/>
        <w:br/>
        <w:t xml:space="preserve">                                              Департамент агропромышленного </w:t>
      </w:r>
    </w:p>
    <w:p w14:paraId="66546965"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t xml:space="preserve">                                              комплекса Тюменской области </w:t>
      </w:r>
    </w:p>
    <w:p w14:paraId="4F5C317D"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br/>
        <w:t>                                              адрес:</w:t>
      </w:r>
    </w:p>
    <w:p w14:paraId="1EE37489"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УВЕДОМЛЕНИЕ </w:t>
      </w:r>
    </w:p>
    <w:p w14:paraId="16FA635F"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t xml:space="preserve">   ОБ ИСПОЛЬЗОВАНИИ ЛЕСОВ, РАСПОЛОЖЕННЫХ НА ЗЕМЕЛЬНОМ УЧАСТКЕ ИЗ СОСТАВА </w:t>
      </w:r>
    </w:p>
    <w:p w14:paraId="1EC2DE73"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t xml:space="preserve">        ЗЕМЕЛЬ СЕЛЬСКОХОЗЯЙСТВЕННОГО НАЗНАЧЕНИЯ В ТЮМЕНСКОЙ ОБЛАСТИ </w:t>
      </w:r>
    </w:p>
    <w:p w14:paraId="34DC9853"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0DCC8AFC"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t xml:space="preserve">(указывается наименование, организационно-правовая форма юридического лица/ </w:t>
      </w:r>
    </w:p>
    <w:p w14:paraId="7AFCAF6C"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r>
        <w:rPr>
          <w:rFonts w:ascii="Courier New" w:hAnsi="Courier New" w:cs="Courier New"/>
          <w:color w:val="444444"/>
          <w:spacing w:val="-18"/>
        </w:rPr>
        <w:t xml:space="preserve">   фамилия, имя, отчество индивидуального предпринимателя или гражданина </w:t>
      </w:r>
    </w:p>
    <w:p w14:paraId="4AE2C62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8D9CDF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(указываются юридический / адрес регистрации, почтовый адрес, телефон,</w:t>
      </w:r>
    </w:p>
    <w:p w14:paraId="56BF753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spellStart"/>
      <w:r>
        <w:rPr>
          <w:rFonts w:ascii="Courier New" w:hAnsi="Courier New" w:cs="Courier New"/>
          <w:color w:val="444444"/>
          <w:spacing w:val="-18"/>
        </w:rPr>
        <w:t>e-mail</w:t>
      </w:r>
      <w:proofErr w:type="spellEnd"/>
      <w:r>
        <w:rPr>
          <w:rFonts w:ascii="Courier New" w:hAnsi="Courier New" w:cs="Courier New"/>
          <w:color w:val="444444"/>
          <w:spacing w:val="-18"/>
        </w:rPr>
        <w:t xml:space="preserve"> правообладателя)</w:t>
      </w:r>
    </w:p>
    <w:p w14:paraId="0A009BD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roofErr w:type="gramStart"/>
      <w:r>
        <w:rPr>
          <w:rFonts w:ascii="Courier New" w:hAnsi="Courier New" w:cs="Courier New"/>
          <w:color w:val="444444"/>
          <w:spacing w:val="-18"/>
        </w:rPr>
        <w:t>В  соответствии</w:t>
      </w:r>
      <w:proofErr w:type="gramEnd"/>
      <w:r>
        <w:rPr>
          <w:rFonts w:ascii="Courier New" w:hAnsi="Courier New" w:cs="Courier New"/>
          <w:color w:val="444444"/>
          <w:spacing w:val="-18"/>
        </w:rPr>
        <w:t xml:space="preserve">  с  пунктом  7 Положения об особенностях использования,</w:t>
      </w:r>
    </w:p>
    <w:p w14:paraId="54667CC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охраны,   </w:t>
      </w:r>
      <w:proofErr w:type="gramEnd"/>
      <w:r>
        <w:rPr>
          <w:rFonts w:ascii="Courier New" w:hAnsi="Courier New" w:cs="Courier New"/>
          <w:color w:val="444444"/>
          <w:spacing w:val="-18"/>
        </w:rPr>
        <w:t xml:space="preserve"> защиты,   воспроизводства   лесов,   расположенных   на   землях </w:t>
      </w:r>
    </w:p>
    <w:p w14:paraId="7ACE1F61"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сельскохозяйственного      </w:t>
      </w:r>
      <w:proofErr w:type="gramStart"/>
      <w:r>
        <w:rPr>
          <w:rFonts w:ascii="Courier New" w:hAnsi="Courier New" w:cs="Courier New"/>
          <w:color w:val="444444"/>
          <w:spacing w:val="-18"/>
        </w:rPr>
        <w:t>назначения,   </w:t>
      </w:r>
      <w:proofErr w:type="gramEnd"/>
      <w:r>
        <w:rPr>
          <w:rFonts w:ascii="Courier New" w:hAnsi="Courier New" w:cs="Courier New"/>
          <w:color w:val="444444"/>
          <w:spacing w:val="-18"/>
        </w:rPr>
        <w:t xml:space="preserve">  утвержденного     постановлением </w:t>
      </w:r>
    </w:p>
    <w:p w14:paraId="5096CFD0"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Правительства Российской Федерации от 21 сентября 2020 N 1509 уведомляет об </w:t>
      </w:r>
    </w:p>
    <w:p w14:paraId="44AF36E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использовании     </w:t>
      </w:r>
      <w:proofErr w:type="gramStart"/>
      <w:r>
        <w:rPr>
          <w:rFonts w:ascii="Courier New" w:hAnsi="Courier New" w:cs="Courier New"/>
          <w:color w:val="444444"/>
          <w:spacing w:val="-18"/>
        </w:rPr>
        <w:t>лесов,   </w:t>
      </w:r>
      <w:proofErr w:type="gramEnd"/>
      <w:r>
        <w:rPr>
          <w:rFonts w:ascii="Courier New" w:hAnsi="Courier New" w:cs="Courier New"/>
          <w:color w:val="444444"/>
          <w:spacing w:val="-18"/>
        </w:rPr>
        <w:t xml:space="preserve">  расположенных     на     земельном     участке </w:t>
      </w:r>
    </w:p>
    <w:p w14:paraId="10DA1BA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сельскохозяйственного       назначения      с      кадастровым      номером </w:t>
      </w:r>
    </w:p>
    <w:p w14:paraId="1A649AE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w:t>
      </w:r>
      <w:proofErr w:type="gramStart"/>
      <w:r>
        <w:rPr>
          <w:rFonts w:ascii="Courier New" w:hAnsi="Courier New" w:cs="Courier New"/>
          <w:color w:val="444444"/>
          <w:spacing w:val="-18"/>
        </w:rPr>
        <w:t>_,  площадью</w:t>
      </w:r>
      <w:proofErr w:type="gramEnd"/>
      <w:r>
        <w:rPr>
          <w:rFonts w:ascii="Courier New" w:hAnsi="Courier New" w:cs="Courier New"/>
          <w:color w:val="444444"/>
          <w:spacing w:val="-18"/>
        </w:rPr>
        <w:t xml:space="preserve"> __________________________ кв. м,</w:t>
      </w:r>
    </w:p>
    <w:p w14:paraId="2098898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расположенном по адресу: __________________________________________________</w:t>
      </w:r>
    </w:p>
    <w:p w14:paraId="16E1F86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7603963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принадлежащем на праве ____________________________________________________</w:t>
      </w:r>
    </w:p>
    <w:p w14:paraId="02A7373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 с ______________________________________________</w:t>
      </w:r>
    </w:p>
    <w:p w14:paraId="63FE147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(N, дата регистрации)</w:t>
      </w:r>
    </w:p>
    <w:p w14:paraId="2564111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видом  сельскохозяйственных</w:t>
      </w:r>
      <w:proofErr w:type="gramEnd"/>
      <w:r>
        <w:rPr>
          <w:rFonts w:ascii="Courier New" w:hAnsi="Courier New" w:cs="Courier New"/>
          <w:color w:val="444444"/>
          <w:spacing w:val="-18"/>
        </w:rPr>
        <w:t xml:space="preserve">  угодий земель сельскохозяйственного назначения </w:t>
      </w:r>
    </w:p>
    <w:p w14:paraId="0AF18E5C"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FEF067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в целях ___________________________________________________________________</w:t>
      </w:r>
    </w:p>
    <w:p w14:paraId="3FD7A8B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4F6F879C"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(заготовка древесины; заготовка живицы; заготовка и сбор </w:t>
      </w:r>
      <w:proofErr w:type="spellStart"/>
      <w:r>
        <w:rPr>
          <w:rFonts w:ascii="Courier New" w:hAnsi="Courier New" w:cs="Courier New"/>
          <w:color w:val="444444"/>
          <w:spacing w:val="-18"/>
        </w:rPr>
        <w:t>недревесных</w:t>
      </w:r>
      <w:proofErr w:type="spellEnd"/>
      <w:r>
        <w:rPr>
          <w:rFonts w:ascii="Courier New" w:hAnsi="Courier New" w:cs="Courier New"/>
          <w:color w:val="444444"/>
          <w:spacing w:val="-18"/>
        </w:rPr>
        <w:t xml:space="preserve"> лесных </w:t>
      </w:r>
    </w:p>
    <w:p w14:paraId="04B24870"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ресурсов; заготовка пищевых лесных ресурсов и сбор лекарственных растений;</w:t>
      </w:r>
    </w:p>
    <w:p w14:paraId="46919F3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осуществление видов деятельности в сфере охотничьего хозяйства; ведение </w:t>
      </w:r>
    </w:p>
    <w:p w14:paraId="5B95F97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сельского хозяйства; осуществление научно-исследовательской деятельности,</w:t>
      </w:r>
    </w:p>
    <w:p w14:paraId="2390271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образовательной деятельности; осуществление рекреационной деятельности;</w:t>
      </w:r>
    </w:p>
    <w:p w14:paraId="6C37930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создание лесных плантаций и их эксплуатация; выращивание лесных плодовых,</w:t>
      </w:r>
    </w:p>
    <w:p w14:paraId="2B10B4A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ягодных, декоративных растений, лекарственных растений; выращивание </w:t>
      </w:r>
    </w:p>
    <w:p w14:paraId="3AEE882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посадочного материала лесных растений (саженцев, сеянцев); строительство,</w:t>
      </w:r>
    </w:p>
    <w:p w14:paraId="6BE9860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реконструкция, эксплуатация линейных объектов; переработка древесины и иных </w:t>
      </w:r>
    </w:p>
    <w:p w14:paraId="78C76FD0"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лесных ресурсов; осуществление религиозной деятельности)</w:t>
      </w:r>
    </w:p>
    <w:p w14:paraId="16198476"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степень  </w:t>
      </w:r>
      <w:proofErr w:type="spellStart"/>
      <w:r>
        <w:rPr>
          <w:rFonts w:ascii="Courier New" w:hAnsi="Courier New" w:cs="Courier New"/>
          <w:color w:val="444444"/>
          <w:spacing w:val="-18"/>
        </w:rPr>
        <w:t>залесенности</w:t>
      </w:r>
      <w:proofErr w:type="spellEnd"/>
      <w:proofErr w:type="gramEnd"/>
      <w:r>
        <w:rPr>
          <w:rFonts w:ascii="Courier New" w:hAnsi="Courier New" w:cs="Courier New"/>
          <w:color w:val="444444"/>
          <w:spacing w:val="-18"/>
        </w:rPr>
        <w:t xml:space="preserve">  земельного  участка сельскохозяйственного назначения </w:t>
      </w:r>
    </w:p>
    <w:p w14:paraId="6BFB6D1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 _____________________________________________________________________</w:t>
      </w:r>
    </w:p>
    <w:p w14:paraId="2796185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(сведения о проведенных контрольно-надзорных мероприятиях в отношении </w:t>
      </w:r>
    </w:p>
    <w:p w14:paraId="44300EE1"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земельного участка)</w:t>
      </w:r>
    </w:p>
    <w:p w14:paraId="02B7A8B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дата                                                      подпись </w:t>
      </w:r>
    </w:p>
    <w:p w14:paraId="5ACFC87F" w14:textId="77777777" w:rsidR="00FD536D" w:rsidRDefault="00FD536D" w:rsidP="00FD536D">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2</w:t>
      </w:r>
      <w:r>
        <w:rPr>
          <w:rFonts w:ascii="Arial" w:hAnsi="Arial" w:cs="Arial"/>
          <w:color w:val="444444"/>
          <w:sz w:val="24"/>
          <w:szCs w:val="24"/>
        </w:rPr>
        <w:br/>
        <w:t>к Порядку учета сведений об использовании,</w:t>
      </w:r>
      <w:r>
        <w:rPr>
          <w:rFonts w:ascii="Arial" w:hAnsi="Arial" w:cs="Arial"/>
          <w:color w:val="444444"/>
          <w:sz w:val="24"/>
          <w:szCs w:val="24"/>
        </w:rPr>
        <w:br/>
        <w:t>охране, защите и воспроизводстве лесов,</w:t>
      </w:r>
      <w:r>
        <w:rPr>
          <w:rFonts w:ascii="Arial" w:hAnsi="Arial" w:cs="Arial"/>
          <w:color w:val="444444"/>
          <w:sz w:val="24"/>
          <w:szCs w:val="24"/>
        </w:rPr>
        <w:br/>
        <w:t>расположенных на землях сельскохозяйственного</w:t>
      </w:r>
      <w:r>
        <w:rPr>
          <w:rFonts w:ascii="Arial" w:hAnsi="Arial" w:cs="Arial"/>
          <w:color w:val="444444"/>
          <w:sz w:val="24"/>
          <w:szCs w:val="24"/>
        </w:rPr>
        <w:br/>
        <w:t>назначения в Тюменской области</w:t>
      </w:r>
    </w:p>
    <w:p w14:paraId="704B9870" w14:textId="77777777" w:rsidR="00FD536D" w:rsidRDefault="00FD536D" w:rsidP="00FD536D">
      <w:pPr>
        <w:pStyle w:val="formattext"/>
        <w:shd w:val="clear" w:color="auto" w:fill="FFFFFF"/>
        <w:spacing w:before="0" w:beforeAutospacing="0" w:after="0" w:afterAutospacing="0"/>
        <w:jc w:val="center"/>
        <w:textAlignment w:val="baseline"/>
        <w:rPr>
          <w:rFonts w:ascii="Arial" w:hAnsi="Arial" w:cs="Arial"/>
          <w:color w:val="444444"/>
        </w:rPr>
      </w:pPr>
      <w:r>
        <w:rPr>
          <w:rFonts w:ascii="Arial" w:hAnsi="Arial" w:cs="Arial"/>
          <w:color w:val="444444"/>
        </w:rPr>
        <w:br/>
        <w:t>(в ред. распоряжения Департамента агропромышленного комплекса Тюменской области от 24.08.2021 N 6)</w:t>
      </w:r>
    </w:p>
    <w:p w14:paraId="1F23EB8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Заместителю Губернатора,</w:t>
      </w:r>
    </w:p>
    <w:p w14:paraId="400FC18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директору Департамента агропромышленного </w:t>
      </w:r>
    </w:p>
    <w:p w14:paraId="377F70C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комплекса Тюменской области </w:t>
      </w:r>
    </w:p>
    <w:p w14:paraId="2F16EA0C"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w:t>
      </w:r>
    </w:p>
    <w:p w14:paraId="1D1DA11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от </w:t>
      </w:r>
    </w:p>
    <w:p w14:paraId="14B96A7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2836F84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w:t>
      </w:r>
    </w:p>
    <w:p w14:paraId="5FE0995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                                       ____________________________________</w:t>
      </w:r>
    </w:p>
    <w:p w14:paraId="4667394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(почтовый адрес субъекта персональных данных)</w:t>
      </w:r>
    </w:p>
    <w:p w14:paraId="010D4C1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w:t>
      </w:r>
    </w:p>
    <w:p w14:paraId="762D968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____________________________________</w:t>
      </w:r>
    </w:p>
    <w:p w14:paraId="4DF58AE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(номер телефона, адрес электронной почты)</w:t>
      </w:r>
    </w:p>
    <w:p w14:paraId="5FDE5951"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Согласие </w:t>
      </w:r>
    </w:p>
    <w:p w14:paraId="7015685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на обработку персональных данных,</w:t>
      </w:r>
    </w:p>
    <w:p w14:paraId="0051C63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разрешенных субъектом персональных данных </w:t>
      </w:r>
    </w:p>
    <w:p w14:paraId="5C2E5E1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для распространения </w:t>
      </w:r>
    </w:p>
    <w:p w14:paraId="79DC429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Я,</w:t>
      </w:r>
    </w:p>
    <w:p w14:paraId="11F47A5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B065EC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 (при наличии) полностью)</w:t>
      </w:r>
    </w:p>
    <w:p w14:paraId="6E6FE0B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proofErr w:type="gramStart"/>
      <w:r>
        <w:rPr>
          <w:rFonts w:ascii="Courier New" w:hAnsi="Courier New" w:cs="Courier New"/>
          <w:color w:val="444444"/>
          <w:spacing w:val="-18"/>
        </w:rPr>
        <w:t>в  соответствии</w:t>
      </w:r>
      <w:proofErr w:type="gramEnd"/>
      <w:r>
        <w:rPr>
          <w:rFonts w:ascii="Courier New" w:hAnsi="Courier New" w:cs="Courier New"/>
          <w:color w:val="444444"/>
          <w:spacing w:val="-18"/>
        </w:rPr>
        <w:t xml:space="preserve">  со  ст. 10.1 Федерального закона от 27.07.2006 N 152-ФЗ "О </w:t>
      </w:r>
    </w:p>
    <w:p w14:paraId="550C012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персональных данных", в целях:</w:t>
      </w:r>
    </w:p>
    <w:p w14:paraId="4896069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получения          государственной          поддержки         на </w:t>
      </w:r>
    </w:p>
    <w:p w14:paraId="3E86E61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5836763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(указать направление государственной поддержки)</w:t>
      </w:r>
    </w:p>
    <w:p w14:paraId="3C61349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даю  согласие</w:t>
      </w:r>
      <w:proofErr w:type="gramEnd"/>
      <w:r>
        <w:rPr>
          <w:rFonts w:ascii="Courier New" w:hAnsi="Courier New" w:cs="Courier New"/>
          <w:color w:val="444444"/>
          <w:spacing w:val="-18"/>
        </w:rPr>
        <w:t xml:space="preserve">  Департаменту  агропромышленного  комплекса Тюменской области </w:t>
      </w:r>
    </w:p>
    <w:p w14:paraId="782AF87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w:t>
      </w:r>
      <w:proofErr w:type="gramStart"/>
      <w:r>
        <w:rPr>
          <w:rFonts w:ascii="Courier New" w:hAnsi="Courier New" w:cs="Courier New"/>
          <w:color w:val="444444"/>
          <w:spacing w:val="-18"/>
        </w:rPr>
        <w:t>Департаменту  АПК</w:t>
      </w:r>
      <w:proofErr w:type="gramEnd"/>
      <w:r>
        <w:rPr>
          <w:rFonts w:ascii="Courier New" w:hAnsi="Courier New" w:cs="Courier New"/>
          <w:color w:val="444444"/>
          <w:spacing w:val="-18"/>
        </w:rPr>
        <w:t xml:space="preserve">  Тюменской  области),  расположенному  по  адресу: город </w:t>
      </w:r>
    </w:p>
    <w:p w14:paraId="238BD4B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Тюмень,  ул.</w:t>
      </w:r>
      <w:proofErr w:type="gramEnd"/>
      <w:r>
        <w:rPr>
          <w:rFonts w:ascii="Courier New" w:hAnsi="Courier New" w:cs="Courier New"/>
          <w:color w:val="444444"/>
          <w:spacing w:val="-18"/>
        </w:rPr>
        <w:t xml:space="preserve">  Хохрякова д. 47 (ИНН 7202137184, ОГРН 1057200712359) (далее -</w:t>
      </w:r>
    </w:p>
    <w:p w14:paraId="466D1DE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Оператор)  на</w:t>
      </w:r>
      <w:proofErr w:type="gramEnd"/>
      <w:r>
        <w:rPr>
          <w:rFonts w:ascii="Courier New" w:hAnsi="Courier New" w:cs="Courier New"/>
          <w:color w:val="444444"/>
          <w:spacing w:val="-18"/>
        </w:rPr>
        <w:t xml:space="preserve"> обработку в форме распространения моих персональных данных на </w:t>
      </w:r>
    </w:p>
    <w:p w14:paraId="6321903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информационных ресурсах: https://admtyumen.ru, http://budget.gov.ru.</w:t>
      </w:r>
    </w:p>
    <w:p w14:paraId="19A78C7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Категории  и</w:t>
      </w:r>
      <w:proofErr w:type="gramEnd"/>
      <w:r>
        <w:rPr>
          <w:rFonts w:ascii="Courier New" w:hAnsi="Courier New" w:cs="Courier New"/>
          <w:color w:val="444444"/>
          <w:spacing w:val="-18"/>
        </w:rPr>
        <w:t xml:space="preserve">  перечень  моих  персональных  данных,  на  обработку  в форме </w:t>
      </w:r>
    </w:p>
    <w:p w14:paraId="4BC57BD0"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распространения которых я даю согласие:</w:t>
      </w:r>
    </w:p>
    <w:p w14:paraId="722BC3A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Персональные данные:</w:t>
      </w:r>
    </w:p>
    <w:p w14:paraId="13FF0AB6"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фамилия, имя, отчество;</w:t>
      </w:r>
    </w:p>
    <w:p w14:paraId="3A4A9E9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данные документов _______________________________________________________</w:t>
      </w:r>
    </w:p>
    <w:p w14:paraId="5BB2E2B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_________________________________________________________________________</w:t>
      </w:r>
    </w:p>
    <w:p w14:paraId="78B07AD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(другая информация, относящаяся к субъекту персональных данных)</w:t>
      </w:r>
    </w:p>
    <w:p w14:paraId="25658DA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Биометрические персональные данные:</w:t>
      </w:r>
    </w:p>
    <w:p w14:paraId="43F9248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________________________________________________________________________.</w:t>
      </w:r>
    </w:p>
    <w:p w14:paraId="47FC14F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Условия   и   запреты   на   </w:t>
      </w:r>
      <w:proofErr w:type="gramStart"/>
      <w:r>
        <w:rPr>
          <w:rFonts w:ascii="Courier New" w:hAnsi="Courier New" w:cs="Courier New"/>
          <w:color w:val="444444"/>
          <w:spacing w:val="-18"/>
        </w:rPr>
        <w:t>обработку  вышеуказанных</w:t>
      </w:r>
      <w:proofErr w:type="gramEnd"/>
      <w:r>
        <w:rPr>
          <w:rFonts w:ascii="Courier New" w:hAnsi="Courier New" w:cs="Courier New"/>
          <w:color w:val="444444"/>
          <w:spacing w:val="-18"/>
        </w:rPr>
        <w:t xml:space="preserve">  персональных  данных </w:t>
      </w:r>
    </w:p>
    <w:p w14:paraId="2CBDC04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(ч.  </w:t>
      </w:r>
      <w:proofErr w:type="gramStart"/>
      <w:r>
        <w:rPr>
          <w:rFonts w:ascii="Courier New" w:hAnsi="Courier New" w:cs="Courier New"/>
          <w:color w:val="444444"/>
          <w:spacing w:val="-18"/>
        </w:rPr>
        <w:t>9  ст.</w:t>
      </w:r>
      <w:proofErr w:type="gramEnd"/>
      <w:r>
        <w:rPr>
          <w:rFonts w:ascii="Courier New" w:hAnsi="Courier New" w:cs="Courier New"/>
          <w:color w:val="444444"/>
          <w:spacing w:val="-18"/>
        </w:rPr>
        <w:t xml:space="preserve"> 10.1 Федерального закона от 27.07.2006 N 152-ФЗ "О персональных </w:t>
      </w:r>
    </w:p>
    <w:p w14:paraId="0685DDC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данных")</w:t>
      </w:r>
    </w:p>
    <w:p w14:paraId="589AC6E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(нужное отметить):</w:t>
      </w:r>
    </w:p>
    <w:p w14:paraId="44CE80E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не устанавливаю </w:t>
      </w:r>
    </w:p>
    <w:p w14:paraId="41344C6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roofErr w:type="gramStart"/>
      <w:r>
        <w:rPr>
          <w:rFonts w:ascii="Courier New" w:hAnsi="Courier New" w:cs="Courier New"/>
          <w:color w:val="444444"/>
          <w:spacing w:val="-18"/>
        </w:rPr>
        <w:t>устанавливаю  запрет</w:t>
      </w:r>
      <w:proofErr w:type="gramEnd"/>
      <w:r>
        <w:rPr>
          <w:rFonts w:ascii="Courier New" w:hAnsi="Courier New" w:cs="Courier New"/>
          <w:color w:val="444444"/>
          <w:spacing w:val="-18"/>
        </w:rPr>
        <w:t xml:space="preserve"> на передачу (кроме предоставления доступа) этих </w:t>
      </w:r>
    </w:p>
    <w:p w14:paraId="0E64CD0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данных оператором неограниченному кругу лиц </w:t>
      </w:r>
    </w:p>
    <w:p w14:paraId="4C19B6A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  </w:t>
      </w:r>
      <w:proofErr w:type="gramStart"/>
      <w:r>
        <w:rPr>
          <w:rFonts w:ascii="Courier New" w:hAnsi="Courier New" w:cs="Courier New"/>
          <w:color w:val="444444"/>
          <w:spacing w:val="-18"/>
        </w:rPr>
        <w:t>устанавливаю  запрет</w:t>
      </w:r>
      <w:proofErr w:type="gramEnd"/>
      <w:r>
        <w:rPr>
          <w:rFonts w:ascii="Courier New" w:hAnsi="Courier New" w:cs="Courier New"/>
          <w:color w:val="444444"/>
          <w:spacing w:val="-18"/>
        </w:rPr>
        <w:t xml:space="preserve">  на  обработку  (кроме  получения доступа) этих </w:t>
      </w:r>
    </w:p>
    <w:p w14:paraId="1180A78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данных неограниченным кругом лиц </w:t>
      </w:r>
    </w:p>
    <w:p w14:paraId="0FA7490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  устанавливаю условия обработки (кроме получения доступа) этих данных </w:t>
      </w:r>
    </w:p>
    <w:p w14:paraId="1FAA1FE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неограниченным кругом лиц: _______________________________________________</w:t>
      </w:r>
    </w:p>
    <w:p w14:paraId="5C9608B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Условия,  при</w:t>
      </w:r>
      <w:proofErr w:type="gramEnd"/>
      <w:r>
        <w:rPr>
          <w:rFonts w:ascii="Courier New" w:hAnsi="Courier New" w:cs="Courier New"/>
          <w:color w:val="444444"/>
          <w:spacing w:val="-18"/>
        </w:rPr>
        <w:t xml:space="preserve">  которых  полученные  персональные  данные могут передаваться </w:t>
      </w:r>
    </w:p>
    <w:p w14:paraId="02D9A96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оператором   только   </w:t>
      </w:r>
      <w:proofErr w:type="gramStart"/>
      <w:r>
        <w:rPr>
          <w:rFonts w:ascii="Courier New" w:hAnsi="Courier New" w:cs="Courier New"/>
          <w:color w:val="444444"/>
          <w:spacing w:val="-18"/>
        </w:rPr>
        <w:t>по  его</w:t>
      </w:r>
      <w:proofErr w:type="gramEnd"/>
      <w:r>
        <w:rPr>
          <w:rFonts w:ascii="Courier New" w:hAnsi="Courier New" w:cs="Courier New"/>
          <w:color w:val="444444"/>
          <w:spacing w:val="-18"/>
        </w:rPr>
        <w:t xml:space="preserve">  внутренней  сети,  обеспечивающей  доступ  к </w:t>
      </w:r>
    </w:p>
    <w:p w14:paraId="73459CF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информации  лишь</w:t>
      </w:r>
      <w:proofErr w:type="gramEnd"/>
      <w:r>
        <w:rPr>
          <w:rFonts w:ascii="Courier New" w:hAnsi="Courier New" w:cs="Courier New"/>
          <w:color w:val="444444"/>
          <w:spacing w:val="-18"/>
        </w:rPr>
        <w:t xml:space="preserve"> для строго определенных сотрудников, либо с использованием </w:t>
      </w:r>
    </w:p>
    <w:p w14:paraId="50A40F9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информационно-</w:t>
      </w:r>
      <w:proofErr w:type="gramStart"/>
      <w:r>
        <w:rPr>
          <w:rFonts w:ascii="Courier New" w:hAnsi="Courier New" w:cs="Courier New"/>
          <w:color w:val="444444"/>
          <w:spacing w:val="-18"/>
        </w:rPr>
        <w:t>телекоммуникационных  сетей</w:t>
      </w:r>
      <w:proofErr w:type="gramEnd"/>
      <w:r>
        <w:rPr>
          <w:rFonts w:ascii="Courier New" w:hAnsi="Courier New" w:cs="Courier New"/>
          <w:color w:val="444444"/>
          <w:spacing w:val="-18"/>
        </w:rPr>
        <w:t xml:space="preserve">,  либо  без  передачи  полученных </w:t>
      </w:r>
    </w:p>
    <w:p w14:paraId="40F8076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персональных данных:</w:t>
      </w:r>
    </w:p>
    <w:p w14:paraId="0641B11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2132DC8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742EA7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1D2A367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roofErr w:type="gramStart"/>
      <w:r>
        <w:rPr>
          <w:rFonts w:ascii="Courier New" w:hAnsi="Courier New" w:cs="Courier New"/>
          <w:color w:val="444444"/>
          <w:spacing w:val="-18"/>
        </w:rPr>
        <w:t>Настоящее  согласие</w:t>
      </w:r>
      <w:proofErr w:type="gramEnd"/>
      <w:r>
        <w:rPr>
          <w:rFonts w:ascii="Courier New" w:hAnsi="Courier New" w:cs="Courier New"/>
          <w:color w:val="444444"/>
          <w:spacing w:val="-18"/>
        </w:rPr>
        <w:t xml:space="preserve">  действует  со  дня  его подписания до дня отзыва в </w:t>
      </w:r>
    </w:p>
    <w:p w14:paraId="77776B0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письменной форме.</w:t>
      </w:r>
    </w:p>
    <w:p w14:paraId="3B51236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Согласие  на</w:t>
      </w:r>
      <w:proofErr w:type="gramEnd"/>
      <w:r>
        <w:rPr>
          <w:rFonts w:ascii="Courier New" w:hAnsi="Courier New" w:cs="Courier New"/>
          <w:color w:val="444444"/>
          <w:spacing w:val="-18"/>
        </w:rPr>
        <w:t xml:space="preserve">  обработку  персональных  данных  может  быть  отозвано на </w:t>
      </w:r>
    </w:p>
    <w:p w14:paraId="32C769F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основании письменного заявления в произвольной форме;</w:t>
      </w:r>
    </w:p>
    <w:p w14:paraId="2738791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В  случае</w:t>
      </w:r>
      <w:proofErr w:type="gramEnd"/>
      <w:r>
        <w:rPr>
          <w:rFonts w:ascii="Courier New" w:hAnsi="Courier New" w:cs="Courier New"/>
          <w:color w:val="444444"/>
          <w:spacing w:val="-18"/>
        </w:rPr>
        <w:t xml:space="preserve">  отзыва согласия на обработку персональных данных Департамент </w:t>
      </w:r>
    </w:p>
    <w:p w14:paraId="3C89BA06"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агропромышленного  комплекса</w:t>
      </w:r>
      <w:proofErr w:type="gramEnd"/>
      <w:r>
        <w:rPr>
          <w:rFonts w:ascii="Courier New" w:hAnsi="Courier New" w:cs="Courier New"/>
          <w:color w:val="444444"/>
          <w:spacing w:val="-18"/>
        </w:rPr>
        <w:t xml:space="preserve">  Тюменской области вправе продолжить обработку </w:t>
      </w:r>
    </w:p>
    <w:p w14:paraId="0AB2562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персональных  данных</w:t>
      </w:r>
      <w:proofErr w:type="gramEnd"/>
      <w:r>
        <w:rPr>
          <w:rFonts w:ascii="Courier New" w:hAnsi="Courier New" w:cs="Courier New"/>
          <w:color w:val="444444"/>
          <w:spacing w:val="-18"/>
        </w:rPr>
        <w:t xml:space="preserve">  без  согласия  при  наличии  оснований,  указанных  в </w:t>
      </w:r>
    </w:p>
    <w:p w14:paraId="769F745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пунктах  2</w:t>
      </w:r>
      <w:proofErr w:type="gramEnd"/>
      <w:r>
        <w:rPr>
          <w:rFonts w:ascii="Courier New" w:hAnsi="Courier New" w:cs="Courier New"/>
          <w:color w:val="444444"/>
          <w:spacing w:val="-18"/>
        </w:rPr>
        <w:t xml:space="preserve">  -  11  части  1 статьи 6, части 2 статьи 10 и части 2 статьи 11 </w:t>
      </w:r>
    </w:p>
    <w:p w14:paraId="5E4063C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Федерального закона от 27 июля 2006 г. N 152-ФЗ "О персональных данных".</w:t>
      </w:r>
    </w:p>
    <w:p w14:paraId="6740F8D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____________________     ___________________________     __________________</w:t>
      </w:r>
    </w:p>
    <w:p w14:paraId="42978D1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gramStart"/>
      <w:r>
        <w:rPr>
          <w:rFonts w:ascii="Courier New" w:hAnsi="Courier New" w:cs="Courier New"/>
          <w:color w:val="444444"/>
          <w:spacing w:val="-18"/>
        </w:rPr>
        <w:t>подпись)   </w:t>
      </w:r>
      <w:proofErr w:type="gramEnd"/>
      <w:r>
        <w:rPr>
          <w:rFonts w:ascii="Courier New" w:hAnsi="Courier New" w:cs="Courier New"/>
          <w:color w:val="444444"/>
          <w:spacing w:val="-18"/>
        </w:rPr>
        <w:t>          (расшифровка подписи)             (дата)</w:t>
      </w:r>
    </w:p>
    <w:p w14:paraId="4B0BEF7D" w14:textId="77777777" w:rsidR="00FD536D" w:rsidRDefault="00FD536D" w:rsidP="00FD536D">
      <w:pPr>
        <w:pStyle w:val="3"/>
        <w:shd w:val="clear" w:color="auto" w:fill="FFFFFF"/>
        <w:spacing w:before="0" w:beforeAutospacing="0" w:after="240" w:afterAutospacing="0"/>
        <w:jc w:val="right"/>
        <w:textAlignment w:val="baseline"/>
        <w:rPr>
          <w:rFonts w:ascii="Arial" w:hAnsi="Arial" w:cs="Arial"/>
          <w:color w:val="444444"/>
          <w:sz w:val="24"/>
          <w:szCs w:val="24"/>
        </w:rPr>
      </w:pPr>
      <w:r>
        <w:rPr>
          <w:rFonts w:ascii="Arial" w:hAnsi="Arial" w:cs="Arial"/>
          <w:color w:val="444444"/>
          <w:sz w:val="24"/>
          <w:szCs w:val="24"/>
        </w:rPr>
        <w:lastRenderedPageBreak/>
        <w:br/>
      </w:r>
      <w:r>
        <w:rPr>
          <w:rFonts w:ascii="Arial" w:hAnsi="Arial" w:cs="Arial"/>
          <w:color w:val="444444"/>
          <w:sz w:val="24"/>
          <w:szCs w:val="24"/>
        </w:rPr>
        <w:br/>
        <w:t>Приложение N 3</w:t>
      </w:r>
      <w:r>
        <w:rPr>
          <w:rFonts w:ascii="Arial" w:hAnsi="Arial" w:cs="Arial"/>
          <w:color w:val="444444"/>
          <w:sz w:val="24"/>
          <w:szCs w:val="24"/>
        </w:rPr>
        <w:br/>
        <w:t>к Порядку учета сведений об использовании,</w:t>
      </w:r>
      <w:r>
        <w:rPr>
          <w:rFonts w:ascii="Arial" w:hAnsi="Arial" w:cs="Arial"/>
          <w:color w:val="444444"/>
          <w:sz w:val="24"/>
          <w:szCs w:val="24"/>
        </w:rPr>
        <w:br/>
        <w:t>охране, защите и воспроизводстве лесов,</w:t>
      </w:r>
      <w:r>
        <w:rPr>
          <w:rFonts w:ascii="Arial" w:hAnsi="Arial" w:cs="Arial"/>
          <w:color w:val="444444"/>
          <w:sz w:val="24"/>
          <w:szCs w:val="24"/>
        </w:rPr>
        <w:br/>
        <w:t>расположенных на землях сельскохозяйственного</w:t>
      </w:r>
      <w:r>
        <w:rPr>
          <w:rFonts w:ascii="Arial" w:hAnsi="Arial" w:cs="Arial"/>
          <w:color w:val="444444"/>
          <w:sz w:val="24"/>
          <w:szCs w:val="24"/>
        </w:rPr>
        <w:br/>
        <w:t>назначения в Тюменской области</w:t>
      </w:r>
    </w:p>
    <w:p w14:paraId="23EF633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                                              Департамент агропромышленного </w:t>
      </w:r>
    </w:p>
    <w:p w14:paraId="31BE9996"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комплекса Тюменской области </w:t>
      </w:r>
    </w:p>
    <w:p w14:paraId="7816F07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адрес:</w:t>
      </w:r>
    </w:p>
    <w:p w14:paraId="2313474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r>
      <w:r>
        <w:rPr>
          <w:rFonts w:ascii="Courier New" w:hAnsi="Courier New" w:cs="Courier New"/>
          <w:color w:val="444444"/>
          <w:spacing w:val="-18"/>
        </w:rPr>
        <w:br/>
        <w:t xml:space="preserve">                 УВЕДОМЛЕНИЕ О ПРЕКРАЩЕНИИ ДЕЯТЕЛЬНОСТИ ПО </w:t>
      </w:r>
    </w:p>
    <w:p w14:paraId="35A1CD4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ИСПОЛЬЗОВАНИЮ ЛЕСОВ, РАСПОЛОЖЕННЫХ НА ЗЕМЕЛЬНОМ УЧАСТКЕ ИЗ СОСТАВА ЗЕМЕЛЬ </w:t>
      </w:r>
    </w:p>
    <w:p w14:paraId="1B4DD56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СЕЛЬСКОХОЗЯЙСТВЕННОГО НАЗНАЧЕНИЯ В ТЮМЕНСКОЙ ОБЛАСТИ </w:t>
      </w:r>
    </w:p>
    <w:p w14:paraId="1400560A"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___________________________________________________________________________</w:t>
      </w:r>
    </w:p>
    <w:p w14:paraId="6BF18902"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(указывается наименование, организационно-правовая форма юридического лица/ </w:t>
      </w:r>
    </w:p>
    <w:p w14:paraId="2C22079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фамилия, имя, отчество индивидуального предпринимателя или гражданина </w:t>
      </w:r>
    </w:p>
    <w:p w14:paraId="3089FB0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387121B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(указываются юридический / адрес регистрации, почтовый адрес, телефон,</w:t>
      </w:r>
    </w:p>
    <w:p w14:paraId="6726B32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w:t>
      </w:r>
      <w:proofErr w:type="spellStart"/>
      <w:r>
        <w:rPr>
          <w:rFonts w:ascii="Courier New" w:hAnsi="Courier New" w:cs="Courier New"/>
          <w:color w:val="444444"/>
          <w:spacing w:val="-18"/>
        </w:rPr>
        <w:t>e-mail</w:t>
      </w:r>
      <w:proofErr w:type="spellEnd"/>
      <w:r>
        <w:rPr>
          <w:rFonts w:ascii="Courier New" w:hAnsi="Courier New" w:cs="Courier New"/>
          <w:color w:val="444444"/>
          <w:spacing w:val="-18"/>
        </w:rPr>
        <w:t xml:space="preserve"> правообладателя)</w:t>
      </w:r>
    </w:p>
    <w:p w14:paraId="52B3EB4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w:t>
      </w:r>
      <w:proofErr w:type="gramStart"/>
      <w:r>
        <w:rPr>
          <w:rFonts w:ascii="Courier New" w:hAnsi="Courier New" w:cs="Courier New"/>
          <w:color w:val="444444"/>
          <w:spacing w:val="-18"/>
        </w:rPr>
        <w:t>В  соответствии</w:t>
      </w:r>
      <w:proofErr w:type="gramEnd"/>
      <w:r>
        <w:rPr>
          <w:rFonts w:ascii="Courier New" w:hAnsi="Courier New" w:cs="Courier New"/>
          <w:color w:val="444444"/>
          <w:spacing w:val="-18"/>
        </w:rPr>
        <w:t xml:space="preserve">  с  пунктом  9 Положения об особенностях использования,</w:t>
      </w:r>
    </w:p>
    <w:p w14:paraId="5B561C9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охраны,   </w:t>
      </w:r>
      <w:proofErr w:type="gramEnd"/>
      <w:r>
        <w:rPr>
          <w:rFonts w:ascii="Courier New" w:hAnsi="Courier New" w:cs="Courier New"/>
          <w:color w:val="444444"/>
          <w:spacing w:val="-18"/>
        </w:rPr>
        <w:t xml:space="preserve"> защиты,   воспроизводства   лесов,   расположенных   на   землях </w:t>
      </w:r>
    </w:p>
    <w:p w14:paraId="1194D61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сельскохозяйственного      </w:t>
      </w:r>
      <w:proofErr w:type="gramStart"/>
      <w:r>
        <w:rPr>
          <w:rFonts w:ascii="Courier New" w:hAnsi="Courier New" w:cs="Courier New"/>
          <w:color w:val="444444"/>
          <w:spacing w:val="-18"/>
        </w:rPr>
        <w:t>назначения,   </w:t>
      </w:r>
      <w:proofErr w:type="gramEnd"/>
      <w:r>
        <w:rPr>
          <w:rFonts w:ascii="Courier New" w:hAnsi="Courier New" w:cs="Courier New"/>
          <w:color w:val="444444"/>
          <w:spacing w:val="-18"/>
        </w:rPr>
        <w:t xml:space="preserve">  утвержденного     постановлением </w:t>
      </w:r>
    </w:p>
    <w:p w14:paraId="15E5A0B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Правительства  Российской</w:t>
      </w:r>
      <w:proofErr w:type="gramEnd"/>
      <w:r>
        <w:rPr>
          <w:rFonts w:ascii="Courier New" w:hAnsi="Courier New" w:cs="Courier New"/>
          <w:color w:val="444444"/>
          <w:spacing w:val="-18"/>
        </w:rPr>
        <w:t xml:space="preserve">  Федерации  от 21 сентября 2020 N 1509 уведомляем </w:t>
      </w:r>
    </w:p>
    <w:p w14:paraId="2552A7E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Вас  о</w:t>
      </w:r>
      <w:proofErr w:type="gramEnd"/>
      <w:r>
        <w:rPr>
          <w:rFonts w:ascii="Courier New" w:hAnsi="Courier New" w:cs="Courier New"/>
          <w:color w:val="444444"/>
          <w:spacing w:val="-18"/>
        </w:rPr>
        <w:t xml:space="preserve">  прекращении  деятельности  по использованию лесов, расположенных на </w:t>
      </w:r>
    </w:p>
    <w:p w14:paraId="6F011213"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земельном  участке</w:t>
      </w:r>
      <w:proofErr w:type="gramEnd"/>
      <w:r>
        <w:rPr>
          <w:rFonts w:ascii="Courier New" w:hAnsi="Courier New" w:cs="Courier New"/>
          <w:color w:val="444444"/>
          <w:spacing w:val="-18"/>
        </w:rPr>
        <w:t xml:space="preserve">  сельскохозяйственного  назначения с кадастровым номером </w:t>
      </w:r>
    </w:p>
    <w:p w14:paraId="171F6116"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 площадью _________ кв. м, расположенном по адресу: _______</w:t>
      </w:r>
    </w:p>
    <w:p w14:paraId="29DC37F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005C210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принадлежащем на праве ____________________________________________________</w:t>
      </w:r>
    </w:p>
    <w:p w14:paraId="696BCDA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 с ______________________________________________</w:t>
      </w:r>
    </w:p>
    <w:p w14:paraId="67BD5DC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(N, дата регистрации)</w:t>
      </w:r>
    </w:p>
    <w:p w14:paraId="66C388E9"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proofErr w:type="gramStart"/>
      <w:r>
        <w:rPr>
          <w:rFonts w:ascii="Courier New" w:hAnsi="Courier New" w:cs="Courier New"/>
          <w:color w:val="444444"/>
          <w:spacing w:val="-18"/>
        </w:rPr>
        <w:t>видом  сельскохозяйственных</w:t>
      </w:r>
      <w:proofErr w:type="gramEnd"/>
      <w:r>
        <w:rPr>
          <w:rFonts w:ascii="Courier New" w:hAnsi="Courier New" w:cs="Courier New"/>
          <w:color w:val="444444"/>
          <w:spacing w:val="-18"/>
        </w:rPr>
        <w:t xml:space="preserve">  угодий земель сельскохозяйственного назначения </w:t>
      </w:r>
    </w:p>
    <w:p w14:paraId="766848E1"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lastRenderedPageBreak/>
        <w:t>___________________________________________________________________________</w:t>
      </w:r>
    </w:p>
    <w:p w14:paraId="19C0D1B5"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в целях ___________________________________________________________________</w:t>
      </w:r>
    </w:p>
    <w:p w14:paraId="1539CADF"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___________________________________________________________________________</w:t>
      </w:r>
    </w:p>
    <w:p w14:paraId="652896BD"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(заготовка древесины; заготовка живицы; заготовка и сбор </w:t>
      </w:r>
      <w:proofErr w:type="spellStart"/>
      <w:r>
        <w:rPr>
          <w:rFonts w:ascii="Courier New" w:hAnsi="Courier New" w:cs="Courier New"/>
          <w:color w:val="444444"/>
          <w:spacing w:val="-18"/>
        </w:rPr>
        <w:t>недревесных</w:t>
      </w:r>
      <w:proofErr w:type="spellEnd"/>
      <w:r>
        <w:rPr>
          <w:rFonts w:ascii="Courier New" w:hAnsi="Courier New" w:cs="Courier New"/>
          <w:color w:val="444444"/>
          <w:spacing w:val="-18"/>
        </w:rPr>
        <w:t xml:space="preserve"> лесных </w:t>
      </w:r>
    </w:p>
    <w:p w14:paraId="612BC6AC"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ресурсов; заготовка пищевых лесных ресурсов и сбор лекарственных растений;</w:t>
      </w:r>
    </w:p>
    <w:p w14:paraId="6771918B"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осуществление видов деятельности в сфере охотничьего хозяйства; ведение </w:t>
      </w:r>
    </w:p>
    <w:p w14:paraId="0AE9724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сельского хозяйства; осуществление научно-исследовательской деятельности,</w:t>
      </w:r>
    </w:p>
    <w:p w14:paraId="38D15C57"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образовательной деятельности; осуществление рекреационной деятельности;</w:t>
      </w:r>
    </w:p>
    <w:p w14:paraId="52D053F0"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создание лесных плантаций и их эксплуатация; выращивание лесных плодовых,</w:t>
      </w:r>
    </w:p>
    <w:p w14:paraId="1D311254"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    ягодных, декоративных растений, лекарственных растений; выращивание </w:t>
      </w:r>
    </w:p>
    <w:p w14:paraId="7E98E8D1"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посадочного материала лесных растений (саженцев, сеянцев); строительство,</w:t>
      </w:r>
    </w:p>
    <w:p w14:paraId="4B28A4F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xml:space="preserve">реконструкция, эксплуатация линейных объектов; переработка древесины и иных </w:t>
      </w:r>
    </w:p>
    <w:p w14:paraId="714E82E8"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t>         лесных ресурсов; осуществление религиозной деятельности)</w:t>
      </w:r>
    </w:p>
    <w:p w14:paraId="6C00E7EE" w14:textId="77777777" w:rsidR="00FD536D" w:rsidRDefault="00FD536D" w:rsidP="00FD536D">
      <w:pPr>
        <w:pStyle w:val="unformattext"/>
        <w:spacing w:before="0" w:beforeAutospacing="0" w:after="0" w:afterAutospacing="0"/>
        <w:textAlignment w:val="baseline"/>
        <w:rPr>
          <w:rFonts w:ascii="Courier New" w:hAnsi="Courier New" w:cs="Courier New"/>
          <w:color w:val="444444"/>
          <w:spacing w:val="-18"/>
        </w:rPr>
      </w:pPr>
      <w:r>
        <w:rPr>
          <w:rFonts w:ascii="Courier New" w:hAnsi="Courier New" w:cs="Courier New"/>
          <w:color w:val="444444"/>
          <w:spacing w:val="-18"/>
        </w:rPr>
        <w:br/>
        <w:t xml:space="preserve">подпись                                                                дата </w:t>
      </w:r>
    </w:p>
    <w:p w14:paraId="79CE73CB" w14:textId="77777777" w:rsidR="00FD536D" w:rsidRDefault="00FD536D" w:rsidP="00FD536D">
      <w:pPr>
        <w:pStyle w:val="2"/>
        <w:shd w:val="clear" w:color="auto" w:fill="FFFFFF"/>
        <w:spacing w:before="0" w:after="240"/>
        <w:jc w:val="right"/>
        <w:textAlignment w:val="baseline"/>
        <w:rPr>
          <w:rFonts w:ascii="Arial" w:hAnsi="Arial" w:cs="Arial"/>
          <w:color w:val="444444"/>
          <w:sz w:val="24"/>
          <w:szCs w:val="24"/>
        </w:rPr>
      </w:pPr>
      <w:r>
        <w:rPr>
          <w:rFonts w:ascii="Arial" w:hAnsi="Arial" w:cs="Arial"/>
          <w:color w:val="444444"/>
          <w:sz w:val="24"/>
          <w:szCs w:val="24"/>
        </w:rPr>
        <w:br/>
      </w:r>
      <w:r>
        <w:rPr>
          <w:rFonts w:ascii="Arial" w:hAnsi="Arial" w:cs="Arial"/>
          <w:color w:val="444444"/>
          <w:sz w:val="24"/>
          <w:szCs w:val="24"/>
        </w:rPr>
        <w:br/>
        <w:t>Приложение N 2</w:t>
      </w:r>
      <w:r>
        <w:rPr>
          <w:rFonts w:ascii="Arial" w:hAnsi="Arial" w:cs="Arial"/>
          <w:color w:val="444444"/>
          <w:sz w:val="24"/>
          <w:szCs w:val="24"/>
        </w:rPr>
        <w:br/>
        <w:t>к распоряжению Департамента</w:t>
      </w:r>
      <w:r>
        <w:rPr>
          <w:rFonts w:ascii="Arial" w:hAnsi="Arial" w:cs="Arial"/>
          <w:color w:val="444444"/>
          <w:sz w:val="24"/>
          <w:szCs w:val="24"/>
        </w:rPr>
        <w:br/>
        <w:t>агропромышленного комплекса</w:t>
      </w:r>
      <w:r>
        <w:rPr>
          <w:rFonts w:ascii="Arial" w:hAnsi="Arial" w:cs="Arial"/>
          <w:color w:val="444444"/>
          <w:sz w:val="24"/>
          <w:szCs w:val="24"/>
        </w:rPr>
        <w:br/>
        <w:t>Тюменской области</w:t>
      </w:r>
      <w:r>
        <w:rPr>
          <w:rFonts w:ascii="Arial" w:hAnsi="Arial" w:cs="Arial"/>
          <w:color w:val="444444"/>
          <w:sz w:val="24"/>
          <w:szCs w:val="24"/>
        </w:rPr>
        <w:br/>
        <w:t>от 26.03.2021 N 3</w:t>
      </w:r>
    </w:p>
    <w:p w14:paraId="003D26F7" w14:textId="77777777" w:rsidR="00FD536D" w:rsidRDefault="00FD536D" w:rsidP="00FD536D">
      <w:pPr>
        <w:pStyle w:val="headertext"/>
        <w:shd w:val="clear" w:color="auto" w:fill="FFFFFF"/>
        <w:spacing w:before="0" w:beforeAutospacing="0" w:after="240" w:afterAutospacing="0"/>
        <w:jc w:val="center"/>
        <w:textAlignment w:val="baseline"/>
        <w:rPr>
          <w:rFonts w:ascii="Arial" w:hAnsi="Arial" w:cs="Arial"/>
          <w:b/>
          <w:bCs/>
          <w:color w:val="444444"/>
        </w:rPr>
      </w:pPr>
      <w:r>
        <w:rPr>
          <w:rFonts w:ascii="Arial" w:hAnsi="Arial" w:cs="Arial"/>
          <w:b/>
          <w:bCs/>
          <w:color w:val="444444"/>
        </w:rPr>
        <w:br/>
      </w:r>
      <w:r>
        <w:rPr>
          <w:rFonts w:ascii="Arial" w:hAnsi="Arial" w:cs="Arial"/>
          <w:b/>
          <w:bCs/>
          <w:color w:val="444444"/>
        </w:rPr>
        <w:br/>
        <w:t>Реестр учета сведений об использовании, охране, защите и воспроизводстве лесов</w:t>
      </w:r>
      <w:r>
        <w:rPr>
          <w:rFonts w:ascii="Arial" w:hAnsi="Arial" w:cs="Arial"/>
          <w:b/>
          <w:bCs/>
          <w:color w:val="444444"/>
        </w:rPr>
        <w:br/>
      </w:r>
    </w:p>
    <w:tbl>
      <w:tblPr>
        <w:tblW w:w="0" w:type="auto"/>
        <w:tblCellMar>
          <w:left w:w="0" w:type="dxa"/>
          <w:right w:w="0" w:type="dxa"/>
        </w:tblCellMar>
        <w:tblLook w:val="04A0" w:firstRow="1" w:lastRow="0" w:firstColumn="1" w:lastColumn="0" w:noHBand="0" w:noVBand="1"/>
      </w:tblPr>
      <w:tblGrid>
        <w:gridCol w:w="415"/>
        <w:gridCol w:w="1166"/>
        <w:gridCol w:w="971"/>
        <w:gridCol w:w="789"/>
        <w:gridCol w:w="944"/>
        <w:gridCol w:w="718"/>
        <w:gridCol w:w="720"/>
        <w:gridCol w:w="849"/>
        <w:gridCol w:w="792"/>
        <w:gridCol w:w="825"/>
        <w:gridCol w:w="1166"/>
      </w:tblGrid>
      <w:tr w:rsidR="00FD536D" w14:paraId="7376562C" w14:textId="77777777" w:rsidTr="00FD536D">
        <w:trPr>
          <w:trHeight w:val="15"/>
        </w:trPr>
        <w:tc>
          <w:tcPr>
            <w:tcW w:w="554" w:type="dxa"/>
            <w:hideMark/>
          </w:tcPr>
          <w:p w14:paraId="450C7AB7" w14:textId="77777777" w:rsidR="00FD536D" w:rsidRDefault="00FD536D">
            <w:pPr>
              <w:rPr>
                <w:rFonts w:ascii="Arial" w:hAnsi="Arial" w:cs="Arial"/>
                <w:b/>
                <w:bCs/>
                <w:color w:val="444444"/>
              </w:rPr>
            </w:pPr>
          </w:p>
        </w:tc>
        <w:tc>
          <w:tcPr>
            <w:tcW w:w="2587" w:type="dxa"/>
            <w:hideMark/>
          </w:tcPr>
          <w:p w14:paraId="0ACCA609" w14:textId="77777777" w:rsidR="00FD536D" w:rsidRDefault="00FD536D">
            <w:pPr>
              <w:rPr>
                <w:sz w:val="20"/>
                <w:szCs w:val="20"/>
                <w:lang w:eastAsia="ru-RU"/>
              </w:rPr>
            </w:pPr>
          </w:p>
        </w:tc>
        <w:tc>
          <w:tcPr>
            <w:tcW w:w="2033" w:type="dxa"/>
            <w:hideMark/>
          </w:tcPr>
          <w:p w14:paraId="680A6A2E" w14:textId="77777777" w:rsidR="00FD536D" w:rsidRDefault="00FD536D">
            <w:pPr>
              <w:rPr>
                <w:sz w:val="20"/>
                <w:szCs w:val="20"/>
                <w:lang w:eastAsia="ru-RU"/>
              </w:rPr>
            </w:pPr>
          </w:p>
        </w:tc>
        <w:tc>
          <w:tcPr>
            <w:tcW w:w="1478" w:type="dxa"/>
            <w:hideMark/>
          </w:tcPr>
          <w:p w14:paraId="7298486A" w14:textId="77777777" w:rsidR="00FD536D" w:rsidRDefault="00FD536D">
            <w:pPr>
              <w:rPr>
                <w:sz w:val="20"/>
                <w:szCs w:val="20"/>
                <w:lang w:eastAsia="ru-RU"/>
              </w:rPr>
            </w:pPr>
          </w:p>
        </w:tc>
        <w:tc>
          <w:tcPr>
            <w:tcW w:w="2033" w:type="dxa"/>
            <w:hideMark/>
          </w:tcPr>
          <w:p w14:paraId="571F0550" w14:textId="77777777" w:rsidR="00FD536D" w:rsidRDefault="00FD536D">
            <w:pPr>
              <w:rPr>
                <w:sz w:val="20"/>
                <w:szCs w:val="20"/>
                <w:lang w:eastAsia="ru-RU"/>
              </w:rPr>
            </w:pPr>
          </w:p>
        </w:tc>
        <w:tc>
          <w:tcPr>
            <w:tcW w:w="1294" w:type="dxa"/>
            <w:hideMark/>
          </w:tcPr>
          <w:p w14:paraId="5C1BC32D" w14:textId="77777777" w:rsidR="00FD536D" w:rsidRDefault="00FD536D">
            <w:pPr>
              <w:rPr>
                <w:sz w:val="20"/>
                <w:szCs w:val="20"/>
                <w:lang w:eastAsia="ru-RU"/>
              </w:rPr>
            </w:pPr>
          </w:p>
        </w:tc>
        <w:tc>
          <w:tcPr>
            <w:tcW w:w="1294" w:type="dxa"/>
            <w:hideMark/>
          </w:tcPr>
          <w:p w14:paraId="301B6B84" w14:textId="77777777" w:rsidR="00FD536D" w:rsidRDefault="00FD536D">
            <w:pPr>
              <w:rPr>
                <w:sz w:val="20"/>
                <w:szCs w:val="20"/>
                <w:lang w:eastAsia="ru-RU"/>
              </w:rPr>
            </w:pPr>
          </w:p>
        </w:tc>
        <w:tc>
          <w:tcPr>
            <w:tcW w:w="1848" w:type="dxa"/>
            <w:hideMark/>
          </w:tcPr>
          <w:p w14:paraId="26F87C73" w14:textId="77777777" w:rsidR="00FD536D" w:rsidRDefault="00FD536D">
            <w:pPr>
              <w:rPr>
                <w:sz w:val="20"/>
                <w:szCs w:val="20"/>
                <w:lang w:eastAsia="ru-RU"/>
              </w:rPr>
            </w:pPr>
          </w:p>
        </w:tc>
        <w:tc>
          <w:tcPr>
            <w:tcW w:w="1478" w:type="dxa"/>
            <w:hideMark/>
          </w:tcPr>
          <w:p w14:paraId="25CB04EC" w14:textId="77777777" w:rsidR="00FD536D" w:rsidRDefault="00FD536D">
            <w:pPr>
              <w:rPr>
                <w:sz w:val="20"/>
                <w:szCs w:val="20"/>
                <w:lang w:eastAsia="ru-RU"/>
              </w:rPr>
            </w:pPr>
          </w:p>
        </w:tc>
        <w:tc>
          <w:tcPr>
            <w:tcW w:w="2587" w:type="dxa"/>
            <w:hideMark/>
          </w:tcPr>
          <w:p w14:paraId="78888D99" w14:textId="77777777" w:rsidR="00FD536D" w:rsidRDefault="00FD536D">
            <w:pPr>
              <w:rPr>
                <w:sz w:val="20"/>
                <w:szCs w:val="20"/>
                <w:lang w:eastAsia="ru-RU"/>
              </w:rPr>
            </w:pPr>
          </w:p>
        </w:tc>
        <w:tc>
          <w:tcPr>
            <w:tcW w:w="2587" w:type="dxa"/>
            <w:hideMark/>
          </w:tcPr>
          <w:p w14:paraId="29AD2BCE" w14:textId="77777777" w:rsidR="00FD536D" w:rsidRDefault="00FD536D">
            <w:pPr>
              <w:rPr>
                <w:sz w:val="20"/>
                <w:szCs w:val="20"/>
                <w:lang w:eastAsia="ru-RU"/>
              </w:rPr>
            </w:pPr>
          </w:p>
        </w:tc>
      </w:tr>
      <w:tr w:rsidR="00FD536D" w14:paraId="5F28911A" w14:textId="77777777" w:rsidTr="00FD536D">
        <w:tc>
          <w:tcPr>
            <w:tcW w:w="55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DD4DC1C"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N п/п</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A0CD70C"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 xml:space="preserve">Дата и номер (при наличии) поступления уведомления об использовании лесов, расположенных </w:t>
            </w:r>
            <w:r>
              <w:rPr>
                <w:lang w:eastAsia="en-US"/>
              </w:rPr>
              <w:lastRenderedPageBreak/>
              <w:t>на земельном участке из состава земель сельскохозяйственного назначения</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9A295AB"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lastRenderedPageBreak/>
              <w:t>Правообладатели, подавшие уведомления</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5D547E56"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Кадастровый номер земельного участка</w:t>
            </w:r>
          </w:p>
        </w:tc>
        <w:tc>
          <w:tcPr>
            <w:tcW w:w="2033"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D7F9272"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Местоположение земельного участка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7221D3C9"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Площадь земельного участка</w:t>
            </w:r>
          </w:p>
        </w:tc>
        <w:tc>
          <w:tcPr>
            <w:tcW w:w="1294"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16C6C4F3"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Виды с/х угодий земель с/х назначения</w:t>
            </w:r>
          </w:p>
        </w:tc>
        <w:tc>
          <w:tcPr>
            <w:tcW w:w="184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627E6CBA"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Вид(ы) использования лесов, указанные в уведомлениях</w:t>
            </w:r>
          </w:p>
        </w:tc>
        <w:tc>
          <w:tcPr>
            <w:tcW w:w="1478"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271DFC3B"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t xml:space="preserve">Степень </w:t>
            </w:r>
            <w:proofErr w:type="spellStart"/>
            <w:r>
              <w:rPr>
                <w:lang w:eastAsia="en-US"/>
              </w:rPr>
              <w:t>залесенности</w:t>
            </w:r>
            <w:proofErr w:type="spellEnd"/>
            <w:r>
              <w:rPr>
                <w:lang w:eastAsia="en-US"/>
              </w:rPr>
              <w:t xml:space="preserve"> земельных участков с/х назначен</w:t>
            </w:r>
            <w:r>
              <w:rPr>
                <w:lang w:eastAsia="en-US"/>
              </w:rPr>
              <w:lastRenderedPageBreak/>
              <w:t>ия, %</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4462230C"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lastRenderedPageBreak/>
              <w:t>Сведения о проведенных контрольно-надзорных мероприя</w:t>
            </w:r>
            <w:r>
              <w:rPr>
                <w:lang w:eastAsia="en-US"/>
              </w:rPr>
              <w:lastRenderedPageBreak/>
              <w:t>тиях в отношении таких земельных участков</w:t>
            </w:r>
          </w:p>
        </w:tc>
        <w:tc>
          <w:tcPr>
            <w:tcW w:w="2587" w:type="dxa"/>
            <w:tcBorders>
              <w:top w:val="single" w:sz="6" w:space="0" w:color="000000"/>
              <w:left w:val="single" w:sz="6" w:space="0" w:color="000000"/>
              <w:bottom w:val="single" w:sz="6" w:space="0" w:color="000000"/>
              <w:right w:val="single" w:sz="6" w:space="0" w:color="000000"/>
            </w:tcBorders>
            <w:tcMar>
              <w:top w:w="0" w:type="dxa"/>
              <w:left w:w="149" w:type="dxa"/>
              <w:bottom w:w="0" w:type="dxa"/>
              <w:right w:w="149" w:type="dxa"/>
            </w:tcMar>
            <w:hideMark/>
          </w:tcPr>
          <w:p w14:paraId="03E7655F" w14:textId="77777777" w:rsidR="00FD536D" w:rsidRDefault="00FD536D">
            <w:pPr>
              <w:pStyle w:val="formattext"/>
              <w:spacing w:before="0" w:beforeAutospacing="0" w:after="0" w:afterAutospacing="0" w:line="276" w:lineRule="auto"/>
              <w:jc w:val="center"/>
              <w:textAlignment w:val="baseline"/>
              <w:rPr>
                <w:lang w:eastAsia="en-US"/>
              </w:rPr>
            </w:pPr>
            <w:r>
              <w:rPr>
                <w:lang w:eastAsia="en-US"/>
              </w:rPr>
              <w:lastRenderedPageBreak/>
              <w:t xml:space="preserve">Дата и номер (при наличии) поступления уведомления о прекращении деятельности по </w:t>
            </w:r>
            <w:r>
              <w:rPr>
                <w:lang w:eastAsia="en-US"/>
              </w:rPr>
              <w:lastRenderedPageBreak/>
              <w:t>использованию лесов, расположенных на землях сельскохозяйственного назначения</w:t>
            </w:r>
          </w:p>
        </w:tc>
      </w:tr>
    </w:tbl>
    <w:p w14:paraId="32537700" w14:textId="77777777" w:rsidR="00FD536D" w:rsidRDefault="00FD536D" w:rsidP="00FD536D">
      <w:pPr>
        <w:pStyle w:val="unformattext"/>
        <w:spacing w:before="0" w:beforeAutospacing="0" w:after="0" w:afterAutospacing="0" w:line="330" w:lineRule="atLeast"/>
        <w:textAlignment w:val="baseline"/>
        <w:rPr>
          <w:rFonts w:ascii="Courier New" w:hAnsi="Courier New" w:cs="Courier New"/>
          <w:color w:val="444444"/>
          <w:spacing w:val="-18"/>
        </w:rPr>
      </w:pPr>
    </w:p>
    <w:p w14:paraId="5F708EC2" w14:textId="77777777" w:rsidR="00EF1E81" w:rsidRDefault="00EF1E81"/>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4B3578" w:rsidRDefault="004B3578" w:rsidP="008139EB">
      <w:pPr>
        <w:spacing w:after="0" w:line="240" w:lineRule="auto"/>
      </w:pPr>
      <w:r>
        <w:separator/>
      </w:r>
    </w:p>
  </w:endnote>
  <w:endnote w:type="continuationSeparator" w:id="0">
    <w:p w:rsidR="004B3578" w:rsidRDefault="004B3578" w:rsidP="008139E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Open Sans">
    <w:panose1 w:val="020B0606030504020204"/>
    <w:charset w:val="00"/>
    <w:family w:val="swiss"/>
    <w:pitch w:val="variable"/>
    <w:sig w:usb0="E00002EF" w:usb1="4000205B" w:usb2="00000028" w:usb3="00000000" w:csb0="0000019F" w:csb1="00000000"/>
  </w:font>
  <w:font w:name="Calibri Light">
    <w:panose1 w:val="020F0302020204030204"/>
    <w:charset w:val="00"/>
    <w:family w:val="swiss"/>
    <w:pitch w:val="variable"/>
    <w:sig w:usb0="E0002A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652C18" w:rsidRPr="00652C18" w:rsidRDefault="00652C18" w:rsidP="00652C18">
    <w:pPr>
      <w:pStyle w:val="a5"/>
      <w:pBdr>
        <w:bottom w:val="single" w:sz="6" w:space="1" w:color="auto"/>
      </w:pBdr>
      <w:tabs>
        <w:tab w:val="clear" w:pos="4680"/>
        <w:tab w:val="clear" w:pos="9360"/>
        <w:tab w:val="left" w:pos="1260"/>
      </w:tabs>
      <w:rPr>
        <w:rFonts w:ascii="Open Sans" w:hAnsi="Open Sans" w:cs="Open Sans"/>
        <w:b/>
        <w:color w:val="69BA45"/>
        <w:sz w:val="2"/>
        <w:szCs w:val="2"/>
      </w:rPr>
    </w:pPr>
  </w:p>
  <w:p w:rsidR="008943CB" w:rsidRPr="00652C18" w:rsidRDefault="008943CB">
    <w:pPr>
      <w:pStyle w:val="a5"/>
      <w:rPr>
        <w:rFonts w:ascii="Open Sans" w:hAnsi="Open Sans" w:cs="Open Sans"/>
        <w:b/>
        <w:color w:val="69BA45"/>
        <w:sz w:val="16"/>
        <w:szCs w:val="16"/>
      </w:rPr>
    </w:pPr>
  </w:p>
  <w:p w:rsidR="00474FE6" w:rsidRPr="00652C18" w:rsidRDefault="009A6E5A">
    <w:pPr>
      <w:pStyle w:val="a5"/>
      <w:rPr>
        <w:rFonts w:ascii="Open Sans" w:hAnsi="Open Sans" w:cs="Open Sans"/>
        <w:b/>
        <w:color w:val="69BA45"/>
        <w:sz w:val="18"/>
        <w:szCs w:val="18"/>
        <w:lang w:val="ru-RU"/>
      </w:rPr>
    </w:pPr>
    <w:r w:rsidRPr="00652C18">
      <w:rPr>
        <w:rFonts w:ascii="Open Sans" w:hAnsi="Open Sans" w:cs="Open Sans"/>
        <w:b/>
        <w:color w:val="69BA45"/>
        <w:sz w:val="18"/>
        <w:szCs w:val="18"/>
        <w:lang w:val="ru-RU"/>
      </w:rPr>
      <w:t>Онлайн Экология</w:t>
    </w:r>
  </w:p>
  <w:p w:rsidR="009A6E5A" w:rsidRPr="00652C18" w:rsidRDefault="009A6E5A">
    <w:pPr>
      <w:pStyle w:val="a5"/>
      <w:rPr>
        <w:rFonts w:ascii="Open Sans" w:hAnsi="Open Sans" w:cs="Open Sans"/>
        <w:b/>
        <w:sz w:val="16"/>
        <w:szCs w:val="16"/>
        <w:lang w:val="ru-RU"/>
      </w:rPr>
    </w:pPr>
    <w:r w:rsidRPr="00652C18">
      <w:rPr>
        <w:rFonts w:ascii="Open Sans" w:hAnsi="Open Sans" w:cs="Open Sans"/>
        <w:b/>
        <w:sz w:val="16"/>
        <w:szCs w:val="16"/>
        <w:lang w:val="ru-RU"/>
      </w:rPr>
      <w:t>онлайн-сервисы</w:t>
    </w:r>
    <w:r w:rsidR="000E5F3B" w:rsidRPr="00652C18">
      <w:rPr>
        <w:rFonts w:ascii="Open Sans" w:hAnsi="Open Sans" w:cs="Open Sans"/>
        <w:b/>
        <w:sz w:val="16"/>
        <w:szCs w:val="16"/>
        <w:lang w:val="ru-RU"/>
      </w:rPr>
      <w:t xml:space="preserve">                 </w:t>
    </w:r>
    <w:r w:rsidR="003D0EB6" w:rsidRPr="00652C18">
      <w:rPr>
        <w:rFonts w:ascii="Open Sans" w:hAnsi="Open Sans" w:cs="Open Sans"/>
        <w:b/>
        <w:sz w:val="16"/>
        <w:szCs w:val="16"/>
        <w:lang w:val="ru-RU"/>
      </w:rPr>
      <w:t xml:space="preserve">         </w:t>
    </w:r>
    <w:r w:rsidR="000E5F3B" w:rsidRPr="00652C18">
      <w:rPr>
        <w:rFonts w:ascii="Open Sans" w:hAnsi="Open Sans" w:cs="Open Sans"/>
        <w:b/>
        <w:sz w:val="16"/>
        <w:szCs w:val="16"/>
        <w:lang w:val="ru-RU"/>
      </w:rPr>
      <w:t xml:space="preserve">      </w:t>
    </w:r>
    <w:r w:rsidR="00E952FD" w:rsidRPr="00E952FD">
      <w:rPr>
        <w:rFonts w:ascii="Open Sans" w:hAnsi="Open Sans" w:cs="Open Sans"/>
        <w:b/>
        <w:sz w:val="16"/>
        <w:szCs w:val="16"/>
        <w:lang w:val="ru-RU"/>
      </w:rPr>
      <w:t xml:space="preserve">                              </w:t>
    </w:r>
    <w:hyperlink r:id="rId1" w:history="1">
      <w:r w:rsidRPr="00652C18">
        <w:rPr>
          <w:rStyle w:val="a8"/>
          <w:rFonts w:ascii="Open Sans" w:hAnsi="Open Sans" w:cs="Open Sans"/>
          <w:sz w:val="16"/>
          <w:szCs w:val="16"/>
        </w:rPr>
        <w:t>https</w:t>
      </w:r>
      <w:r w:rsidRPr="00652C18">
        <w:rPr>
          <w:rStyle w:val="a8"/>
          <w:rFonts w:ascii="Open Sans" w:hAnsi="Open Sans" w:cs="Open Sans"/>
          <w:sz w:val="16"/>
          <w:szCs w:val="16"/>
          <w:lang w:val="ru-RU"/>
        </w:rPr>
        <w:t>://</w:t>
      </w:r>
      <w:proofErr w:type="spellStart"/>
      <w:r w:rsidRPr="00652C18">
        <w:rPr>
          <w:rStyle w:val="a8"/>
          <w:rFonts w:ascii="Open Sans" w:hAnsi="Open Sans" w:cs="Open Sans"/>
          <w:sz w:val="16"/>
          <w:szCs w:val="16"/>
        </w:rPr>
        <w:t>onlineecology</w:t>
      </w:r>
      <w:proofErr w:type="spellEnd"/>
      <w:r w:rsidRPr="00652C18">
        <w:rPr>
          <w:rStyle w:val="a8"/>
          <w:rFonts w:ascii="Open Sans" w:hAnsi="Open Sans" w:cs="Open Sans"/>
          <w:sz w:val="16"/>
          <w:szCs w:val="16"/>
          <w:lang w:val="ru-RU"/>
        </w:rPr>
        <w:t>.</w:t>
      </w:r>
      <w:r w:rsidRPr="00652C18">
        <w:rPr>
          <w:rStyle w:val="a8"/>
          <w:rFonts w:ascii="Open Sans" w:hAnsi="Open Sans" w:cs="Open Sans"/>
          <w:sz w:val="16"/>
          <w:szCs w:val="16"/>
        </w:rPr>
        <w:t>com</w:t>
      </w:r>
      <w:r w:rsidRPr="00652C18">
        <w:rPr>
          <w:rStyle w:val="a8"/>
          <w:rFonts w:ascii="Open Sans" w:hAnsi="Open Sans" w:cs="Open Sans"/>
          <w:sz w:val="16"/>
          <w:szCs w:val="16"/>
          <w:lang w:val="ru-RU"/>
        </w:rPr>
        <w:t>/</w:t>
      </w:r>
    </w:hyperlink>
  </w:p>
  <w:p w:rsidR="002767F8" w:rsidRPr="00652C18" w:rsidRDefault="009A6E5A" w:rsidP="002767F8">
    <w:pPr>
      <w:pStyle w:val="a5"/>
      <w:jc w:val="right"/>
      <w:rPr>
        <w:sz w:val="16"/>
        <w:szCs w:val="16"/>
      </w:rPr>
    </w:pPr>
    <w:r w:rsidRPr="00652C18">
      <w:rPr>
        <w:rFonts w:ascii="Open Sans" w:hAnsi="Open Sans" w:cs="Open Sans"/>
        <w:sz w:val="16"/>
        <w:szCs w:val="16"/>
        <w:lang w:val="ru-RU"/>
      </w:rPr>
      <w:t>в сфере экологии</w:t>
    </w:r>
    <w:r w:rsidR="002767F8" w:rsidRPr="00652C18">
      <w:rPr>
        <w:rFonts w:ascii="Open Sans" w:hAnsi="Open Sans" w:cs="Open Sans"/>
        <w:sz w:val="16"/>
        <w:szCs w:val="16"/>
      </w:rPr>
      <w:ptab w:relativeTo="margin" w:alignment="right" w:leader="none"/>
    </w:r>
    <w:r w:rsidR="002767F8" w:rsidRPr="00652C18">
      <w:rPr>
        <w:rFonts w:ascii="Open Sans" w:hAnsi="Open Sans" w:cs="Open Sans"/>
        <w:sz w:val="16"/>
        <w:szCs w:val="16"/>
        <w:lang w:val="ru-RU"/>
      </w:rPr>
      <w:t xml:space="preserve">Страница </w:t>
    </w:r>
    <w:sdt>
      <w:sdtPr>
        <w:rPr>
          <w:rFonts w:ascii="Open Sans" w:hAnsi="Open Sans" w:cs="Open Sans"/>
          <w:sz w:val="16"/>
          <w:szCs w:val="16"/>
        </w:rPr>
        <w:id w:val="-1857652762"/>
        <w:docPartObj>
          <w:docPartGallery w:val="Page Numbers (Bottom of Page)"/>
          <w:docPartUnique/>
        </w:docPartObj>
      </w:sdtPr>
      <w:sdtEndPr/>
      <w:sdtContent>
        <w:r w:rsidR="002767F8" w:rsidRPr="00652C18">
          <w:rPr>
            <w:rFonts w:ascii="Open Sans" w:hAnsi="Open Sans" w:cs="Open Sans"/>
            <w:sz w:val="16"/>
            <w:szCs w:val="16"/>
          </w:rPr>
          <w:fldChar w:fldCharType="begin"/>
        </w:r>
        <w:r w:rsidR="002767F8" w:rsidRPr="00652C18">
          <w:rPr>
            <w:rFonts w:ascii="Open Sans" w:hAnsi="Open Sans" w:cs="Open Sans"/>
            <w:sz w:val="16"/>
            <w:szCs w:val="16"/>
          </w:rPr>
          <w:instrText>PAGE   \* MERGEFORMAT</w:instrText>
        </w:r>
        <w:r w:rsidR="002767F8" w:rsidRPr="00652C18">
          <w:rPr>
            <w:rFonts w:ascii="Open Sans" w:hAnsi="Open Sans" w:cs="Open Sans"/>
            <w:sz w:val="16"/>
            <w:szCs w:val="16"/>
          </w:rPr>
          <w:fldChar w:fldCharType="separate"/>
        </w:r>
        <w:r w:rsidR="00E74F47" w:rsidRPr="00E74F47">
          <w:rPr>
            <w:rFonts w:ascii="Open Sans" w:hAnsi="Open Sans" w:cs="Open Sans"/>
            <w:noProof/>
            <w:sz w:val="16"/>
            <w:szCs w:val="16"/>
            <w:lang w:val="ru-RU"/>
          </w:rPr>
          <w:t>1</w:t>
        </w:r>
        <w:r w:rsidR="002767F8" w:rsidRPr="00652C18">
          <w:rPr>
            <w:rFonts w:ascii="Open Sans" w:hAnsi="Open Sans" w:cs="Open Sans"/>
            <w:sz w:val="16"/>
            <w:szCs w:val="16"/>
          </w:rPr>
          <w:fldChar w:fldCharType="end"/>
        </w:r>
      </w:sdtContent>
    </w:sdt>
  </w:p>
  <w:p w:rsidR="009A6E5A" w:rsidRPr="000E5F3B" w:rsidRDefault="009A6E5A">
    <w:pPr>
      <w:pStyle w:val="a5"/>
      <w:rPr>
        <w:rFonts w:ascii="Open Sans" w:hAnsi="Open Sans" w:cs="Open Sans"/>
        <w:sz w:val="24"/>
        <w:szCs w:val="24"/>
        <w:lang w:val="ru-RU"/>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4B3578" w:rsidRDefault="004B3578" w:rsidP="008139EB">
      <w:pPr>
        <w:spacing w:after="0" w:line="240" w:lineRule="auto"/>
      </w:pPr>
      <w:r>
        <w:separator/>
      </w:r>
    </w:p>
  </w:footnote>
  <w:footnote w:type="continuationSeparator" w:id="0">
    <w:p w:rsidR="004B3578" w:rsidRDefault="004B3578" w:rsidP="008139EB">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D7CA7"/>
    <w:rsid w:val="000E5F3B"/>
    <w:rsid w:val="00151FDF"/>
    <w:rsid w:val="001B7632"/>
    <w:rsid w:val="002767F8"/>
    <w:rsid w:val="00317FDE"/>
    <w:rsid w:val="003B2577"/>
    <w:rsid w:val="003D0EB6"/>
    <w:rsid w:val="00473204"/>
    <w:rsid w:val="00474FE6"/>
    <w:rsid w:val="004A1018"/>
    <w:rsid w:val="004B3578"/>
    <w:rsid w:val="004E000F"/>
    <w:rsid w:val="00652C18"/>
    <w:rsid w:val="00690B3D"/>
    <w:rsid w:val="008139EB"/>
    <w:rsid w:val="008943CB"/>
    <w:rsid w:val="008A77C8"/>
    <w:rsid w:val="008D7CA7"/>
    <w:rsid w:val="009A6E5A"/>
    <w:rsid w:val="00BA685F"/>
    <w:rsid w:val="00C632E2"/>
    <w:rsid w:val="00C963EF"/>
    <w:rsid w:val="00E74F47"/>
    <w:rsid w:val="00E952F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C3AEBA04-2113-48B0-81E3-808317E8E34C}"/>
</w:settings>
</file>

<file path=word/styles.xml><?xml version="1.0" encoding="utf-8"?>
<w:style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style w:type="paragraph" w:default="1" w:styleId="a">
    <w:name w:val="Normal"/>
    <w:qFormat/>
    <w:rsid w:val="00FD536D"/>
    <w:pPr>
      <w:spacing w:after="200" w:line="276" w:lineRule="auto"/>
    </w:pPr>
  </w:style>
  <w:style w:type="paragraph" w:styleId="2">
    <w:name w:val="heading 2"/>
    <w:basedOn w:val="a"/>
    <w:next w:val="a"/>
    <w:link w:val="20"/>
    <w:uiPriority w:val="9"/>
    <w:semiHidden/>
    <w:unhideWhenUsed/>
    <w:qFormat/>
    <w:rsid w:val="00FD536D"/>
    <w:pPr>
      <w:keepNext/>
      <w:keepLines/>
      <w:spacing w:before="200" w:after="0"/>
      <w:outlineLvl w:val="1"/>
    </w:pPr>
    <w:rPr>
      <w:rFonts w:asciiTheme="majorHAnsi" w:eastAsiaTheme="majorEastAsia" w:hAnsiTheme="majorHAnsi" w:cstheme="majorBidi"/>
      <w:b/>
      <w:bCs/>
      <w:color w:val="4472C4" w:themeColor="accent1"/>
      <w:sz w:val="26"/>
      <w:szCs w:val="26"/>
    </w:rPr>
  </w:style>
  <w:style w:type="paragraph" w:styleId="3">
    <w:name w:val="heading 3"/>
    <w:basedOn w:val="a"/>
    <w:link w:val="30"/>
    <w:uiPriority w:val="9"/>
    <w:semiHidden/>
    <w:unhideWhenUsed/>
    <w:qFormat/>
    <w:rsid w:val="00FD536D"/>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FD536D"/>
    <w:rPr>
      <w:rFonts w:asciiTheme="majorHAnsi" w:eastAsiaTheme="majorEastAsia" w:hAnsiTheme="majorHAnsi" w:cstheme="majorBidi"/>
      <w:b/>
      <w:bCs/>
      <w:color w:val="4472C4" w:themeColor="accent1"/>
      <w:sz w:val="26"/>
      <w:szCs w:val="26"/>
    </w:rPr>
  </w:style>
  <w:style w:type="character" w:customStyle="1" w:styleId="30">
    <w:name w:val="Заголовок 3 Знак"/>
    <w:basedOn w:val="a0"/>
    <w:link w:val="3"/>
    <w:uiPriority w:val="9"/>
    <w:semiHidden/>
    <w:rsid w:val="00FD536D"/>
    <w:rPr>
      <w:rFonts w:ascii="Times New Roman" w:eastAsia="Times New Roman" w:hAnsi="Times New Roman" w:cs="Times New Roman"/>
      <w:b/>
      <w:bCs/>
      <w:sz w:val="27"/>
      <w:szCs w:val="27"/>
      <w:lang w:eastAsia="ru-RU"/>
    </w:rPr>
  </w:style>
  <w:style w:type="paragraph" w:customStyle="1" w:styleId="headertext">
    <w:name w:val="headertext"/>
    <w:basedOn w:val="a"/>
    <w:rsid w:val="00FD5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formattext">
    <w:name w:val="formattext"/>
    <w:basedOn w:val="a"/>
    <w:rsid w:val="00FD536D"/>
    <w:pPr>
      <w:spacing w:before="100" w:beforeAutospacing="1" w:after="100" w:afterAutospacing="1" w:line="240" w:lineRule="auto"/>
    </w:pPr>
    <w:rPr>
      <w:rFonts w:ascii="Times New Roman" w:eastAsia="Times New Roman" w:hAnsi="Times New Roman" w:cs="Times New Roman"/>
      <w:sz w:val="24"/>
      <w:szCs w:val="24"/>
      <w:lang w:eastAsia="ru-RU"/>
    </w:rPr>
  </w:style>
  <w:style w:type="paragraph" w:customStyle="1" w:styleId="unformattext">
    <w:name w:val="unformattext"/>
    <w:basedOn w:val="a"/>
    <w:rsid w:val="00FD536D"/>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&#65279;<?xml version="1.0" encoding="utf-8"?><Relationships xmlns="http://schemas.openxmlformats.org/package/2006/relationships"><Relationship Type="http://schemas.openxmlformats.org/officeDocument/2006/relationships/fontTable" Target="/word/fontTable.xml" Id="rId8" /><Relationship Type="http://schemas.openxmlformats.org/officeDocument/2006/relationships/settings" Target="/word/settings.xml" Id="rId3" /><Relationship Type="http://schemas.openxmlformats.org/officeDocument/2006/relationships/footer" Target="/word/footer1.xml" Id="rId7" /><Relationship Type="http://schemas.openxmlformats.org/officeDocument/2006/relationships/styles" Target="/word/styles.xml" Id="rId2" /><Relationship Type="http://schemas.openxmlformats.org/officeDocument/2006/relationships/customXml" Target="/customXml/item1.xml" Id="rId1" /><Relationship Type="http://schemas.openxmlformats.org/officeDocument/2006/relationships/endnotes" Target="/word/endnotes.xml" Id="rId6" /><Relationship Type="http://schemas.openxmlformats.org/officeDocument/2006/relationships/footnotes" Target="/word/footnotes.xml" Id="rId5" /><Relationship Type="http://schemas.openxmlformats.org/officeDocument/2006/relationships/webSettings" Target="/word/webSettings.xml" Id="rId4" /><Relationship Type="http://schemas.openxmlformats.org/officeDocument/2006/relationships/theme" Target="/word/theme/theme1.xml" Id="rId9" /></Relationships>
</file>

<file path=word/_rels/footer1.xml.rels>&#65279;<?xml version="1.0" encoding="utf-8"?><Relationships xmlns="http://schemas.openxmlformats.org/package/2006/relationships"><Relationship Type="http://schemas.openxmlformats.org/officeDocument/2006/relationships/hyperlink" Target="https://onlineecology.com/" TargetMode="External" Id="rId1" /></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&#65279;<?xml version="1.0" encoding="utf-8"?><Relationships xmlns="http://schemas.openxmlformats.org/package/2006/relationships"><Relationship Type="http://schemas.openxmlformats.org/officeDocument/2006/relationships/customXmlProps" Target="/customXml/itemProps1.xml" Id="rId1" /></Relationships>
</file>

<file path=customXml/item1.xml><?xml version="1.0" encoding="utf-8"?>
<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ED4F755-D28F-4F42-89FD-82E74DC3E7E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30</TotalTime>
  <Pages>1</Pages>
  <Words>0</Words>
  <Characters>0</Characters>
  <Application>Microsoft Office Word</Application>
  <DocSecurity>0</DocSecurity>
  <Lines>0</Lines>
  <Paragraphs>0</Paragraphs>
  <ScaleCrop>false</ScaleCrop>
  <HeadingPairs>
    <vt:vector size="2" baseType="variant">
      <vt:variant>
        <vt:lpstr>Название</vt:lpstr>
      </vt:variant>
      <vt:variant>
        <vt:i4>1</vt:i4>
      </vt:variant>
    </vt:vector>
  </HeadingPairs>
  <TitlesOfParts>
    <vt:vector size="1" baseType="lpstr">
      <vt:lpstr/>
    </vt:vector>
  </TitlesOfParts>
  <Company>Онлайн Экология</Company>
  <LinksUpToDate>false</LinksUpToDate>
  <CharactersWithSpaces>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Онлайн Экология</dc:creator>
  <cp:keywords/>
  <dc:description/>
  <cp:lastModifiedBy>Онлайн Экология</cp:lastModifiedBy>
  <cp:revision>16</cp:revision>
  <dcterms:created xsi:type="dcterms:W3CDTF">2017-02-27T14:33:00Z</dcterms:created>
  <dcterms:modified xsi:type="dcterms:W3CDTF">2017-03-12T11:38:00Z</dcterms:modified>
</cp:coreProperties>
</file>