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245E9" w:rsidRPr="00A245E9" w:rsidRDefault="00A245E9" w:rsidP="00A245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5E9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ОСУЩЕСТВЛЕНИЯ РЕГИОНАЛЬНОГО ГОСУДАРСТВЕННОГО ЭКОЛОГИЧЕСКОГО НАДЗОРА НА ТЕРРИТОРИИ КАЛУЖСКОЙ ОБЛАСТИ (с изменениями на: 06.06.2018)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от 16 сентября 2013 года N 477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ОБ УТВЕРЖДЕНИИ ПОЛОЖЕНИЯ О ПОРЯДКЕ ОСУЩЕСТВЛЕНИЯ РЕГИОНАЛЬНОГО ГОСУДАРСТВЕННОГО ЭКОЛОГИЧЕСКОГО НАДЗОРА НА ТЕРРИТОРИИ КАЛУЖСКОЙ ОБЛАСТИ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Калужской области от 03.12.2014 N 717, от 23.05.2016 N 299, от 08.11.2017 N 644, от 06.06.2018 N 342)</w:t>
      </w: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В соответствии с Федеральным законом "Об охране окружающей среды",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Федеральным законом "Об охране атмосферного воздуха", Федеральным законом "Об отходах производства и потребления", Федеральным законом "Об особо охраняемых природных территориях", Водным кодексом Российской Федерации, Федеральным законом "О водоснабжении и водоотведении", Законом Российской Федерации "О недрах", Законом Калужской области "О регулировании отдельных правоотношений, связанных с охраной окружающей среды на территории Калужской области" Правительство Калужской области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1. Утвердить Положение о порядке осуществления регионального государственного экологического надзора на территории Калужской области (прилагается).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Приложение. ПОЛОЖЕНИЕ О ПОРЯДКЕ ОСУЩЕСТВЛЕНИЯ РЕГИОНАЛЬНОГО ГОСУДАРСТВЕННОГО ЭКОЛОГИЧЕСКОГО НАДЗОРА НА ТЕРРИТОРИИ КАЛУЖСКОЙ ОБЛАСТИ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Приложение</w:t>
      </w: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A245E9" w:rsidRPr="00A245E9" w:rsidRDefault="00A245E9" w:rsidP="00A245E9">
      <w:pPr>
        <w:jc w:val="right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от 16 сентября 2013 года N 477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03.12.2014 N 717, от 23.05.2016 N 299, от 08.11.2017 N 644,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1. Настоящий Порядок осуществления регионального государственного экологического надзора на территории Калужской области (далее - Порядок) разработан в соответствии со статьей 65 Федерального закона "Об охране окружающей среды", Федеральным законом "О водоснабжении и водоотведении",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 и регламентирует порядок осуществления регионального государственного </w:t>
      </w:r>
      <w:r w:rsidRPr="00A245E9">
        <w:rPr>
          <w:rFonts w:ascii="Times New Roman" w:hAnsi="Times New Roman" w:cs="Times New Roman"/>
          <w:sz w:val="24"/>
          <w:szCs w:val="24"/>
        </w:rPr>
        <w:lastRenderedPageBreak/>
        <w:t>экологического надзора на территории Калужской области (далее - региональный государственный экологический надзор).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2. Региональный государственный экологический надзор осуществляется министерством природных ресурсов и экологии Калужской области (далее - министерство).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3. Под региональным государственным экологическим надзором, осуществляемым министерством, понимается деятельность органа исполнительной власти Калужской области,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Федеральным законом "Об охране окружающей среды", Федеральным законом "Об охране атмосферного воздуха", Федеральным законом "Об отходах производства и потребления", Законом Российской Федерации "О недрах", Федеральным законом "Об особо охраняемых природных территориях", Водным кодексом Российской Федерации, другими федеральными законами и иными принимаемыми в соответствии с ними нормативными правовыми актами Российской Федерации, законами и иными нормативными правовыми актами Калужской области в области охраны окружающей среды (далее - обязательные требования), посредством организации и проведения проверок указанных лиц, осуществления мероприятий по контролю, принятия предусмотренных законодательством Российской Федерации мер по пресечению и (или) устранению последствий выявленных нарушений и деятельность министерства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lastRenderedPageBreak/>
        <w:t>4. Региональный государственный экологический надзор в соответствии с законодательством включает в себя: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надзор за геологическим изучением, рациональным использованием и охраной недр;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использования и охраны водных объектов;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экологический надзор за сбросом сточных вод через централизованную систему водоотведения;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обращения с отходами;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охраны атмосферного воздуха;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охраны и использования особо охраняемых природных территорий.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4 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5. К отношениям, связанным с осуществлением государственного экологического надзора, организацией и проведением проверок юридических лиц, индивидуальных предпринимателей, применяются положения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настоящим Федеральным законом.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5 в ред. Постановления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lastRenderedPageBreak/>
        <w:t>6. При проведении плановых проверок должностные лица министерства, уполномоченные на осуществление регионального государственного экологического надзора, обязаны использовать проверочные листы (списки контрольных вопросов).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6 введен Постановлением Правительства Калужской области от 08.11.2017 N 644)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7. Использование проверочных листов (списков контрольных вопросов) осуществляется при проведении плановых проверок всех юридических лиц и индивидуальных предпринимателей.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7 введен Постановлением Правительства Калужской области от 08.11.2017 N 644)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8. Проверочные листы (списки контрольных вопросов), используемые при проведении плановых проверок,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8 введен Постановлением Правительства Калужской области от 08.11.2017 N 644)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9. Предмет плановых проверок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9 введен Постановлением Правительства Калужской области от 08.11.2017 N 644)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10. Региональный государственный экологический надзор за деятельностью органов государственной власти Калужской области осуществляется в соответствии со статьей 29.2 Федерального закона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lastRenderedPageBreak/>
        <w:t>(п. 10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11. Региональный государственный экологический надзор за деятельностью органов местного самоуправления осуществляется в соответствии со статьей 77 Федерального закона "Об общих принципах организации местного самоуправления в Российской Федерации".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11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 Региональный государственный экологический надзор за деятельностью граждан осуществляется посредством проведения внеплановых выездных проверок граждан.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12.1. Основанием для проведения внеплановой выездной проверки (далее - проверка) гражданина являются: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а) поступление в министерство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фактах причинения вреда жизни, здоровью граждан, вреда животным, растениям, окружающей среде либо о фактах возникновения угрозы причинения такого вреда;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б) истечение срока исполнения гражданином ранее выданного предписания об устранении выявленных нарушений обязательных требований в области охраны окружающей среды.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12.2. Проверка гражданина проводится на основании приказа министерства, изданного по форме, разработанной министерством.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12.3. Проверка гражданина может проводиться только должностным лицом или должностными лицами, которые указаны в приказе министерства.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12.4. О проведении проверки гражданин уведомляется министерством не менее чем за двадцать четыре часа до начала ее проведения любым доступным способом, позволяющим подтвердить </w:t>
      </w:r>
      <w:r w:rsidRPr="00A245E9">
        <w:rPr>
          <w:rFonts w:ascii="Times New Roman" w:hAnsi="Times New Roman" w:cs="Times New Roman"/>
          <w:sz w:val="24"/>
          <w:szCs w:val="24"/>
        </w:rPr>
        <w:lastRenderedPageBreak/>
        <w:t>получение гражданином или уполномоченным представителем гражданина указанного уведомления.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12.5. Проверка гражданина начинается с предъявления должностными лицами министерства служебных удостоверений, обязательного ознакомления гражданина, его уполномоченного представителя с приказом министерства о проведении проверки и с полномочиями проводящих проверку лиц, а также с целями, задачами, основаниями проведения проверки, видами и объемом мероприятий по контролю, составом экспертов, представителями экспертных организаций, привлекаемых к проверке, со сроками и с условиями ее проведения.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12.6. Заверенная печатью копия приказа министерства о проведении проверки вручается под роспись гражданину, его уполномоченному представителю должностными лицами министерства, уполномоченными на проведение проверки, одновременно с предъявлением служебных удостоверений.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12.7. Должностные лица министерства не вправе осуществлять проверку в случае отсутствия при ее проведении гражданина или его уполномоченного представителя.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12.8. Срок проведения проверки гражданина не может превышать двадцати рабочих дней.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12.9. 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расследований, на основании мотивированных предложений должностных лиц министерства, уполномоченных на проведение проверки, срок проведения проверки может быть продлен приказом министерства, но не более чем на двадцать рабочих дней.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12.10. По результатам проверки гражданина должностными лицами министерства, уполномоченными на проведение проверки, непосредственно в день ее завершения составляется акт проверки по форме, разработанной министерством.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12.11. В случае если для составления акта проверки необходимо получить заключения по результатам проведенных исследований, испытаний, специальных расследований, экспертиз, акт проверки составляется в срок, не превышающий трех рабочих дней после получения заключений по результатам проведенных исследований, испытаний, специальных расследований, экспертиз.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12.12. Акт проверки оформляется в двух экземплярах, один из которых с копиями приложений вручается гражданину, его уполномоченному представителю под расписку об ознакомлении либо об отказе в ознакомлении с актом проверки. В случае отказа гражданина, его уполномоченного представителя дать расписку об ознакомлении либо об отказе в ознакомлении с актом проверки акт проверки не позднее трех рабочих дней направляется гражданину заказным почтовым отправлением с уведомлением о вручении, которое приобщается к экземпляру акта проверки, хранящемуся в деле министерства.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12.13. К акту проверки прилагаются протоколы отбора проб обследования объектов окружающей среды и объектов производственной среды, протоколы или заключения проведенных исследований, испытаний и экспертиз, предписания об устранении выявленных нарушений и иные связанные с результатами проверки документы или их копии.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12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13. Региональный государственный экологический надзор организуется и осуществляется с учетом категорий объектов хозяйственной и иной деятельности, осуществляемой юридическими лицами, индивидуальными предпринимателями и гражданами, и перечня нарушений законодательства Российской Федерации в области охраны окружающей среды, представляющих угрозу причинения вреда окружающей среде, установленных законодательством.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14. Региональный государственный экологический надзор осуществляют должностные лица министерства, которые являются государственными инспекторами в области охраны окружающей среды Калужской области.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(пункт 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15. Министерство при осуществлении регионального государственного экологического надзора привлекает в установленном законодательством порядке экспертов, экспертные организации для оценки соответствия осуществляемых юридическими лицами, индивидуальными предпринимателями деятельности или действий (бездействия) обязательным требованиям в области охраны окружающей среды и природопользования и анализа соблюдения указанных требований в порядке, установленном Федеральным законом "О защите прав юридических лиц и </w:t>
      </w:r>
      <w:r w:rsidRPr="00A245E9">
        <w:rPr>
          <w:rFonts w:ascii="Times New Roman" w:hAnsi="Times New Roman" w:cs="Times New Roman"/>
          <w:sz w:val="24"/>
          <w:szCs w:val="24"/>
        </w:rPr>
        <w:lastRenderedPageBreak/>
        <w:t>индивидуальных предпринимателей при осуществлении государственного контроля (надзора) и муниципального контроля", другими федеральными законами.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(пункт в ред. Постановления Правительства Калужской области от 03.12.2014 N 717)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13. Утратил силу. - Постановление Правительства Калужской области от 06.06.2018 N 342.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16. При организации регионального государственного экологического надзора применяется </w:t>
      </w:r>
      <w:proofErr w:type="spellStart"/>
      <w:r w:rsidRPr="00A245E9">
        <w:rPr>
          <w:rFonts w:ascii="Times New Roman" w:hAnsi="Times New Roman" w:cs="Times New Roman"/>
          <w:sz w:val="24"/>
          <w:szCs w:val="24"/>
        </w:rPr>
        <w:t>риск-ориентированный</w:t>
      </w:r>
      <w:proofErr w:type="spellEnd"/>
      <w:r w:rsidRPr="00A245E9">
        <w:rPr>
          <w:rFonts w:ascii="Times New Roman" w:hAnsi="Times New Roman" w:cs="Times New Roman"/>
          <w:sz w:val="24"/>
          <w:szCs w:val="24"/>
        </w:rPr>
        <w:t xml:space="preserve"> подход в порядке, установленном статьей 8.1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16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17. В целях применения министерством </w:t>
      </w:r>
      <w:proofErr w:type="spellStart"/>
      <w:r w:rsidRPr="00A245E9">
        <w:rPr>
          <w:rFonts w:ascii="Times New Roman" w:hAnsi="Times New Roman" w:cs="Times New Roman"/>
          <w:sz w:val="24"/>
          <w:szCs w:val="24"/>
        </w:rPr>
        <w:t>риск-ориентированного</w:t>
      </w:r>
      <w:proofErr w:type="spellEnd"/>
      <w:r w:rsidRPr="00A245E9">
        <w:rPr>
          <w:rFonts w:ascii="Times New Roman" w:hAnsi="Times New Roman" w:cs="Times New Roman"/>
          <w:sz w:val="24"/>
          <w:szCs w:val="24"/>
        </w:rPr>
        <w:t xml:space="preserve"> подхода при организации регионального государственного экологического надзора используемые юридическими лицами и индивидуальными предпринимателями производственные объекты, оказывающие негативное воздействие на окружающую среду (далее - объекты регионального государственного экологического надзора), подлежат отнесению к определенной категории риска в порядке, установленном 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 постановлением Правительства Российской Федерации от 17.08.2016 N 806 "О применении </w:t>
      </w:r>
      <w:proofErr w:type="spellStart"/>
      <w:r w:rsidRPr="00A245E9">
        <w:rPr>
          <w:rFonts w:ascii="Times New Roman" w:hAnsi="Times New Roman" w:cs="Times New Roman"/>
          <w:sz w:val="24"/>
          <w:szCs w:val="24"/>
        </w:rPr>
        <w:t>риск-ориентированного</w:t>
      </w:r>
      <w:proofErr w:type="spellEnd"/>
      <w:r w:rsidRPr="00A245E9">
        <w:rPr>
          <w:rFonts w:ascii="Times New Roman" w:hAnsi="Times New Roman" w:cs="Times New Roman"/>
          <w:sz w:val="24"/>
          <w:szCs w:val="24"/>
        </w:rPr>
        <w:t xml:space="preserve">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 (в ред. постановлений Правительства Российской Федерации от 16.02.2017 N 197, от 02.03.2017 N 245, от 30.03.2017 N 360, от 22.07.2017 N 864, от 19.02.2018 N 174).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17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 xml:space="preserve">18. Отнесение объектов регионального государственного экологического надзора к определенной категории риска осуществляется на основании критериев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</w:t>
      </w:r>
      <w:r w:rsidRPr="00A245E9">
        <w:rPr>
          <w:rFonts w:ascii="Times New Roman" w:hAnsi="Times New Roman" w:cs="Times New Roman"/>
          <w:sz w:val="24"/>
          <w:szCs w:val="24"/>
        </w:rPr>
        <w:lastRenderedPageBreak/>
        <w:t>регионального государственного экологического надзора, утвержденных постановлением Правительства Российской Федерации от 22.11.2017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и об особенностях осуществления указанного надзора" (далее - критерии N 1410).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18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19. Проведение плановых проверок в отношении юридических лиц и индивидуальных предпринимателей, использующих объекты регионального государственного экологического надзора, отнесенные к определенной категории риска в соответствии с критериями N 1410, осуществляется с периодичностью, установленной пунктом 2 постановления Правительства Российской Федерации от 22.11.2017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и об особенностях осуществления указанного надзора".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19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20. Включение в ежегодный план проведения плановых проверок юридических лиц и индивидуальных предпринимателей проверки в отношении используемого юридическим лицом или индивидуальным предпринимателем объекта регионального государственного экологического надзора, отнесенного к категории высокого риска, осуществляется при истечении в году проведения плановой проверки двух лет с даты: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а) окончания проведения последней плановой проверки данного объекта регионального государственного экологического надзора;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б) государственной регистрации юридического лица или индивидуального предпринимателя, если плановые проверки в отношении данного объекта регионального государственного экологического надзора ранее не проводились.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lastRenderedPageBreak/>
        <w:t>(п. 20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21. Включение в ежегодный план проведения плановых проверок юридических лиц и индивидуальных предпринимателей проверки в отношении используемого юридическим лицом или индивидуальным предпринимателем объекта регионального государственного экологического надзора, отнесенного к категории значительного риска, осуществляется при истечении в году проведения плановой проверки трех лет с даты: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а) окончания проведения последней плановой проверки объекта регионального государственного экологического надзора;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б) государственной регистрации юридического лица или индивидуального предпринимателя, если плановые проверки в отношении объекта регионального государственного экологического надзора ранее не проводились.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21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22. Отнесение объектов регионального государственного экологического надзора к определенной категории риска и изменение присвоенной им ранее категории риска осуществляются правовым актом министерства.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(п. 22 введен Постановлением Правительства Калужской области от 06.06.2018 N 342)</w:t>
      </w:r>
    </w:p>
    <w:p w:rsidR="00A245E9" w:rsidRPr="00A245E9" w:rsidRDefault="00A245E9" w:rsidP="00A245E9">
      <w:pPr>
        <w:rPr>
          <w:rFonts w:ascii="Times New Roman" w:hAnsi="Times New Roman" w:cs="Times New Roman"/>
          <w:sz w:val="24"/>
          <w:szCs w:val="24"/>
        </w:rPr>
      </w:pPr>
    </w:p>
    <w:p w:rsidR="004225CA" w:rsidRPr="0055026D" w:rsidRDefault="00A245E9" w:rsidP="00A245E9">
      <w:pPr>
        <w:rPr>
          <w:rFonts w:ascii="Times New Roman" w:hAnsi="Times New Roman" w:cs="Times New Roman"/>
          <w:sz w:val="24"/>
          <w:szCs w:val="24"/>
        </w:rPr>
      </w:pPr>
      <w:r w:rsidRPr="00A245E9">
        <w:rPr>
          <w:rFonts w:ascii="Times New Roman" w:hAnsi="Times New Roman" w:cs="Times New Roman"/>
          <w:sz w:val="24"/>
          <w:szCs w:val="24"/>
        </w:rPr>
        <w:t>23. Должностные лица министерства, уполномоченные осуществлять региональным государственный экологический надзор, в случае ненадлежащего исполнения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288c6e7631d42a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