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7C89F74" w14:textId="77777777" w:rsidR="00B908F1" w:rsidRPr="00B908F1" w:rsidRDefault="00B908F1" w:rsidP="00B908F1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908F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ЗАКОНОДАТЕЛЬНОЕ СОБРАНИЕ АМУРСКОЙ ОБЛАСТИ</w:t>
      </w:r>
      <w:r w:rsidRPr="00B908F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(пятый созыв)</w:t>
      </w:r>
      <w:r w:rsidRPr="00B908F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908F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ЗАКОН</w:t>
      </w:r>
      <w:r w:rsidRPr="00B908F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АМУРСКОЙ ОБЛАСТИ</w:t>
      </w:r>
      <w:r w:rsidRPr="00B908F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908F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05 июля 2010 года N 356-ОЗ</w:t>
      </w:r>
    </w:p>
    <w:p w14:paraId="5699EA99" w14:textId="77777777" w:rsidR="00B908F1" w:rsidRPr="00B908F1" w:rsidRDefault="00B908F1" w:rsidP="00B908F1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908F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908F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перечне охотничьих ресурсов, в отношении которых</w:t>
      </w:r>
      <w:r w:rsidRPr="00B908F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допускается осуществление промысловой охоты</w:t>
      </w:r>
      <w:r w:rsidRPr="00B908F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на территории Амурской области</w:t>
      </w:r>
    </w:p>
    <w:p w14:paraId="69C9D808" w14:textId="77777777" w:rsidR="00B908F1" w:rsidRPr="00B908F1" w:rsidRDefault="00B908F1" w:rsidP="00B908F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908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718CAF" w14:textId="77777777" w:rsidR="00B908F1" w:rsidRPr="00B908F1" w:rsidRDefault="00B908F1" w:rsidP="00B908F1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908F1">
        <w:rPr>
          <w:rFonts w:ascii="Arial" w:eastAsia="Times New Roman" w:hAnsi="Arial" w:cs="Arial"/>
          <w:sz w:val="24"/>
          <w:szCs w:val="24"/>
          <w:lang w:eastAsia="ru-RU"/>
        </w:rPr>
        <w:t>Принят</w:t>
      </w:r>
      <w:r w:rsidRPr="00B908F1">
        <w:rPr>
          <w:rFonts w:ascii="Arial" w:eastAsia="Times New Roman" w:hAnsi="Arial" w:cs="Arial"/>
          <w:sz w:val="24"/>
          <w:szCs w:val="24"/>
          <w:lang w:eastAsia="ru-RU"/>
        </w:rPr>
        <w:br/>
        <w:t>Законодательным Собранием Амурской области</w:t>
      </w:r>
      <w:r w:rsidRPr="00B908F1">
        <w:rPr>
          <w:rFonts w:ascii="Arial" w:eastAsia="Times New Roman" w:hAnsi="Arial" w:cs="Arial"/>
          <w:sz w:val="24"/>
          <w:szCs w:val="24"/>
          <w:lang w:eastAsia="ru-RU"/>
        </w:rPr>
        <w:br/>
        <w:t>24 июня 2010 года</w:t>
      </w:r>
      <w:r w:rsidRPr="00B908F1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908F1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br/>
        <w:t>  </w:t>
      </w:r>
    </w:p>
    <w:p w14:paraId="422F175A" w14:textId="77777777" w:rsidR="00B908F1" w:rsidRPr="00B908F1" w:rsidRDefault="00B908F1" w:rsidP="00B908F1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908F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Статья 1  </w:t>
      </w:r>
    </w:p>
    <w:p w14:paraId="239FA240" w14:textId="77777777" w:rsidR="00B908F1" w:rsidRPr="00B908F1" w:rsidRDefault="00B908F1" w:rsidP="00B908F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2040D3" w14:textId="77777777" w:rsidR="00B908F1" w:rsidRPr="00B908F1" w:rsidRDefault="00B908F1" w:rsidP="00B908F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908F1">
        <w:rPr>
          <w:rFonts w:ascii="Arial" w:eastAsia="Times New Roman" w:hAnsi="Arial" w:cs="Arial"/>
          <w:sz w:val="24"/>
          <w:szCs w:val="24"/>
          <w:lang w:eastAsia="ru-RU"/>
        </w:rPr>
        <w:t>К охотничьим ресурсам, в отношении которых допускается осуществление промысловой охоты на территории Амурской области, относятся:</w:t>
      </w:r>
      <w:r w:rsidRPr="00B908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63B4BE" w14:textId="77777777" w:rsidR="00B908F1" w:rsidRPr="00B908F1" w:rsidRDefault="00B908F1" w:rsidP="00B908F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908F1">
        <w:rPr>
          <w:rFonts w:ascii="Arial" w:eastAsia="Times New Roman" w:hAnsi="Arial" w:cs="Arial"/>
          <w:sz w:val="24"/>
          <w:szCs w:val="24"/>
          <w:lang w:eastAsia="ru-RU"/>
        </w:rPr>
        <w:t>1) млекопитающие:</w:t>
      </w:r>
      <w:r w:rsidRPr="00B908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19D1E9" w14:textId="77777777" w:rsidR="00B908F1" w:rsidRPr="00B908F1" w:rsidRDefault="00B908F1" w:rsidP="00B908F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908F1">
        <w:rPr>
          <w:rFonts w:ascii="Arial" w:eastAsia="Times New Roman" w:hAnsi="Arial" w:cs="Arial"/>
          <w:sz w:val="24"/>
          <w:szCs w:val="24"/>
          <w:lang w:eastAsia="ru-RU"/>
        </w:rPr>
        <w:t>а) копытные животные - кабан, дикий северный олень, сибирская косуля, лось, благородный олень, кабарга;</w:t>
      </w:r>
      <w:r w:rsidRPr="00B908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96BF44" w14:textId="77777777" w:rsidR="00B908F1" w:rsidRPr="00B908F1" w:rsidRDefault="00B908F1" w:rsidP="00B908F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908F1">
        <w:rPr>
          <w:rFonts w:ascii="Arial" w:eastAsia="Times New Roman" w:hAnsi="Arial" w:cs="Arial"/>
          <w:sz w:val="24"/>
          <w:szCs w:val="24"/>
          <w:lang w:eastAsia="ru-RU"/>
        </w:rPr>
        <w:t>б) медведь бурый;</w:t>
      </w:r>
      <w:r w:rsidRPr="00B908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349BEC" w14:textId="77777777" w:rsidR="00B908F1" w:rsidRPr="00B908F1" w:rsidRDefault="00B908F1" w:rsidP="00B908F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908F1">
        <w:rPr>
          <w:rFonts w:ascii="Arial" w:eastAsia="Times New Roman" w:hAnsi="Arial" w:cs="Arial"/>
          <w:sz w:val="24"/>
          <w:szCs w:val="24"/>
          <w:lang w:eastAsia="ru-RU"/>
        </w:rPr>
        <w:t>в) пушные животные - волк, лисица, соболь, енотовидная собака, рысь</w:t>
      </w:r>
      <w:r w:rsidRPr="00B908F1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,</w:t>
      </w:r>
      <w:r w:rsidRPr="00B908F1">
        <w:rPr>
          <w:rFonts w:ascii="Arial" w:eastAsia="Times New Roman" w:hAnsi="Arial" w:cs="Arial"/>
          <w:sz w:val="24"/>
          <w:szCs w:val="24"/>
          <w:lang w:eastAsia="ru-RU"/>
        </w:rPr>
        <w:t> росомаха, барсук, горностай, колонок, американская норка, белка обыкновенная, бурундук, зайцы, ондатра;</w:t>
      </w:r>
      <w:r w:rsidRPr="00B908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4E8F44" w14:textId="77777777" w:rsidR="00B908F1" w:rsidRPr="00B908F1" w:rsidRDefault="00B908F1" w:rsidP="00B908F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908F1">
        <w:rPr>
          <w:rFonts w:ascii="Arial" w:eastAsia="Times New Roman" w:hAnsi="Arial" w:cs="Arial"/>
          <w:sz w:val="24"/>
          <w:szCs w:val="24"/>
          <w:lang w:eastAsia="ru-RU"/>
        </w:rPr>
        <w:t>2) птицы - гуси, утки, каменный глухарь, тетерев, рябчик.</w:t>
      </w:r>
      <w:r w:rsidRPr="00B908F1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908F1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br/>
        <w:t>   </w:t>
      </w:r>
      <w:r w:rsidRPr="00B908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DAF812" w14:textId="77777777" w:rsidR="00B908F1" w:rsidRPr="00B908F1" w:rsidRDefault="00B908F1" w:rsidP="00B908F1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908F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Статья 2  </w:t>
      </w:r>
    </w:p>
    <w:p w14:paraId="556BB89C" w14:textId="77777777" w:rsidR="00B908F1" w:rsidRPr="00B908F1" w:rsidRDefault="00B908F1" w:rsidP="00B908F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960C12" w14:textId="77777777" w:rsidR="00B908F1" w:rsidRPr="00B908F1" w:rsidRDefault="00B908F1" w:rsidP="00B908F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908F1">
        <w:rPr>
          <w:rFonts w:ascii="Arial" w:eastAsia="Times New Roman" w:hAnsi="Arial" w:cs="Arial"/>
          <w:sz w:val="24"/>
          <w:szCs w:val="24"/>
          <w:lang w:eastAsia="ru-RU"/>
        </w:rPr>
        <w:t>Настоящий Закон вступает в силу по истечении десяти дней после дня его официального опубликования.</w:t>
      </w:r>
      <w:r w:rsidRPr="00B908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59C862" w14:textId="77777777" w:rsidR="00B908F1" w:rsidRPr="00B908F1" w:rsidRDefault="00B908F1" w:rsidP="00B908F1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908F1">
        <w:rPr>
          <w:rFonts w:ascii="Arial" w:eastAsia="Times New Roman" w:hAnsi="Arial" w:cs="Arial"/>
          <w:sz w:val="24"/>
          <w:szCs w:val="24"/>
          <w:lang w:eastAsia="ru-RU"/>
        </w:rPr>
        <w:t> Губернатор Амурской области</w:t>
      </w:r>
      <w:r w:rsidRPr="00B908F1">
        <w:rPr>
          <w:rFonts w:ascii="Arial" w:eastAsia="Times New Roman" w:hAnsi="Arial" w:cs="Arial"/>
          <w:sz w:val="24"/>
          <w:szCs w:val="24"/>
          <w:lang w:eastAsia="ru-RU"/>
        </w:rPr>
        <w:br/>
        <w:t>     </w:t>
      </w:r>
      <w:proofErr w:type="gramStart"/>
      <w:r w:rsidRPr="00B908F1">
        <w:rPr>
          <w:rFonts w:ascii="Arial" w:eastAsia="Times New Roman" w:hAnsi="Arial" w:cs="Arial"/>
          <w:sz w:val="24"/>
          <w:szCs w:val="24"/>
          <w:lang w:eastAsia="ru-RU"/>
        </w:rPr>
        <w:t>О.Н.</w:t>
      </w:r>
      <w:proofErr w:type="gramEnd"/>
      <w:r w:rsidRPr="00B908F1">
        <w:rPr>
          <w:rFonts w:ascii="Arial" w:eastAsia="Times New Roman" w:hAnsi="Arial" w:cs="Arial"/>
          <w:sz w:val="24"/>
          <w:szCs w:val="24"/>
          <w:lang w:eastAsia="ru-RU"/>
        </w:rPr>
        <w:t xml:space="preserve"> Кожемяко</w:t>
      </w:r>
    </w:p>
    <w:p w14:paraId="0A693A23" w14:textId="77777777" w:rsidR="00B908F1" w:rsidRPr="00B908F1" w:rsidRDefault="00B908F1" w:rsidP="00B908F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908F1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908F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E7FEBA" w14:textId="77777777" w:rsidR="00B908F1" w:rsidRPr="00B908F1" w:rsidRDefault="00B908F1" w:rsidP="00B908F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B908F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г.Благовещенск</w:t>
      </w:r>
      <w:proofErr w:type="spellEnd"/>
    </w:p>
    <w:p w14:paraId="3C23C6EA" w14:textId="77777777" w:rsidR="00B908F1" w:rsidRPr="00B908F1" w:rsidRDefault="00B908F1" w:rsidP="00B908F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908F1">
        <w:rPr>
          <w:rFonts w:ascii="Arial" w:eastAsia="Times New Roman" w:hAnsi="Arial" w:cs="Arial"/>
          <w:sz w:val="24"/>
          <w:szCs w:val="24"/>
          <w:lang w:eastAsia="ru-RU"/>
        </w:rPr>
        <w:t>05 июля 2010 г.</w:t>
      </w:r>
    </w:p>
    <w:p w14:paraId="4392D255" w14:textId="77777777" w:rsidR="00B908F1" w:rsidRPr="00B908F1" w:rsidRDefault="00B908F1" w:rsidP="00B908F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908F1">
        <w:rPr>
          <w:rFonts w:ascii="Arial" w:eastAsia="Times New Roman" w:hAnsi="Arial" w:cs="Arial"/>
          <w:sz w:val="24"/>
          <w:szCs w:val="24"/>
          <w:lang w:eastAsia="ru-RU"/>
        </w:rPr>
        <w:t>N 356-ОЗ</w:t>
      </w:r>
    </w:p>
    <w:p w14:paraId="79C0B4FD" w14:textId="77777777" w:rsidR="00A21DCA" w:rsidRPr="00B908F1" w:rsidRDefault="00A21DC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