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72ECC" w:rsidRPr="00D72ECC" w:rsidRDefault="00D72ECC" w:rsidP="00D72ECC">
      <w:pPr>
        <w:jc w:val="center"/>
        <w:rPr>
          <w:rFonts w:ascii="Times New Roman" w:hAnsi="Times New Roman" w:cs="Times New Roman"/>
          <w:b/>
          <w:sz w:val="24"/>
          <w:szCs w:val="24"/>
        </w:rPr>
      </w:pPr>
      <w:proofErr w:type="gramStart"/>
      <w:r w:rsidRPr="00D72ECC">
        <w:rPr>
          <w:rFonts w:ascii="Times New Roman" w:hAnsi="Times New Roman" w:cs="Times New Roman"/>
          <w:b/>
          <w:sz w:val="24"/>
          <w:szCs w:val="24"/>
        </w:rPr>
        <w:t>ОБ УТВЕРЖДЕНИИ АДМИНИСТРАТИВНОГО РЕГЛАМЕНТА ПРЕДОСТАВЛЕНИЯ МИНИСТЕРСТВОМ ПРИРОДНЫХ РЕСУРСОВ И ЭКОЛОГИИ РЕСПУБЛИКИ ДАГЕСТАН ГОСУДАРСТВЕННОЙ УСЛУГИ ПО ЗАКЛЮЧЕНИЮ ОХОТХОЗЯЙСТВЕННЫХ СОГЛАШЕНИЙ (В ТОМ ЧИСЛЕ ПО ОРГАНИЗАЦИИ И ПРОВЕДЕНИЮ АУКЦИОНОВ НА ПРАВО ЗАКЛЮЧЕНИЯ ТАКИХ СОГЛАШЕНИЙ, ВЫДАЧЕ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 И КРАСНУЮ КНИГУ</w:t>
      </w:r>
      <w:proofErr w:type="gramEnd"/>
      <w:r w:rsidRPr="00D72ECC">
        <w:rPr>
          <w:rFonts w:ascii="Times New Roman" w:hAnsi="Times New Roman" w:cs="Times New Roman"/>
          <w:b/>
          <w:sz w:val="24"/>
          <w:szCs w:val="24"/>
        </w:rPr>
        <w:t xml:space="preserve"> </w:t>
      </w:r>
      <w:proofErr w:type="gramStart"/>
      <w:r w:rsidRPr="00D72ECC">
        <w:rPr>
          <w:rFonts w:ascii="Times New Roman" w:hAnsi="Times New Roman" w:cs="Times New Roman"/>
          <w:b/>
          <w:sz w:val="24"/>
          <w:szCs w:val="24"/>
        </w:rPr>
        <w:t>РЕСПУБЛИКИ ДАГЕСТАН) (с изменениями на: 19.04.2016)</w:t>
      </w:r>
      <w:proofErr w:type="gramEnd"/>
    </w:p>
    <w:p w:rsidR="00D72ECC" w:rsidRPr="00D72ECC" w:rsidRDefault="00D72ECC" w:rsidP="00D72ECC">
      <w:pPr>
        <w:jc w:val="center"/>
        <w:rPr>
          <w:rFonts w:ascii="Times New Roman" w:hAnsi="Times New Roman" w:cs="Times New Roman"/>
          <w:b/>
          <w:sz w:val="24"/>
          <w:szCs w:val="24"/>
        </w:rPr>
      </w:pPr>
    </w:p>
    <w:p w:rsidR="00D72ECC" w:rsidRPr="00D72ECC" w:rsidRDefault="00D72ECC" w:rsidP="00D72ECC">
      <w:pPr>
        <w:jc w:val="center"/>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sz w:val="24"/>
          <w:szCs w:val="24"/>
        </w:rPr>
      </w:pPr>
      <w:r w:rsidRPr="00D72ECC">
        <w:rPr>
          <w:rFonts w:ascii="Times New Roman" w:hAnsi="Times New Roman" w:cs="Times New Roman"/>
          <w:sz w:val="24"/>
          <w:szCs w:val="24"/>
        </w:rPr>
        <w:t>МИНИСТЕРСТВО ПРИРОДНЫХ РЕСУРСОВ И ЭКОЛОГИИ РЕСПУБЛИКИ ДАГЕСТАН</w:t>
      </w:r>
    </w:p>
    <w:p w:rsidR="00D72ECC" w:rsidRPr="00D72ECC" w:rsidRDefault="00D72ECC" w:rsidP="00D72ECC">
      <w:pPr>
        <w:jc w:val="center"/>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sz w:val="24"/>
          <w:szCs w:val="24"/>
        </w:rPr>
      </w:pPr>
      <w:r w:rsidRPr="00D72ECC">
        <w:rPr>
          <w:rFonts w:ascii="Times New Roman" w:hAnsi="Times New Roman" w:cs="Times New Roman"/>
          <w:sz w:val="24"/>
          <w:szCs w:val="24"/>
        </w:rPr>
        <w:t>ПРИКАЗ</w:t>
      </w:r>
    </w:p>
    <w:p w:rsidR="00D72ECC" w:rsidRPr="00D72ECC" w:rsidRDefault="00D72ECC" w:rsidP="00D72ECC">
      <w:pPr>
        <w:jc w:val="center"/>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sz w:val="24"/>
          <w:szCs w:val="24"/>
        </w:rPr>
      </w:pPr>
      <w:r w:rsidRPr="00D72ECC">
        <w:rPr>
          <w:rFonts w:ascii="Times New Roman" w:hAnsi="Times New Roman" w:cs="Times New Roman"/>
          <w:sz w:val="24"/>
          <w:szCs w:val="24"/>
        </w:rPr>
        <w:t>от 9 декабря 2015 года N 759</w:t>
      </w:r>
    </w:p>
    <w:p w:rsidR="00D72ECC" w:rsidRPr="00D72ECC" w:rsidRDefault="00D72ECC" w:rsidP="00D72ECC">
      <w:pPr>
        <w:jc w:val="center"/>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sz w:val="24"/>
          <w:szCs w:val="24"/>
        </w:rPr>
      </w:pPr>
      <w:proofErr w:type="gramStart"/>
      <w:r w:rsidRPr="00D72ECC">
        <w:rPr>
          <w:rFonts w:ascii="Times New Roman" w:hAnsi="Times New Roman" w:cs="Times New Roman"/>
          <w:sz w:val="24"/>
          <w:szCs w:val="24"/>
        </w:rPr>
        <w:t>ОБ УТВЕРЖДЕНИИ АДМИНИСТРАТИВНОГО РЕГЛАМЕНТА ПРЕДОСТАВЛЕНИЯ МИНИСТЕРСТВОМ ПРИРОДНЫХ РЕСУРСОВ И ЭКОЛОГИИ РЕСПУБЛИКИ ДАГЕСТАН ГОСУДАРСТВЕННОЙ УСЛУГИ ПО ЗАКЛЮЧЕНИЮ ОХОТХОЗЯЙСТВЕННЫХ СОГЛАШЕНИЙ (В ТОМ ЧИСЛЕ ПО ОРГАНИЗАЦИИ И ПРОВЕДЕНИЮ АУКЦИОНОВ НА ПРАВО ЗАКЛЮЧЕНИЯ ТАКИХ СОГЛАШЕНИЙ, ВЫДАЧЕ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 И КРАСНУЮ КНИГУ</w:t>
      </w:r>
      <w:proofErr w:type="gramEnd"/>
      <w:r w:rsidRPr="00D72ECC">
        <w:rPr>
          <w:rFonts w:ascii="Times New Roman" w:hAnsi="Times New Roman" w:cs="Times New Roman"/>
          <w:sz w:val="24"/>
          <w:szCs w:val="24"/>
        </w:rPr>
        <w:t xml:space="preserve"> </w:t>
      </w:r>
      <w:proofErr w:type="gramStart"/>
      <w:r w:rsidRPr="00D72ECC">
        <w:rPr>
          <w:rFonts w:ascii="Times New Roman" w:hAnsi="Times New Roman" w:cs="Times New Roman"/>
          <w:sz w:val="24"/>
          <w:szCs w:val="24"/>
        </w:rPr>
        <w:t>РЕСПУБЛИКИ ДАГЕСТАН)</w:t>
      </w:r>
      <w:proofErr w:type="gramEnd"/>
    </w:p>
    <w:p w:rsidR="00D72ECC" w:rsidRPr="00D72ECC" w:rsidRDefault="00D72ECC" w:rsidP="00D72ECC">
      <w:pPr>
        <w:jc w:val="center"/>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sz w:val="24"/>
          <w:szCs w:val="24"/>
        </w:rPr>
      </w:pPr>
      <w:r w:rsidRPr="00D72ECC">
        <w:rPr>
          <w:rFonts w:ascii="Times New Roman" w:hAnsi="Times New Roman" w:cs="Times New Roman"/>
          <w:sz w:val="24"/>
          <w:szCs w:val="24"/>
        </w:rPr>
        <w:t>(в редакции Приказа Минприроды РД от 19.04.2016 N 139)</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Зарегистрировано в Минюсте РД 15 декабря 2015 года N 3625</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lastRenderedPageBreak/>
        <w:t>Руководствуясь Федеральным законом от 27.07.2010 N 210-ФЗ "Об организации предоставления государственных и муниципальных услуг" (Собрание законодательства Российской Федерации, 2010, N 31, ст. 4179), Федеральным законом от 24.04.1995 N 52-ФЗ "О животном мире" (Собрание законодательства Российской Федерации, 24.04.1995, N 17, ст. 1462), Федеральным законом от 24.07.2009 N 209-ФЗ "Об охоте и о сохранении охотничьих ресурсов и о внесении изменений в отдельные</w:t>
      </w:r>
      <w:proofErr w:type="gramEnd"/>
      <w:r w:rsidRPr="00D72ECC">
        <w:rPr>
          <w:rFonts w:ascii="Times New Roman" w:hAnsi="Times New Roman" w:cs="Times New Roman"/>
          <w:sz w:val="24"/>
          <w:szCs w:val="24"/>
        </w:rPr>
        <w:t xml:space="preserve"> </w:t>
      </w:r>
      <w:proofErr w:type="gramStart"/>
      <w:r w:rsidRPr="00D72ECC">
        <w:rPr>
          <w:rFonts w:ascii="Times New Roman" w:hAnsi="Times New Roman" w:cs="Times New Roman"/>
          <w:sz w:val="24"/>
          <w:szCs w:val="24"/>
        </w:rPr>
        <w:t>законодательные акты Российской Федерации" (Собрание законодательства Российской Федерации, 27.07.2009, N 30, ст. 3735), в соответствии с постановлением Правительства Республики Дагестан от 16.12.2011 N 493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и постановлением Правительства Республики Дагестан от 29.03.2007 N 85 "Вопросы Министерства природных ресурсов и экологии Республики Дагестан" (Собрание законодательства Республики Дагестан</w:t>
      </w:r>
      <w:proofErr w:type="gramEnd"/>
      <w:r w:rsidRPr="00D72ECC">
        <w:rPr>
          <w:rFonts w:ascii="Times New Roman" w:hAnsi="Times New Roman" w:cs="Times New Roman"/>
          <w:sz w:val="24"/>
          <w:szCs w:val="24"/>
        </w:rPr>
        <w:t xml:space="preserve">, </w:t>
      </w:r>
      <w:proofErr w:type="gramStart"/>
      <w:r w:rsidRPr="00D72ECC">
        <w:rPr>
          <w:rFonts w:ascii="Times New Roman" w:hAnsi="Times New Roman" w:cs="Times New Roman"/>
          <w:sz w:val="24"/>
          <w:szCs w:val="24"/>
        </w:rPr>
        <w:t>2007, N 3, ст. 169) приказываю:</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1. </w:t>
      </w:r>
      <w:proofErr w:type="gramStart"/>
      <w:r w:rsidRPr="00D72ECC">
        <w:rPr>
          <w:rFonts w:ascii="Times New Roman" w:hAnsi="Times New Roman" w:cs="Times New Roman"/>
          <w:sz w:val="24"/>
          <w:szCs w:val="24"/>
        </w:rPr>
        <w:t xml:space="preserve">Утвердить прилагаемый Административный регламент предоставления Министерством природных ресурсов и экологии Республики Дагестан государственной услуги по заключению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(в том числе по организации и проведению аукционов на право заключения таких соглашений, выдаче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 и Красную книгу</w:t>
      </w:r>
      <w:proofErr w:type="gramEnd"/>
      <w:r w:rsidRPr="00D72ECC">
        <w:rPr>
          <w:rFonts w:ascii="Times New Roman" w:hAnsi="Times New Roman" w:cs="Times New Roman"/>
          <w:sz w:val="24"/>
          <w:szCs w:val="24"/>
        </w:rPr>
        <w:t xml:space="preserve"> </w:t>
      </w:r>
      <w:proofErr w:type="gramStart"/>
      <w:r w:rsidRPr="00D72ECC">
        <w:rPr>
          <w:rFonts w:ascii="Times New Roman" w:hAnsi="Times New Roman" w:cs="Times New Roman"/>
          <w:sz w:val="24"/>
          <w:szCs w:val="24"/>
        </w:rPr>
        <w:t>Республики Дагестан).</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 Направить настоящий приказ на государственную регистрацию в Министерство юстиции Республики Дагестан в установленном законодательством порядке.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 </w:t>
      </w:r>
      <w:proofErr w:type="gramStart"/>
      <w:r w:rsidRPr="00D72ECC">
        <w:rPr>
          <w:rFonts w:ascii="Times New Roman" w:hAnsi="Times New Roman" w:cs="Times New Roman"/>
          <w:sz w:val="24"/>
          <w:szCs w:val="24"/>
        </w:rPr>
        <w:t>Разместить</w:t>
      </w:r>
      <w:proofErr w:type="gramEnd"/>
      <w:r w:rsidRPr="00D72ECC">
        <w:rPr>
          <w:rFonts w:ascii="Times New Roman" w:hAnsi="Times New Roman" w:cs="Times New Roman"/>
          <w:sz w:val="24"/>
          <w:szCs w:val="24"/>
        </w:rPr>
        <w:t xml:space="preserve"> настоящий приказ на официальном сайте Минприроды РД: </w:t>
      </w:r>
      <w:proofErr w:type="spellStart"/>
      <w:r w:rsidRPr="00D72ECC">
        <w:rPr>
          <w:rFonts w:ascii="Times New Roman" w:hAnsi="Times New Roman" w:cs="Times New Roman"/>
          <w:sz w:val="24"/>
          <w:szCs w:val="24"/>
        </w:rPr>
        <w:t>www.mprdag.ru</w:t>
      </w:r>
      <w:proofErr w:type="spellEnd"/>
      <w:r w:rsidRPr="00D72ECC">
        <w:rPr>
          <w:rFonts w:ascii="Times New Roman" w:hAnsi="Times New Roman" w:cs="Times New Roman"/>
          <w:sz w:val="24"/>
          <w:szCs w:val="24"/>
        </w:rPr>
        <w:t xml:space="preserve"> в информационно-телекоммуникационной сети "Интернет".</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4. Настоящий приказ вступает в силу в установленном законодательством порядке.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5. </w:t>
      </w:r>
      <w:proofErr w:type="gramStart"/>
      <w:r w:rsidRPr="00D72ECC">
        <w:rPr>
          <w:rFonts w:ascii="Times New Roman" w:hAnsi="Times New Roman" w:cs="Times New Roman"/>
          <w:sz w:val="24"/>
          <w:szCs w:val="24"/>
        </w:rPr>
        <w:t>Контроль за</w:t>
      </w:r>
      <w:proofErr w:type="gramEnd"/>
      <w:r w:rsidRPr="00D72ECC">
        <w:rPr>
          <w:rFonts w:ascii="Times New Roman" w:hAnsi="Times New Roman" w:cs="Times New Roman"/>
          <w:sz w:val="24"/>
          <w:szCs w:val="24"/>
        </w:rPr>
        <w:t xml:space="preserve"> исполнением настоящего приказа возложить на заместителя министра </w:t>
      </w:r>
      <w:proofErr w:type="spellStart"/>
      <w:r w:rsidRPr="00D72ECC">
        <w:rPr>
          <w:rFonts w:ascii="Times New Roman" w:hAnsi="Times New Roman" w:cs="Times New Roman"/>
          <w:sz w:val="24"/>
          <w:szCs w:val="24"/>
        </w:rPr>
        <w:t>Алхасова</w:t>
      </w:r>
      <w:proofErr w:type="spellEnd"/>
      <w:r w:rsidRPr="00D72ECC">
        <w:rPr>
          <w:rFonts w:ascii="Times New Roman" w:hAnsi="Times New Roman" w:cs="Times New Roman"/>
          <w:sz w:val="24"/>
          <w:szCs w:val="24"/>
        </w:rPr>
        <w:t xml:space="preserve"> М.М.</w:t>
      </w:r>
    </w:p>
    <w:p w:rsidR="00D72ECC" w:rsidRPr="00D72ECC" w:rsidRDefault="00D72ECC" w:rsidP="00D72ECC">
      <w:pPr>
        <w:rPr>
          <w:rFonts w:ascii="Times New Roman" w:hAnsi="Times New Roman" w:cs="Times New Roman"/>
          <w:sz w:val="24"/>
          <w:szCs w:val="24"/>
        </w:rPr>
      </w:pP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Министр природных ресурсов и экологии</w:t>
      </w: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Республики Дагестан</w:t>
      </w:r>
    </w:p>
    <w:p w:rsid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lastRenderedPageBreak/>
        <w:t>Н.КАРАЧАЕВ</w:t>
      </w:r>
    </w:p>
    <w:p w:rsidR="00D72ECC" w:rsidRDefault="00D72ECC" w:rsidP="00D72ECC">
      <w:pPr>
        <w:jc w:val="right"/>
        <w:rPr>
          <w:rFonts w:ascii="Times New Roman" w:hAnsi="Times New Roman" w:cs="Times New Roman"/>
          <w:sz w:val="24"/>
          <w:szCs w:val="24"/>
        </w:rPr>
      </w:pPr>
    </w:p>
    <w:p w:rsidR="00D72ECC" w:rsidRPr="00D72ECC" w:rsidRDefault="00D72ECC" w:rsidP="00D72ECC">
      <w:pPr>
        <w:jc w:val="right"/>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sz w:val="24"/>
          <w:szCs w:val="24"/>
        </w:rPr>
      </w:pPr>
      <w:r w:rsidRPr="00D72ECC">
        <w:rPr>
          <w:rFonts w:ascii="Times New Roman" w:hAnsi="Times New Roman" w:cs="Times New Roman"/>
          <w:sz w:val="24"/>
          <w:szCs w:val="24"/>
        </w:rPr>
        <w:t>АДМИНИСТРАТИВНЫЙ РЕГЛАМЕНТ МИНИСТЕРСТВА ПРИРОДНЫХ РЕСУРСОВ И ЭКОЛОГИИ РЕСПУБЛИКИ ДАГЕСТАН ПО ПРЕДОСТАВЛЕНИЮ ГОСУДАРСТВЕННОЙ УСЛУГИ ПО ЗАКЛЮЧЕНИЮ ОХОТХОЗЯЙСТВЕННЫХ СОГЛАШЕНИЙ (В ТОМ ЧИСЛЕ ПО ОРГАНИЗАЦИИ И ПРОВЕДЕНИЮ АУКЦИОНОВ НА ПРАВО ЗАКЛЮЧЕНИЯ ТАКИХ</w:t>
      </w:r>
      <w:proofErr w:type="gramStart"/>
      <w:r w:rsidRPr="00D72ECC">
        <w:rPr>
          <w:rFonts w:ascii="Times New Roman" w:hAnsi="Times New Roman" w:cs="Times New Roman"/>
          <w:sz w:val="24"/>
          <w:szCs w:val="24"/>
        </w:rPr>
        <w:t xml:space="preserve"> .</w:t>
      </w:r>
      <w:proofErr w:type="gramEnd"/>
      <w:r w:rsidRPr="00D72ECC">
        <w:rPr>
          <w:rFonts w:ascii="Times New Roman" w:hAnsi="Times New Roman" w:cs="Times New Roman"/>
          <w:sz w:val="24"/>
          <w:szCs w:val="24"/>
        </w:rPr>
        <w:t>.</w:t>
      </w:r>
    </w:p>
    <w:p w:rsidR="00D72ECC" w:rsidRPr="00D72ECC" w:rsidRDefault="00D72ECC" w:rsidP="00D72ECC">
      <w:pPr>
        <w:jc w:val="center"/>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Утвержден</w:t>
      </w: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приказом Министерства</w:t>
      </w: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природных ресурсов и экологии</w:t>
      </w: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Республики Дагестан</w:t>
      </w: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от 9 декабря 2015 года N 759</w:t>
      </w:r>
    </w:p>
    <w:p w:rsidR="00D72ECC" w:rsidRPr="00D72ECC" w:rsidRDefault="00D72ECC" w:rsidP="00D72ECC">
      <w:pPr>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sz w:val="24"/>
          <w:szCs w:val="24"/>
        </w:rPr>
      </w:pPr>
      <w:proofErr w:type="gramStart"/>
      <w:r w:rsidRPr="00D72ECC">
        <w:rPr>
          <w:rFonts w:ascii="Times New Roman" w:hAnsi="Times New Roman" w:cs="Times New Roman"/>
          <w:sz w:val="24"/>
          <w:szCs w:val="24"/>
        </w:rPr>
        <w:t>АДМИНИСТРАТИВНЫЙ РЕГЛАМЕНТ МИНИСТЕРСТВА ПРИРОДНЫХ РЕСУРСОВ И ЭКОЛОГИИ РЕСПУБЛИКИ ДАГЕСТАН ПО ПРЕДОСТАВЛЕНИЮ ГОСУДАРСТВЕННОЙ УСЛУГИ ПО ЗАКЛЮЧЕНИЮ ОХОТХОЗЯЙСТВЕННЫХ СОГЛАШЕНИЙ (В ТОМ ЧИСЛЕ ПО ОРГАНИЗАЦИИ И ПРОВЕДЕНИЮ АУКЦИОНОВ НА ПРАВО ЗАКЛЮЧЕНИЯ ТАКИХ СОГЛАШЕНИЙ, ВЫДАЧЕ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 И КРАСНУЮ КНИГУ РЕСПУБЛИКИ</w:t>
      </w:r>
      <w:proofErr w:type="gramEnd"/>
      <w:r w:rsidRPr="00D72ECC">
        <w:rPr>
          <w:rFonts w:ascii="Times New Roman" w:hAnsi="Times New Roman" w:cs="Times New Roman"/>
          <w:sz w:val="24"/>
          <w:szCs w:val="24"/>
        </w:rPr>
        <w:t xml:space="preserve"> </w:t>
      </w:r>
      <w:proofErr w:type="gramStart"/>
      <w:r w:rsidRPr="00D72ECC">
        <w:rPr>
          <w:rFonts w:ascii="Times New Roman" w:hAnsi="Times New Roman" w:cs="Times New Roman"/>
          <w:sz w:val="24"/>
          <w:szCs w:val="24"/>
        </w:rPr>
        <w:t>ДАГЕСТАН)</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редакции Приказа Минприроды РД от 19.04.2016 N 139)</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 Общие положения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1.1. Предметом регулирования Административного регламента является заключение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в том числе организация и проведение аукционов на право заключения таких соглашений.</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Круг заявителей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1.2. Получателями государственной услуги являются: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юридические лица и индивидуальные предприниматели - по результатам проведения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юридические лица и индивидуальные предприниматели - без проведения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у которых право долгосрочного пользования животным миром возникло на основании долгосрочных лицензий на пользование животным миром,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От имени заявителей - индивидуальных предпринимателей могут действовать представители, осуществляющие свои полномочия на основании доверенности.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От имени юридических лиц могут действовать лица, действующие в соответствии с учредительными документами юридических лиц без доверенности; представители в силу полномочий, основанных на доверенности. В предусмотренных законодательством случаях от имени юридического лица могут действовать его участники.</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Требованию к порядку информирования о предоставлении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1.3. Место нахождения, график работы, справочные телефоны Министерства природных ресурсов и экологии Республики Дагестан (далее - Министерство) для направления документов, заявлений и обращений.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Адрес местонахождения: 367000, Республика Дагестан, </w:t>
      </w:r>
      <w:proofErr w:type="gramStart"/>
      <w:r w:rsidRPr="00D72ECC">
        <w:rPr>
          <w:rFonts w:ascii="Times New Roman" w:hAnsi="Times New Roman" w:cs="Times New Roman"/>
          <w:sz w:val="24"/>
          <w:szCs w:val="24"/>
        </w:rPr>
        <w:t>г</w:t>
      </w:r>
      <w:proofErr w:type="gramEnd"/>
      <w:r w:rsidRPr="00D72ECC">
        <w:rPr>
          <w:rFonts w:ascii="Times New Roman" w:hAnsi="Times New Roman" w:cs="Times New Roman"/>
          <w:sz w:val="24"/>
          <w:szCs w:val="24"/>
        </w:rPr>
        <w:t xml:space="preserve">. Махачкала, ул. </w:t>
      </w:r>
      <w:proofErr w:type="spellStart"/>
      <w:r w:rsidRPr="00D72ECC">
        <w:rPr>
          <w:rFonts w:ascii="Times New Roman" w:hAnsi="Times New Roman" w:cs="Times New Roman"/>
          <w:sz w:val="24"/>
          <w:szCs w:val="24"/>
        </w:rPr>
        <w:t>А.-С.Абубакарова</w:t>
      </w:r>
      <w:proofErr w:type="spellEnd"/>
      <w:r w:rsidRPr="00D72ECC">
        <w:rPr>
          <w:rFonts w:ascii="Times New Roman" w:hAnsi="Times New Roman" w:cs="Times New Roman"/>
          <w:sz w:val="24"/>
          <w:szCs w:val="24"/>
        </w:rPr>
        <w:t>, 73.</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График работы Министерства: рабочие дни - с понедельника по пятницу, рабочее время - с 9.00 до 18.00, перерыв на обед - с 13.00 до 14.00, выходные дни - суббота, воскресенье, праздничные дни.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Справочные телефоны: тел.: (8722) 68-29-23, факс (8722) 68-29-23.</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1.4. Адрес официального сайта Министерства в информационно-телекоммуникационной сети "Интернет": </w:t>
      </w:r>
      <w:proofErr w:type="spellStart"/>
      <w:r w:rsidRPr="00D72ECC">
        <w:rPr>
          <w:rFonts w:ascii="Times New Roman" w:hAnsi="Times New Roman" w:cs="Times New Roman"/>
          <w:sz w:val="24"/>
          <w:szCs w:val="24"/>
        </w:rPr>
        <w:t>www.mprdag.ru</w:t>
      </w:r>
      <w:proofErr w:type="spellEnd"/>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электронный адрес: </w:t>
      </w:r>
      <w:proofErr w:type="spellStart"/>
      <w:r w:rsidRPr="00D72ECC">
        <w:rPr>
          <w:rFonts w:ascii="Times New Roman" w:hAnsi="Times New Roman" w:cs="Times New Roman"/>
          <w:sz w:val="24"/>
          <w:szCs w:val="24"/>
        </w:rPr>
        <w:t>e-mail</w:t>
      </w:r>
      <w:proofErr w:type="spellEnd"/>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mprierd-info@mail.ru</w:t>
      </w:r>
      <w:proofErr w:type="spellEnd"/>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1.5. Информация о предоставляемой государственной услуге размещается на бумажных носителях на информационном стенде Министерства, в том числе: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извлечения из законодательных и иных нормативных правовых актов Российской Федерации, содержащих нормы, регулирующие деятельность по предоставлению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адрес размещения на официальном сайте Министерства в информационно-телекоммуникационной сети "Интернет" справочных материалов, касающихся предоставления государственной услуги, почтовый адрес, адрес электронной почты Министерства, справочные телефоны Министерства;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обязанности специалистов, ответственных за предоставление государственной услуги, при ответе на телефонные звонки, устные и письменные обращения граждан или организаций, установленные Административным регламентом;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порядок получения информации по процедуре предоставления государственной услуги, установленный Административным регламентом;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основания для отказа в предоставлении государственной услуги, установленные федеральным 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таблица сроков предоставления государственной услуги в целом и сроков выполнения отдельных административных процедур, в том числе времени нахождения в очереди (ожидания), времени приема документов и т.д.;</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порядок информирования о ходе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описание конечного результата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порядок обжалования решений, действий или бездействия должностных лиц при предоставлении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1.6. Информация о предоставляемой государственной услуге размещается на официальном сайте Министерства, в том числе: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полный текст Административного регламента;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все иные сведения, размещенные на информационном стенде Министерства.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1.7. </w:t>
      </w:r>
      <w:proofErr w:type="gramStart"/>
      <w:r w:rsidRPr="00D72ECC">
        <w:rPr>
          <w:rFonts w:ascii="Times New Roman" w:hAnsi="Times New Roman" w:cs="Times New Roman"/>
          <w:sz w:val="24"/>
          <w:szCs w:val="24"/>
        </w:rPr>
        <w:t>Информация по вопросам предоставления государственной услуги или о ходе предоставления государственной услуги заинтересованным лицам предоставляется в устной или письменной формах.</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Информация заинтересованным лицам предоставляется устно, готовится письменно специалистами отдела развития охотничьего хозяйства (далее - отдел), ответственными за предоставление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В случае устного обращения (лично или по справочному телефону) заинтересованного лица (его представителя) в Министерство специалист отдела, ответственный за предоставление государственной услуги, осуществляет устное информирование (соответственно лично или по телефону) обратившегося за информацией лица. Устное информирование осуществляется до 15 минут. При невозможности специалиста, принявшего звонок, самостоятельно ответить на поставленный вопрос телефонный звонок должен быть переадресован (переведен) на другое должностное лицо или же обратившемуся лицу должен быть сообщен телефонный номер, по </w:t>
      </w:r>
      <w:r w:rsidRPr="00D72ECC">
        <w:rPr>
          <w:rFonts w:ascii="Times New Roman" w:hAnsi="Times New Roman" w:cs="Times New Roman"/>
          <w:sz w:val="24"/>
          <w:szCs w:val="24"/>
        </w:rPr>
        <w:lastRenderedPageBreak/>
        <w:t>которому можно будет получить необходимую информацию. Если для подготовки ответа требуется продолжительное время, специалист, осуществляющий устное информирование, может предложить заинтересованному лицу направить в Министерство письменное обращение о предоставлении ему письменного ответа либо назначить другое удобное для заинтересованного лица время для устного информирования.</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 Стандарт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2.1. Наименование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заключение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(в том числе организация и проведение аукционов на право заключения таких соглашений, выдача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 (далее - государственная услуга).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2.2. Государственную услугу предоставляет Министерство.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Структурным подразделением, непосредственно предоставляющим услугу, является отдел развития охотничьего хозяйства.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2.3. Результат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Конечным результатом предоставления государственной услуги является: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 xml:space="preserve">а)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 юридическими лицами, индивидуальными предпринимателями по соглашению сторон на срок не более сорока девяти лет, а также право выдачи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 и Красную книгу Республики Дагестан, согласно приложению N 4;</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б) отказ в предоставлении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2.4. Общий срок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без проведения аукциона при обращении заявителя - не более трех месяцев </w:t>
      </w:r>
      <w:proofErr w:type="gramStart"/>
      <w:r w:rsidRPr="00D72ECC">
        <w:rPr>
          <w:rFonts w:ascii="Times New Roman" w:hAnsi="Times New Roman" w:cs="Times New Roman"/>
          <w:sz w:val="24"/>
          <w:szCs w:val="24"/>
        </w:rPr>
        <w:t>с даты обращения</w:t>
      </w:r>
      <w:proofErr w:type="gramEnd"/>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 результатам аукциона - в установленное 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 для данной процедуры время.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Срок выдачи (направления) документов, являющихся результатом предоставления государственной услуги, составляет 3 рабочих дня со дня подписания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Перечень нормативных правовых актов, регулирующих отношения, возникающие при предоставлении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2.5. Предоставление государственной услуги осуществляется в соответствии </w:t>
      </w:r>
      <w:proofErr w:type="gramStart"/>
      <w:r w:rsidRPr="00D72ECC">
        <w:rPr>
          <w:rFonts w:ascii="Times New Roman" w:hAnsi="Times New Roman" w:cs="Times New Roman"/>
          <w:sz w:val="24"/>
          <w:szCs w:val="24"/>
        </w:rPr>
        <w:t>с</w:t>
      </w:r>
      <w:proofErr w:type="gramEnd"/>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Конституцией Российской Федерации (Собрание законодательства Российской Федерации, 26.01.2009, N 4, ст. 445);</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Кодексом Российской Федерации об административных правонарушениях от 30.12.2001 N 195-ФЗ (Собрание законодательства Российской Федерации, 07.01.2002, N 1) (далее - </w:t>
      </w:r>
      <w:proofErr w:type="spellStart"/>
      <w:r w:rsidRPr="00D72ECC">
        <w:rPr>
          <w:rFonts w:ascii="Times New Roman" w:hAnsi="Times New Roman" w:cs="Times New Roman"/>
          <w:sz w:val="24"/>
          <w:szCs w:val="24"/>
        </w:rPr>
        <w:t>КоАП</w:t>
      </w:r>
      <w:proofErr w:type="spellEnd"/>
      <w:r w:rsidRPr="00D72ECC">
        <w:rPr>
          <w:rFonts w:ascii="Times New Roman" w:hAnsi="Times New Roman" w:cs="Times New Roman"/>
          <w:sz w:val="24"/>
          <w:szCs w:val="24"/>
        </w:rPr>
        <w:t xml:space="preserve"> РФ);</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Гражданским кодексом Российской Федерации от 30.11.1994 N 51-ФЗ (Собрание законодательства РФ, 05.12.1994, N 32, ст. 3301);</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Уголовным кодексом Российской Федерации от 13.06.1996 N 63-ФЗ (Собрание законодательства Российской Федерации, 17.06.1996, N 25, ст. 2954) (далее - УК РФ);</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Налоговым кодексом Российской Федерации от 05.08.2000 N 117-ФЗ (Собрание законодательства РФ, 07.08.2000, N 32, ст. 3340);</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Федеральным законом от 27.07.2004 N 79-ФЗ "О государственной гражданской службе Российской Федерации" (Собрание законодательства Российской Федерации, 02.08.2004, N 31, ст. 3215);</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Федеральным законом от 24.07.2009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РФ, 27.07.2009, N 30, ст. 3735);</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Федеральным законом от 24.04.1995 N 52-ФЗ "О животном мире" (Собрание законодательства РФ, 24.04.1995, N 17, ст. 1462);</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Федеральным законом от 27.07.2010 N 210-ФЗ "Об организации предоставления государственных и муниципальных услуг" (Российская газета, 30.07.2010, N 168; Собрание законодательства Российской Федерации, 02.08.2010, N 31, ст. 4179);</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Федеральным законом от 08.08.2001 N 129-ФЗ "О государственной регистрации юридических лиц и индивидуальных предпринимателей" (Российская газета, 10.08.2001, N 153-154; Собрание законодательства Российской Федерации, 13.08.2001, N 33 (часть I), ст. 3431);</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постановлением Правительства Российской Федерации от 10.01.2009 N 18 "О добывании объектов животного мира, отнесенных к объектам охоты" (Собрание законодательства Российской Федерации, 26.01.2009, N 4, ст. 509; 02.03.2009, N 9, ст. 1132);</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приказом Минсельхоза России от 24.12.1993 N 315 "О предоставлении права на охоту" (Российские вести, N 23, 10.02.1994);</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Положением о Министерстве природных ресурсов и экологии Республики Дагестан, утвержденным постановлением Правительства Республики Дагестан от 29.03.2007 N 85 (Собрание законодательства Республики Дагестан, 30.03.2007, N 3, ст. 169).</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2.6. Перечень документов, необходимых для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2.6.1. Для участия в аукционе заявители представляют в установленный в извещении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срок следующие документы: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заявка на участие в аукционе (приложение N 2);</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выписка из Единого государственного реестра юридических лиц, полученная не ранее чем за шесть месяцев до дня размещения на официальном сайте извещения о проведении аукциона, или ее нотариально заверенная копия - для юридических лиц, выписка из Единого государственного реестра индивидуальных предпринимателей, полученная не ранее чем за шесть месяцев до дня размещения на официальном сайте извещения о проведении аукциона, или ее нотариально заверенная</w:t>
      </w:r>
      <w:proofErr w:type="gramEnd"/>
      <w:r w:rsidRPr="00D72ECC">
        <w:rPr>
          <w:rFonts w:ascii="Times New Roman" w:hAnsi="Times New Roman" w:cs="Times New Roman"/>
          <w:sz w:val="24"/>
          <w:szCs w:val="24"/>
        </w:rPr>
        <w:t xml:space="preserve"> копия - для индивидуальных предпринимателей.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2.6.2. При оказании государственной услуги Министерство не вправе требовать от заявителя: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представления документов и информации, которые находятся в распоряжении органов, предоставляющих государственную услугу, иных государственных органов, органов местного самоуправления и организаций, в соответствии с действующим 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Данные документы запрашиваются Министерством самостоятельно в рамках межведомственного электронного взаимодействия.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2.6.3. Юридическое лицо, индивидуальный предприниматель, у которых право долгосрочного пользования животным миром возникло на основании долгосрочных лицензий на пользование животным миром, представляют:</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заявление о заключении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без проведения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(приложение N 1).</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2.7. Перечень оснований для отказа в приеме документов, необходимых для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несоответствие описи и представленного комплекта документов.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2.8. Перечень оснований для отказа в предоставлении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несоответствие заявителя требованиям законодательства;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непредставление документов, указанных в регламенте;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наличие в документах, представленных заявителем, недостоверной или искаженной информации;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непредставление всех необходимых документов в указанный срок.</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2.9. Размер платы, взимаемой с заявителя при предоставлении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2.9.1. Плата за предоставление услуги устанавливается в соответствии с законодательством Российской Федерации, документацией об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Информация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доступна для ознакомления всем заинтересованным лицам на безвозмездной основе.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2.9.2. </w:t>
      </w:r>
      <w:proofErr w:type="gramStart"/>
      <w:r w:rsidRPr="00D72ECC">
        <w:rPr>
          <w:rFonts w:ascii="Times New Roman" w:hAnsi="Times New Roman" w:cs="Times New Roman"/>
          <w:sz w:val="24"/>
          <w:szCs w:val="24"/>
        </w:rPr>
        <w:t xml:space="preserve">Юридические лица, индивидуальные предприниматели,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при заключении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обязаны единовременно внести плату за заключение таких соглашений, определяемую как произведение ставки платы за единицу площади охотничьего угодья (10 рублей за 1 га охотничьего угодья) и площади соответствующего охотничьего угодья.</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2.9.3. Требование подпункта 2.9.2 о единовременном внесении платы за заключение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не распространяется на юридических лиц и индивидуальных предпринимателей, заключивших договоры аренды лесных участков для ведения охотничьего хозяйства по результатам аукциона по продаже права на заключение договоров аренды лесных участков в соответствии с лесным 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2.10. Максимальный срок ожидания в очереди при подаче запроса (заявления) о предоставлении государственной услуги и при получении результата предоставления государственной услуги - не более 15 минут.</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2.11. Срок регистрации запроса заявителя о предоставлении государственной услуги - 1 рабочий день.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2.12. Требования к помещениям, в которых предоставляются государственные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Государственная услуга предоставляется в помещении Министерства. Вход в помещение оборудован информационной табличкой (вывеской), содержащей следующую информацию: наименование, режим работы.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Прием граждан осуществляется в специально выделенных для этих целей помещениях, включающих в себя места ожидания и места общего пользования (туалеты).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Помещения оборудуются: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системой оповещения о возникновении чрезвычайной ситуации;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противопожарной системой;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системой охраны.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Прием документов, необходимых для предоставления государственной услуги, осуществляется сотрудниками, ответственными за сбор, обработку и обобщение сведений, необходимых для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Помещения, выделенные для предоставления государственной услуги, должны соответствовать санитарно-эпидемиологическим правилам и нормативам "Гигиенические требования к персональным электронно-вычислительным машинам и организации работы </w:t>
      </w:r>
      <w:proofErr w:type="spellStart"/>
      <w:r w:rsidRPr="00D72ECC">
        <w:rPr>
          <w:rFonts w:ascii="Times New Roman" w:hAnsi="Times New Roman" w:cs="Times New Roman"/>
          <w:sz w:val="24"/>
          <w:szCs w:val="24"/>
        </w:rPr>
        <w:t>СанПиН</w:t>
      </w:r>
      <w:proofErr w:type="spellEnd"/>
      <w:r w:rsidRPr="00D72ECC">
        <w:rPr>
          <w:rFonts w:ascii="Times New Roman" w:hAnsi="Times New Roman" w:cs="Times New Roman"/>
          <w:sz w:val="24"/>
          <w:szCs w:val="24"/>
        </w:rPr>
        <w:t xml:space="preserve"> 2.2.2/2.4.1340-03".</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Кабинеты приема заявителей оборудованы информационными табличками (вывесками) с указанием номера кабинета и наименованиям отдела.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Рабочие места сотрудников, предоставляющих государственную услугу, оборудуются Министерством средствами вычислительной техники и оргтехникой, позволяющими предоставлять государственную услугу в полном объеме. Сотрудникам, предоставляющим государственную услугу, Министерством выделяются канцелярские товары, расходные материалы в количестве, достаточном для ее осуществления.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2.12.1. </w:t>
      </w:r>
      <w:proofErr w:type="gramStart"/>
      <w:r w:rsidRPr="00D72ECC">
        <w:rPr>
          <w:rFonts w:ascii="Times New Roman" w:hAnsi="Times New Roman" w:cs="Times New Roman"/>
          <w:sz w:val="24"/>
          <w:szCs w:val="24"/>
        </w:rPr>
        <w:t>В помещениях для предоставления государственной услуги в соответствии с требованиями законодательства Российской Федерации о социальной защите</w:t>
      </w:r>
      <w:proofErr w:type="gramEnd"/>
      <w:r w:rsidRPr="00D72ECC">
        <w:rPr>
          <w:rFonts w:ascii="Times New Roman" w:hAnsi="Times New Roman" w:cs="Times New Roman"/>
          <w:sz w:val="24"/>
          <w:szCs w:val="24"/>
        </w:rPr>
        <w:t xml:space="preserve"> инвалидов обеспечивается: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возможность беспрепятственного входа и выхода в объекты;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возможность самостоятельного передвижения инвалидов по территории объектов, на которых предоставляется государственная услуга, входа в такие объекты и выхода из них, посадки в транспортное средство и высадки из него, в том числе с помощью должностных лиц учреждения, предоставляющего государственную услугу, </w:t>
      </w:r>
      <w:proofErr w:type="spellStart"/>
      <w:r w:rsidRPr="00D72ECC">
        <w:rPr>
          <w:rFonts w:ascii="Times New Roman" w:hAnsi="Times New Roman" w:cs="Times New Roman"/>
          <w:sz w:val="24"/>
          <w:szCs w:val="24"/>
        </w:rPr>
        <w:t>ассистивных</w:t>
      </w:r>
      <w:proofErr w:type="spellEnd"/>
      <w:r w:rsidRPr="00D72ECC">
        <w:rPr>
          <w:rFonts w:ascii="Times New Roman" w:hAnsi="Times New Roman" w:cs="Times New Roman"/>
          <w:sz w:val="24"/>
          <w:szCs w:val="24"/>
        </w:rPr>
        <w:t xml:space="preserve"> и вспомогательных технологий, а также сменного кресла-коляски;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сопровождение инвалидов, имеющих стойкие расстройства функции зрения и самостоятельного передвижения, и оказание им помощи в помещениях, в которых предоставляется государственная услуга;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надлежащее размещение оборудования и носителей информации, необходимых для обеспечения беспрепятственного доступа инвалидов к объектам, в которых предоставляется государственная услуга, и к услугам с учетом ограничений их жизнедеятельности;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дублирование необходимой для инвалидов звуковой и зрительной информации, а также надписей, знаков и иной текстовой и графической информации, необходимой для получения государственной услуги, знаками, выполненными рельефно-точечным шрифтом Брайля;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допуск в помещения, в которых оказывается государственная услуга, </w:t>
      </w:r>
      <w:proofErr w:type="spellStart"/>
      <w:r w:rsidRPr="00D72ECC">
        <w:rPr>
          <w:rFonts w:ascii="Times New Roman" w:hAnsi="Times New Roman" w:cs="Times New Roman"/>
          <w:sz w:val="24"/>
          <w:szCs w:val="24"/>
        </w:rPr>
        <w:t>сурдопереводчика</w:t>
      </w:r>
      <w:proofErr w:type="spellEnd"/>
      <w:r w:rsidRPr="00D72ECC">
        <w:rPr>
          <w:rFonts w:ascii="Times New Roman" w:hAnsi="Times New Roman" w:cs="Times New Roman"/>
          <w:sz w:val="24"/>
          <w:szCs w:val="24"/>
        </w:rPr>
        <w:t xml:space="preserve"> и </w:t>
      </w:r>
      <w:proofErr w:type="spellStart"/>
      <w:r w:rsidRPr="00D72ECC">
        <w:rPr>
          <w:rFonts w:ascii="Times New Roman" w:hAnsi="Times New Roman" w:cs="Times New Roman"/>
          <w:sz w:val="24"/>
          <w:szCs w:val="24"/>
        </w:rPr>
        <w:t>тифлосурдопереводчика</w:t>
      </w:r>
      <w:proofErr w:type="spellEnd"/>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допуск на объекты, на которых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предоставление при необходимости государственной услуги по месту жительства инвалида или в дистанционном режиме;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оказание должностными лицами Минприроды РД помощи инвалидам в преодолении барьеров, мешающих получению ими государственных услуг наравне с другими лицами.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 2.12.1 </w:t>
      </w:r>
      <w:proofErr w:type="gramStart"/>
      <w:r w:rsidRPr="00D72ECC">
        <w:rPr>
          <w:rFonts w:ascii="Times New Roman" w:hAnsi="Times New Roman" w:cs="Times New Roman"/>
          <w:sz w:val="24"/>
          <w:szCs w:val="24"/>
        </w:rPr>
        <w:t>введен</w:t>
      </w:r>
      <w:proofErr w:type="gramEnd"/>
      <w:r w:rsidRPr="00D72ECC">
        <w:rPr>
          <w:rFonts w:ascii="Times New Roman" w:hAnsi="Times New Roman" w:cs="Times New Roman"/>
          <w:sz w:val="24"/>
          <w:szCs w:val="24"/>
        </w:rPr>
        <w:t xml:space="preserve"> Приказом Минприроды РД от 19.04.2016 N 139)</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2.13. Показатели доступности и качества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Показателем доступности государственной услуги является размещение на портале государственных и муниципальных услуг Республики Дагестан, на официальном сайте и на информационных стендах Министерства: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информация о государственной услуге, порядке и сроках ее предоставления;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сведения о местонахождении, о графике (режиме) работы, контактных телефонах (телефонах для справок), адресах электронной почты Министерства;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размещение бланка заявления и перечня документов, необходимых для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возможность направления запроса и получения информации о ходе предоставления государственной услуги в электронном виде.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Показателями качества предоставления государственной услуги являются: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предоставление услуги в соответствии с требованиями настоящего Административного регламента;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наличие широкого и открытого доступа к информации о государственной услуге;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соблюдение сроков предоставления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отсутствие обоснованных жалоб.</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2.14. Особенности предоставления государственной услуги в многофункциональных центрах и в электронной форме.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Заявление и иные документы, необходимые для предоставления государственной услуги, могут представляться заявителями в форме электронных документов, с соблюдением требований, установленных постановлением Правительства Российской Федерации от 7 июля 2011 года N 553, и подлежат рассмотрению в порядке, установленном настоящим Административным регламентом.</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 Состав, последовательность и сроки выполнения административных процедур, требований к порядку их выполнения, в том числе особенностей выполнения административных процедур в электронной форме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3.1. При предоставлении государственной услуги осуществляются следующие административные процедуры: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заключение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с проведением аукциона для юридических лиц;</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заключение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с проведением аукциона для индивидуальных предпринимателей;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без проведения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 юридическим лицом, индивидуальным предпринимателем, у которых право долгосрочного пользования животным миром возникло на основании долгосрочных лицензий на пользование животным миром, заключение, выдача и регистрация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Данные административные процедуры реализуются посредством проведения следующих административных действий: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принятие решения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создание аукционной комиссии по проведению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подготовка и опубликование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и документации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прием заявок на участие в аукционе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проведение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принятие заявления о заключении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без проведения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 юридическим лицом, индивидуальным предпринимателем, у которых право долгосрочного пользования животным миром возникло на основании долгосрочных лицензий на пользование животным миром, заключение, выдача и регистрация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формирование и ведение реестра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3.2. Предоставление государственной услуги осуществляется в соответствии с приложением N 3 к настоящему Административному регламенту.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3.3. Принятие решения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3.3.1. Юридическим фактом, являющимся основанием для исполнения административного действия по принятию решения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является наступление даты проведения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в соответствии с графиком проведения аукционов, утвержденным министром.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Решение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оформляется приказом Министерства.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3.3.2. Ответственным за организацию и оформление процедуры принятия решения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является министр.</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Начальник отдела, ответственный за организацию и проведение аукциона, в течение одного рабочего дня с момента получения соответствующего распоряжения от министра назначает ответственного исполнителя из числа сотрудников отдела (далее - ответственный исполнитель) для исполнения административной процедуры.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Ответственный исполнитель в течение 3 дней готовит проект приказа Министерства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3.3.3. Проект приказа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содержит решение 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проведении</w:t>
      </w:r>
      <w:proofErr w:type="gramEnd"/>
      <w:r w:rsidRPr="00D72ECC">
        <w:rPr>
          <w:rFonts w:ascii="Times New Roman" w:hAnsi="Times New Roman" w:cs="Times New Roman"/>
          <w:sz w:val="24"/>
          <w:szCs w:val="24"/>
        </w:rPr>
        <w:t xml:space="preserve">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утверждении</w:t>
      </w:r>
      <w:proofErr w:type="gramEnd"/>
      <w:r w:rsidRPr="00D72ECC">
        <w:rPr>
          <w:rFonts w:ascii="Times New Roman" w:hAnsi="Times New Roman" w:cs="Times New Roman"/>
          <w:sz w:val="24"/>
          <w:szCs w:val="24"/>
        </w:rPr>
        <w:t xml:space="preserve"> состава аукционной комиссии;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утверждении</w:t>
      </w:r>
      <w:proofErr w:type="gramEnd"/>
      <w:r w:rsidRPr="00D72ECC">
        <w:rPr>
          <w:rFonts w:ascii="Times New Roman" w:hAnsi="Times New Roman" w:cs="Times New Roman"/>
          <w:sz w:val="24"/>
          <w:szCs w:val="24"/>
        </w:rPr>
        <w:t xml:space="preserve"> извещения о проведении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утверждении</w:t>
      </w:r>
      <w:proofErr w:type="gramEnd"/>
      <w:r w:rsidRPr="00D72ECC">
        <w:rPr>
          <w:rFonts w:ascii="Times New Roman" w:hAnsi="Times New Roman" w:cs="Times New Roman"/>
          <w:sz w:val="24"/>
          <w:szCs w:val="24"/>
        </w:rPr>
        <w:t xml:space="preserve"> документации на проведение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3.4. Создание аукционной комиссии по проведению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Юридическим фактом, являющимся основанием для начала исполнения административного действия по созданию аукционной комиссии по проведению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является издание приказа Министерства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Ответственным за организацию процедуры формирования аукционной комиссии по проведению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является начальник отдела, ответственный за организацию и проведение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Начальник отдела, ответственный за организацию и проведение аукциона, в течение 1 рабочего дня со дня получения приказа Министерства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назначает ответственного исполнителя из числа сотрудников отдела для исполнения административной процедуры.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Состав комиссии утверждается приказом организатора аукциона - Министерством.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Число членов аукционной комиссии должно быть не менее пяти человек.</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 xml:space="preserve">Членами комиссии не могут быть физические лица, лично заинтересованные в результатах аукциона, в том числе физические лица, подавшие заявки на участие в аукционе (далее - заявки) либо состоящие в штате организаций, подавших заявки, а также физические лица, являющиеся </w:t>
      </w:r>
      <w:proofErr w:type="spellStart"/>
      <w:r w:rsidRPr="00D72ECC">
        <w:rPr>
          <w:rFonts w:ascii="Times New Roman" w:hAnsi="Times New Roman" w:cs="Times New Roman"/>
          <w:sz w:val="24"/>
          <w:szCs w:val="24"/>
        </w:rPr>
        <w:t>аффилированными</w:t>
      </w:r>
      <w:proofErr w:type="spellEnd"/>
      <w:r w:rsidRPr="00D72ECC">
        <w:rPr>
          <w:rFonts w:ascii="Times New Roman" w:hAnsi="Times New Roman" w:cs="Times New Roman"/>
          <w:sz w:val="24"/>
          <w:szCs w:val="24"/>
        </w:rPr>
        <w:t xml:space="preserve"> лицами по отношению к заявителям, в том числе физические лица, являющиеся участниками (акционерами) этих организаций, членами их органов управления и их кредиторами</w:t>
      </w:r>
      <w:proofErr w:type="gramEnd"/>
      <w:r w:rsidRPr="00D72ECC">
        <w:rPr>
          <w:rFonts w:ascii="Times New Roman" w:hAnsi="Times New Roman" w:cs="Times New Roman"/>
          <w:sz w:val="24"/>
          <w:szCs w:val="24"/>
        </w:rPr>
        <w:t>. В случае выявления в составе комиссии указанных лиц организатор аукциона обязан незамедлительно заменить их иными физическими лицами, которые лично не заинтересованы в результатах аукциона и на которых не способны оказывать влияние заявители.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Ответственный исполнитель в течение 2 рабочих дней подготавливает письма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и формировании аукционной комиссии до вскрытия конвертов.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Письма оформляются на бланке Министерства за подписью министра и направляются посредством почтовой связи заказным письмом с уведомлением. Одновременно ответственный исполнитель доводит до сведения заявителя информацию о принятом решении посредством телефонной и (или) факсимильной видов связи.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Конечным результатом административного действия по созданию аукционной комиссии по проведению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является утверждение состава аукционной комиссии приказом Министерства.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Максимальный срок прохождения данного административного действия - 5 рабочих дней.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3.5. Порядок подготовки и опубликования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и документации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3.5.1. Юридическим фактом, являющимся основанием для начала исполнения административного действия по подготовке и опубликованию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и документации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является издание приказа Министерства о проведении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Ответственным за организацию процедуры подготовки и опубликования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и документации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является начальник отдела развития охотничьего хозяйства Министерства (далее - начальник отдела).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Начальник отдела в течение 1 рабочего дня с момента дня получения приказа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назначает ответственного исполнителя из числа сотрудников отдела (далее - ответственный исполнитель) для исполнения административного действия.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3.5.2. Ответственный исполнитель в течение 3 рабочих дней подготавливает извещение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и разрабатывает документацию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(далее - документация).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3.5.3. В извещении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должны быть указаны следующие сведения: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наименование организатора аукциона, его местонахождение, почтовый адрес, адрес электронной почты и номер контактного телефона;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lastRenderedPageBreak/>
        <w:t>предмет аукциона, в том числе о местоположении, границах и площади охотничьего угодья, о расположенных в его границах земельных участках и лесных участках, об обременениях указанных земельных участков и лесных участков, об ограничении использования лесов и других природных ресурсов, о параметрах осуществления охоты;</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место, порядок, дата и время начала и окончания подачи заявок;</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срок, на который заключается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о годовом размере арендной платы за предоставляемые в аренду и расположенные в границах охотничьего угодья земельные участки и лесные участки, рассчитанном исходя из минимальных размеров арендной платы, и годовом размере сборов за пользование объектами животного мира;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 официальном сайте, на котором размещена документация об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 xml:space="preserve">о начальной цене предмета аукциона (начальной цене права на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которая определяется как сумма годового размера арендной платы за предоставляемые в аренду земельные участки и лесные участки, рассчитанного исходя из минимальных размеров арендной платы по договорам аренды земельных участков и лесных участков, и годового размера сборов за пользование объектами животного мира;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 сроке, в течение которого по результатам аукциона должно быть заключено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 xml:space="preserve">Извещение о проведении аукциона публикуется организатором аукциона в официальном печатном издании, обеспечивающим публикацию информации о проведении аукциона в Республике Дагестан (далее - официальное печатное издание), и размещается в информационно-телекоммуникационной сети "Интернет" на сайте о проведении торгов на право заключения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по адресу: </w:t>
      </w:r>
      <w:proofErr w:type="spellStart"/>
      <w:r w:rsidRPr="00D72ECC">
        <w:rPr>
          <w:rFonts w:ascii="Times New Roman" w:hAnsi="Times New Roman" w:cs="Times New Roman"/>
          <w:sz w:val="24"/>
          <w:szCs w:val="24"/>
        </w:rPr>
        <w:t>www.torgi.gov.ru</w:t>
      </w:r>
      <w:proofErr w:type="spellEnd"/>
      <w:r w:rsidRPr="00D72ECC">
        <w:rPr>
          <w:rFonts w:ascii="Times New Roman" w:hAnsi="Times New Roman" w:cs="Times New Roman"/>
          <w:sz w:val="24"/>
          <w:szCs w:val="24"/>
        </w:rPr>
        <w:t>., а также на официальном сайте организатора аукциона (далее - официальный сайт) не менее чем за</w:t>
      </w:r>
      <w:proofErr w:type="gramEnd"/>
      <w:r w:rsidRPr="00D72ECC">
        <w:rPr>
          <w:rFonts w:ascii="Times New Roman" w:hAnsi="Times New Roman" w:cs="Times New Roman"/>
          <w:sz w:val="24"/>
          <w:szCs w:val="24"/>
        </w:rPr>
        <w:t xml:space="preserve"> 30 дней до начала проведения процедуры вскрытия конвертов с заявками по адресу: </w:t>
      </w:r>
      <w:proofErr w:type="spellStart"/>
      <w:r w:rsidRPr="00D72ECC">
        <w:rPr>
          <w:rFonts w:ascii="Times New Roman" w:hAnsi="Times New Roman" w:cs="Times New Roman"/>
          <w:sz w:val="24"/>
          <w:szCs w:val="24"/>
        </w:rPr>
        <w:t>www.mprdag.ru</w:t>
      </w:r>
      <w:proofErr w:type="spellEnd"/>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Организатор аукциона вправе отказаться от его проведения не </w:t>
      </w:r>
      <w:proofErr w:type="gramStart"/>
      <w:r w:rsidRPr="00D72ECC">
        <w:rPr>
          <w:rFonts w:ascii="Times New Roman" w:hAnsi="Times New Roman" w:cs="Times New Roman"/>
          <w:sz w:val="24"/>
          <w:szCs w:val="24"/>
        </w:rPr>
        <w:t>позднее</w:t>
      </w:r>
      <w:proofErr w:type="gramEnd"/>
      <w:r w:rsidRPr="00D72ECC">
        <w:rPr>
          <w:rFonts w:ascii="Times New Roman" w:hAnsi="Times New Roman" w:cs="Times New Roman"/>
          <w:sz w:val="24"/>
          <w:szCs w:val="24"/>
        </w:rPr>
        <w:t xml:space="preserve"> чем за 15 дней до проведения аукциона. Извещение об отказе от проведения аукциона публикуется в официальном </w:t>
      </w:r>
      <w:r w:rsidRPr="00D72ECC">
        <w:rPr>
          <w:rFonts w:ascii="Times New Roman" w:hAnsi="Times New Roman" w:cs="Times New Roman"/>
          <w:sz w:val="24"/>
          <w:szCs w:val="24"/>
        </w:rPr>
        <w:lastRenderedPageBreak/>
        <w:t xml:space="preserve">печатном издании в течение 5 рабочих дней и размещается на официальном сайте в течение 2 рабочих дней </w:t>
      </w:r>
      <w:proofErr w:type="gramStart"/>
      <w:r w:rsidRPr="00D72ECC">
        <w:rPr>
          <w:rFonts w:ascii="Times New Roman" w:hAnsi="Times New Roman" w:cs="Times New Roman"/>
          <w:sz w:val="24"/>
          <w:szCs w:val="24"/>
        </w:rPr>
        <w:t>с даты принятия</w:t>
      </w:r>
      <w:proofErr w:type="gramEnd"/>
      <w:r w:rsidRPr="00D72ECC">
        <w:rPr>
          <w:rFonts w:ascii="Times New Roman" w:hAnsi="Times New Roman" w:cs="Times New Roman"/>
          <w:sz w:val="24"/>
          <w:szCs w:val="24"/>
        </w:rPr>
        <w:t xml:space="preserve"> решения об отказе от проведения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3.5.4. Документация об аукционе, которая наряду со сведениями, указанными в извещении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должна содержать: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требования к содержанию и форме заявки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порядок и срок отзыва заявок на участие в аукционе, порядок внесения изменений в такие заявки;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"шаг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реквизиты счета, на который заявитель должен внести в случае признания его победителем аукциона плату за право заключить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срок и порядок внесения указанной платы;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проект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сведения о сроке, в течение которого по результатам аукциона должны быть заключены договоры аренды земельных участков и лесных участков, расположенных в границах охотничьего угодья и находящихся в государственной собственности (если распоряжение такими земельными участками и лесными участками осуществляется органами исполнительной власти субъекта Российской Федерации).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К документации прилагается проект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являющийся неотъемлемой частью конкурсной документации, заключаемый на условиях, указанных в извещении, в конкурсной документации и заявке, который должен содержать: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сведения о местоположении, границах и площади охотничьего угодья, о расположенных в его границах и предоставляемых в аренду земельных участках и лесных участках;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сведения об охотничьих ресурсах в границах охотничьего угодья, а также о видах разрешенной охоты в его границах;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требования к размещению минимального количества и максимального количества охотничьих ресурсов в границах охотничьего угодья;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годовой размер арендной платы за предоставляемые в аренду и расположенные в границах охотничьего угодья земельные участки и лесные участки, рассчитанный исходя из минимальных размеров арендной платы, и годовой размер сборов за пользование объектами животного мира;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срок действия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 xml:space="preserve">обязательства юридического лица или индивидуального предпринимателя, заключивших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проводить мероприятия по сохранению охотничьих ресурсов и среды их обитания, создавать охотничью инфраструктуру, обеспечивать внутрихозяйственное </w:t>
      </w:r>
      <w:proofErr w:type="spellStart"/>
      <w:r w:rsidRPr="00D72ECC">
        <w:rPr>
          <w:rFonts w:ascii="Times New Roman" w:hAnsi="Times New Roman" w:cs="Times New Roman"/>
          <w:sz w:val="24"/>
          <w:szCs w:val="24"/>
        </w:rPr>
        <w:t>охотустройство</w:t>
      </w:r>
      <w:proofErr w:type="spellEnd"/>
      <w:r w:rsidRPr="00D72ECC">
        <w:rPr>
          <w:rFonts w:ascii="Times New Roman" w:hAnsi="Times New Roman" w:cs="Times New Roman"/>
          <w:sz w:val="24"/>
          <w:szCs w:val="24"/>
        </w:rPr>
        <w:t>;</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обязательство органа исполнительной власти предоставить юридическому лицу или индивидуальному предпринимателю, </w:t>
      </w:r>
      <w:proofErr w:type="gramStart"/>
      <w:r w:rsidRPr="00D72ECC">
        <w:rPr>
          <w:rFonts w:ascii="Times New Roman" w:hAnsi="Times New Roman" w:cs="Times New Roman"/>
          <w:sz w:val="24"/>
          <w:szCs w:val="24"/>
        </w:rPr>
        <w:t>заключившим</w:t>
      </w:r>
      <w:proofErr w:type="gramEnd"/>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в аренду на срок действия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без проведения торгов указанные земельные участки и лесные участки;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обязательство Министерства предоставить юридическому лицу или индивидуальному предпринимателю, заключившим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право на добычу охотничьих ресурсов в порядке, установленном настоящим федеральным законом;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ответственность сторон за неисполнение или ненадлежащее исполнение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иные предусмотренные федеральными законами условия.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Для участия в аукционе заявители представляют в установленный в извещении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срок следующие документы: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при осуществлении процедуры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 проведением аукциона для юридических лиц - выписка из Единого государственного реестра юридических лиц, полученная не ранее чем за шесть месяцев до дня размещения на официальном сайте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или ее нотариально заверенная копия;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при осуществлении процедуры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 проведением аукциона для индивидуальных предпринимателей - выписка из Единого государственного реестра индивидуальных предпринимателей, полученная не ранее чем за шесть месяцев до дня размещения на официальном сайте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или ее нотариально заверенная копия.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Сведения, содержащиеся в документации, должны соответствовать сведениям, указанным в извещении.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Организатор аукциона размещает документацию на официальном сайте одновременно с размещением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Документация должна быть доступна для ознакомления на официальном сайте на безвозмездной основе.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3.5.5. Подготовленную документацию и извещение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ответственный исполнитель вместе с проектом приказа о проведении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передает министру на подпись.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3.5.6. Конечным результатом административного действия по подготовке и опубликованию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и документации на право заключения является опубликование извещения о предстоящем аукционе в газете "Дагестанская правда", размещение извещения о проведении аукциона и документации на официальном сайте Министерства.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Общий срок исполнения процедуры - 7 рабочих дней.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3.6. Прием заявок на участие в аукционе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3.6.1. Юридическим фактом, являющимся основанием для начала исполнения административного действия по приему заявок на участие в аукционе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является опубликование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в газете "Дагестанская правда" и размещение извещения о проведении аукциона и документации на официальном сайте Министерства.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Ответственным за организацию процедуры приема заявок на участие в аукционе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является лицо, уполномоченное комиссией на регистрацию заявок (секретарь аукционной комиссии).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3.6.2. Заявитель вправе подать заявку с даты опубликования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в официальном печатном издании или размещения его на официальном сайте. Прием заявок прекращается непосредственно перед началом процедуры вскрытия конвертов с заявками.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Каждая заявка, поступившая в установленный срок, регистрируется секретарем аукционной комиссии. По требованию заявителя секретарь аукционной комиссии выдает расписку в получении заявки с указанием даты и времени ее получения.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Заявитель вправе изменить или отозвать заявку в любое время до окончания срока ее подачи.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Заявки, полученные после окончания срока их подачи, не рассматриваются и в тот же день секретарем аукционной комиссии возвращаются заявителям.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3.6.3. Требования к заявкам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Заявки на участие в аукционе должны быть поданы в запечатанных конвертах, которые доставляются лично, посыльным, курьерской почтой по адресу работы аукционной комиссии: 367000, Республика Дагестан, </w:t>
      </w:r>
      <w:proofErr w:type="gramStart"/>
      <w:r w:rsidRPr="00D72ECC">
        <w:rPr>
          <w:rFonts w:ascii="Times New Roman" w:hAnsi="Times New Roman" w:cs="Times New Roman"/>
          <w:sz w:val="24"/>
          <w:szCs w:val="24"/>
        </w:rPr>
        <w:t>г</w:t>
      </w:r>
      <w:proofErr w:type="gramEnd"/>
      <w:r w:rsidRPr="00D72ECC">
        <w:rPr>
          <w:rFonts w:ascii="Times New Roman" w:hAnsi="Times New Roman" w:cs="Times New Roman"/>
          <w:sz w:val="24"/>
          <w:szCs w:val="24"/>
        </w:rPr>
        <w:t xml:space="preserve">. Махачкала, ул. А.-С. </w:t>
      </w:r>
      <w:proofErr w:type="spellStart"/>
      <w:r w:rsidRPr="00D72ECC">
        <w:rPr>
          <w:rFonts w:ascii="Times New Roman" w:hAnsi="Times New Roman" w:cs="Times New Roman"/>
          <w:sz w:val="24"/>
          <w:szCs w:val="24"/>
        </w:rPr>
        <w:t>Абубакарова</w:t>
      </w:r>
      <w:proofErr w:type="spellEnd"/>
      <w:r w:rsidRPr="00D72ECC">
        <w:rPr>
          <w:rFonts w:ascii="Times New Roman" w:hAnsi="Times New Roman" w:cs="Times New Roman"/>
          <w:sz w:val="24"/>
          <w:szCs w:val="24"/>
        </w:rPr>
        <w:t>, 73 (3-й этаж, отдел канцелярии), либо заказным почтовым отправлением по вышеуказанному почтовому адресу.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3.6.4. Заявитель подает заявку на участие в аукционе в письменной форме в запечатанном конверте. При этом на таком конверте обязательно указываются наименование аукциона и номер лота, на участие в котором подается данная заявка. Участник аукциона вправе не указывать на </w:t>
      </w:r>
      <w:r w:rsidRPr="00D72ECC">
        <w:rPr>
          <w:rFonts w:ascii="Times New Roman" w:hAnsi="Times New Roman" w:cs="Times New Roman"/>
          <w:sz w:val="24"/>
          <w:szCs w:val="24"/>
        </w:rPr>
        <w:lastRenderedPageBreak/>
        <w:t>таком конверте свое фирменное наименование, почтовый адрес (для юридических лиц) или фамилию, имя, отчество, сведения о месте жительства (для физического лица).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случае отсутствия на внешней стороне конверта надписи "ЗАЯВКА НА УЧАСТИЕ В АУКЦИОНЕ" конверт будет вскрыт до начала аукциона, и заявка на участие в аукционе не будет рассмотрена аукционной комиссией.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3.6.5. Порядок и срок отзыва заявок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Заявитель, подавший заявку на участие в аукционе, вправе изменить или отозвать заявку на участие в аукционе в любое время до момента вскрытия аукционной комиссией конвертов с заявками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Заявитель, представивший заявку, направляет в письменной форме соответствующий запрос в адрес аукционной комиссии с указанием регистрационного номера аукционной заявки, даты и времени представления заявки.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Секретарь аукционной комиссии в течение одного дня направляет запрашиваемую аукционную заявку по адресу, указанному в запросе, осуществляя отметку об изменении или отзыве заявки в журнале регистрации поданных заявок.</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Общий срок исполнения административного действия - с даты опубликования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в официальном печатном издании или размещения его на официальном сайте и непосредственно перед началом процедуры вскрытия конвертов с заявками.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3.7. Проведение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3.7.1. Юридическим фактом, являющимся основанием для начала исполнения административного действия по проведению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является окончание сбора заявок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Ответственным за организацию административного действия по проведению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является председатель аукционной комиссии (в случае его отсутствия - его заместитель).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3.7.2. Порядок вскрытия конвертов с заявками на участие в аукционе и рассмотрение заявок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Заявители или их представители вправе присутствовать при вскрытии конвертов с заявками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Непосредственно перед вскрытием конвертов с заявками на участие в аукционе, но не раньше времени, указанного в извещении о проведении аукциона и в документации, аукционная комиссия обязана объявить лицам, присутствующим при вскрытии таких конвертов, о возможности подать заявку на участие в аукционе, изменить или отозвать поданные заявки до начала процедуры вскрытия конвертов.</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Аукционная комиссия вскрывает все конверты с заявками на участие в аукционе, которые поступили организатору аукциона до начала процедуры вскрытия конвертов.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Наименование (для юридического лица), фамилия, имя, отчество (для индивидуального предпринимателя) каждого заявителя, конверт с заявкой на </w:t>
      </w:r>
      <w:proofErr w:type="gramStart"/>
      <w:r w:rsidRPr="00D72ECC">
        <w:rPr>
          <w:rFonts w:ascii="Times New Roman" w:hAnsi="Times New Roman" w:cs="Times New Roman"/>
          <w:sz w:val="24"/>
          <w:szCs w:val="24"/>
        </w:rPr>
        <w:t>участие</w:t>
      </w:r>
      <w:proofErr w:type="gramEnd"/>
      <w:r w:rsidRPr="00D72ECC">
        <w:rPr>
          <w:rFonts w:ascii="Times New Roman" w:hAnsi="Times New Roman" w:cs="Times New Roman"/>
          <w:sz w:val="24"/>
          <w:szCs w:val="24"/>
        </w:rPr>
        <w:t xml:space="preserve"> в аукционе которого вскрывается, сведения и информация о наличии документов, предусмотренных документацией, объявляются при вскрытии конвертов и заносятся в протокол вскрытия конвертов с заявками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При вскрытии конвертов с заявками на участие в аукционе аукционная комиссия вправе потребовать от заявителя (его представителя), присутствующего на ее заседании, разъяснений сведений, содержащихся в представленных им документах и в заявке на участие в аукционе. Указанные разъяснения вносятся в протокол вскрытия конвертов с заявками на участие в аукционе. При этом не допускается изменение заявки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Комиссия не вправе предъявлять дополнительные требования к участникам аукциона. Не допускается изменять предусмотренные аукционной документацией требования к заявителям.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Протокол вскрытия конвертов ведется аукционной комиссией и подписывается всеми присутствующими на заседании членами аукционной комиссии непосредственно после вскрытия всех конвертов.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Протокол вскрытия конвертов в день его подписания передается аукционной комиссией организатору аукциона. Протокол вскрытия конвертов размещается на официальном сайте Министерства организатором аукциона в день его подписания.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Аукционная комиссия осуществляет аудиозапись процедуры вскрытия конвертов с заявками на участие в аукционе. Заявители, присутствующие при вскрытии конвертов с заявками на участие в аукционе, вправе осуществлять аудио- и видеозапись процедуры вскрытия.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3.7.3. Аукционная комиссия оценивает заявки на участие в аукционе на соответствие требованиям, установленным документацией, а также на соответствие заявителя требованиям, предусмотренным документацией.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Срок рассмотрения заявок на участие в аукционе не может превышать 20 (двадцать) рабочих дней </w:t>
      </w:r>
      <w:proofErr w:type="gramStart"/>
      <w:r w:rsidRPr="00D72ECC">
        <w:rPr>
          <w:rFonts w:ascii="Times New Roman" w:hAnsi="Times New Roman" w:cs="Times New Roman"/>
          <w:sz w:val="24"/>
          <w:szCs w:val="24"/>
        </w:rPr>
        <w:t>с даты подписания</w:t>
      </w:r>
      <w:proofErr w:type="gramEnd"/>
      <w:r w:rsidRPr="00D72ECC">
        <w:rPr>
          <w:rFonts w:ascii="Times New Roman" w:hAnsi="Times New Roman" w:cs="Times New Roman"/>
          <w:sz w:val="24"/>
          <w:szCs w:val="24"/>
        </w:rPr>
        <w:t xml:space="preserve"> протокола вскрытия конвертов с заявками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На основании результатов рассмотрения заявок на участие в аукционе аукционная комиссия принимает решение о допуске или </w:t>
      </w:r>
      <w:proofErr w:type="gramStart"/>
      <w:r w:rsidRPr="00D72ECC">
        <w:rPr>
          <w:rFonts w:ascii="Times New Roman" w:hAnsi="Times New Roman" w:cs="Times New Roman"/>
          <w:sz w:val="24"/>
          <w:szCs w:val="24"/>
        </w:rPr>
        <w:t>об отказе в допуске заявителей к участию в аукционе с учетом</w:t>
      </w:r>
      <w:proofErr w:type="gramEnd"/>
      <w:r w:rsidRPr="00D72ECC">
        <w:rPr>
          <w:rFonts w:ascii="Times New Roman" w:hAnsi="Times New Roman" w:cs="Times New Roman"/>
          <w:sz w:val="24"/>
          <w:szCs w:val="24"/>
        </w:rPr>
        <w:t xml:space="preserve"> оснований, предусмотренных пунктом 3.7.4. настоящего регламента. Аукционная комиссия оформляет протокол рассмотрения заявок на участие в аукционе, который подписывается присутствующими на заседании членами аукционной комиссии в день окончания рассмотрения заявок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Протокол рассмотрения заявок на участие в аукционе в день его подписания передается аукционной комиссией организатору аукциона. Текст указанного протокола в день его подписания размещается на официальном сайте Министерства организатором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Заявитель приобретает статус участника аукциона </w:t>
      </w:r>
      <w:proofErr w:type="gramStart"/>
      <w:r w:rsidRPr="00D72ECC">
        <w:rPr>
          <w:rFonts w:ascii="Times New Roman" w:hAnsi="Times New Roman" w:cs="Times New Roman"/>
          <w:sz w:val="24"/>
          <w:szCs w:val="24"/>
        </w:rPr>
        <w:t>с даты оформления</w:t>
      </w:r>
      <w:proofErr w:type="gramEnd"/>
      <w:r w:rsidRPr="00D72ECC">
        <w:rPr>
          <w:rFonts w:ascii="Times New Roman" w:hAnsi="Times New Roman" w:cs="Times New Roman"/>
          <w:sz w:val="24"/>
          <w:szCs w:val="24"/>
        </w:rPr>
        <w:t xml:space="preserve"> комиссией протокола рассмотрения заявок, содержащего сведения о признании заявителя участником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Заявителям, не допущенным к участию в аукционе, секретарь аукционной комиссии направляет уведомления о принятых аукционной комиссией решениях не позднее первого рабочего дня, следующего за днем подписания протокола рассмотрения заявок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В случае если только один заявитель допущен к участию в аукционе, комиссия в течение 10 рабочих дней </w:t>
      </w:r>
      <w:proofErr w:type="gramStart"/>
      <w:r w:rsidRPr="00D72ECC">
        <w:rPr>
          <w:rFonts w:ascii="Times New Roman" w:hAnsi="Times New Roman" w:cs="Times New Roman"/>
          <w:sz w:val="24"/>
          <w:szCs w:val="24"/>
        </w:rPr>
        <w:t>с даты подписания</w:t>
      </w:r>
      <w:proofErr w:type="gramEnd"/>
      <w:r w:rsidRPr="00D72ECC">
        <w:rPr>
          <w:rFonts w:ascii="Times New Roman" w:hAnsi="Times New Roman" w:cs="Times New Roman"/>
          <w:sz w:val="24"/>
          <w:szCs w:val="24"/>
        </w:rPr>
        <w:t xml:space="preserve"> протокола рассмотрения заявок на участие в аукционе передает этому участнику аукциона проект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В случае если </w:t>
      </w:r>
      <w:proofErr w:type="gramStart"/>
      <w:r w:rsidRPr="00D72ECC">
        <w:rPr>
          <w:rFonts w:ascii="Times New Roman" w:hAnsi="Times New Roman" w:cs="Times New Roman"/>
          <w:sz w:val="24"/>
          <w:szCs w:val="24"/>
        </w:rPr>
        <w:t>на основании результатов рассмотрения заявок на участие в аукционе принято решение об отказе в допуске</w:t>
      </w:r>
      <w:proofErr w:type="gramEnd"/>
      <w:r w:rsidRPr="00D72ECC">
        <w:rPr>
          <w:rFonts w:ascii="Times New Roman" w:hAnsi="Times New Roman" w:cs="Times New Roman"/>
          <w:sz w:val="24"/>
          <w:szCs w:val="24"/>
        </w:rPr>
        <w:t xml:space="preserve"> к участию в аукционе по отдельному лоту всех заявителей, организатор аукциона в течение 6 месяцев проводит новый аукцион в отношении этого лота.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3.7.4. Основания для отказа в допуске к участию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При рассмотрении заявок на участие в аукционе заявитель не допускается аукционной комиссией к участию в аукционе в случае: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непредставления необходимых для участия в аукционе документов или представления недостоверных сведений;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несоответствия заявки на участие в аукционе требованиям, указанным в извещении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В случае установления недостоверности сведений, содержащихся в документах, представленных на участие в аукционе, установления факта проведения ликвидации заявителя или проведения в отношении заявителя процедуры банкротства, либо факта приостановления его деятельности в порядке, предусмотренном Кодексом Российской Федерации об административных правонарушениях, аукционная комиссия вправе отстранить такого заявителя от участия в аукционе на любом этапе его проведения.</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3.7.5. </w:t>
      </w:r>
      <w:proofErr w:type="gramStart"/>
      <w:r w:rsidRPr="00D72ECC">
        <w:rPr>
          <w:rFonts w:ascii="Times New Roman" w:hAnsi="Times New Roman" w:cs="Times New Roman"/>
          <w:sz w:val="24"/>
          <w:szCs w:val="24"/>
        </w:rPr>
        <w:t xml:space="preserve">Организатор аукциона ведет протокол приема заявок на участие в аукционе, который должен содержать сведения о заявителях, о датах подачи заявок на участие в аукционе, о денежных средствах, внесенных в качестве обеспечения заявки на участие в аукционе, а также сведения о заявителях, не допущенных к участию в аукционе, с указанием причин отказа в </w:t>
      </w:r>
      <w:r w:rsidRPr="00D72ECC">
        <w:rPr>
          <w:rFonts w:ascii="Times New Roman" w:hAnsi="Times New Roman" w:cs="Times New Roman"/>
          <w:sz w:val="24"/>
          <w:szCs w:val="24"/>
        </w:rPr>
        <w:lastRenderedPageBreak/>
        <w:t>допуске к участию в аукционе.</w:t>
      </w:r>
      <w:proofErr w:type="gramEnd"/>
      <w:r w:rsidRPr="00D72ECC">
        <w:rPr>
          <w:rFonts w:ascii="Times New Roman" w:hAnsi="Times New Roman" w:cs="Times New Roman"/>
          <w:sz w:val="24"/>
          <w:szCs w:val="24"/>
        </w:rPr>
        <w:t xml:space="preserve"> Протокол приема заявок на участие в аукционе подписывается организатором аукциона в течение одного дня со дня окончания срока приема заявок. Заявитель становится участником аукциона с момента подписания организатором аукциона протокола приема заявок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3.7.6. Заявители, признанные участниками аукциона, и заявители, не допущенные к участию в аукционе, уведомляются о принятом решении не позднее следующего дня после дня оформления данного решения протоколом приема заявок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3.7.7. Организатор аукциона ведет протокол аукциона, в котором указываются последнее и предпоследнее предложения о цене предмета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Организатор аукциона обязан осуществлять аудио- или видеозапись аукциона. Любое лицо, присутствующее при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вправе осуществлять аудио- или видеозапись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3.7.8. Аукцион проводится путем повышения начальной цены предмета аукциона (начальной цены права на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на "шаг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3.7.9. Победителем аукциона признается участник аукциона, предложивший наиболее высокую цену за право заключить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3.7.10. Результаты аукциона оформляются протоколом, который подписывается организатором аукциона и победителем аукциона в день проведения аукциона. Протокол о результатах аукциона составляется в двух экземплярах, один из которых передается победителю аукциона, а второй остается у организатора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3.7.11. В течение трех рабочих дней со дня подписания протокола о результатах аукциона организатор аукциона уведомляет победителя аукциона о размере платы (цена права на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proofErr w:type="gramStart"/>
      <w:r w:rsidRPr="00D72ECC">
        <w:rPr>
          <w:rFonts w:ascii="Times New Roman" w:hAnsi="Times New Roman" w:cs="Times New Roman"/>
          <w:sz w:val="24"/>
          <w:szCs w:val="24"/>
        </w:rPr>
        <w:t>которую</w:t>
      </w:r>
      <w:proofErr w:type="gramEnd"/>
      <w:r w:rsidRPr="00D72ECC">
        <w:rPr>
          <w:rFonts w:ascii="Times New Roman" w:hAnsi="Times New Roman" w:cs="Times New Roman"/>
          <w:sz w:val="24"/>
          <w:szCs w:val="24"/>
        </w:rPr>
        <w:t xml:space="preserve"> победитель аукциона обязан перечислить на расчетный счет, указанный в документации об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3.7.14. В течение пяти рабочих дней со дня подписания протокола о результатах аукциона организатор аукциона обязан возвратить денежные средства, внесенные в качестве цены права на </w:t>
      </w:r>
      <w:r w:rsidRPr="00D72ECC">
        <w:rPr>
          <w:rFonts w:ascii="Times New Roman" w:hAnsi="Times New Roman" w:cs="Times New Roman"/>
          <w:sz w:val="24"/>
          <w:szCs w:val="24"/>
        </w:rPr>
        <w:lastRenderedPageBreak/>
        <w:t xml:space="preserve">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лицам, участвовавшим в аукционе, но не победившим в нем.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3.7.15. </w:t>
      </w:r>
      <w:proofErr w:type="gramStart"/>
      <w:r w:rsidRPr="00D72ECC">
        <w:rPr>
          <w:rFonts w:ascii="Times New Roman" w:hAnsi="Times New Roman" w:cs="Times New Roman"/>
          <w:sz w:val="24"/>
          <w:szCs w:val="24"/>
        </w:rPr>
        <w:t>Информация о результатах аукциона опубликовывается организатором аукциона в периодическом печатном издании, в котором в соответствии с частью 5 настоящей статьи было опубликовано извещение о проведении аукциона, и размещается на официальном сайте, на котором было размещено извещение о проведении аукциона, соответственно в течение пяти рабочих дней и в течение трех рабочих дней со дня подписания протокола о результатах аукциона.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Участник аукциона вправе обжаловать результаты аукциона в порядке, предусмотренном законодательством Российской Федерации.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3.8.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3.8.1. Юридическим фактом, являющимся основанием для начала исполнения административного действия по заключению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является подписание протокола рассмотрения заявок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Ответственным за организацию процедуры заключения является начальник отдела развития охотничьего хозяйства (далее - начальник отдела).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Соглашение заключается в соответствии с условиями, предусмотренными в извещении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и в документации.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Основаниями для заключения соглашения являются: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протокол оценки и сопоставления заявок на участие в аукционе, оформленный в установленном порядке;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документы (платежный чек), подтверждающие перечисление в бюджет Республики Дагестан платы за предоставление права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в размере, указанном в заявке на участие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Конечным результатом исполнения административной процедуры заключения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с проведением аукциона для юридических лиц является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 юридическим лицом, победившим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Конечным результатом исполнения административной процедуры заключения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с проведением аукциона для индивидуальных предпринимателей является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 индивидуальным предпринимателем, победившим в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3.8.2. Порядок оформления результатов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Подготовку и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осуществляет организатор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3.8.3. В течение срока, предусмотренного документацией об аукционе, победитель аукциона обязан перечислить доплату (разницу между ценой права на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и размером суммы конечной цены по результатам количества шагов аукциона при участии в аукционе, далее - доплата), которую победитель аукциона обязан перечислить на расчетный счет, указанный в документации об аукционе.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3.8.4. В случае если победитель аукциона уклонился от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Министерство вправе обратиться в суд с требованием о возмещении убытков, причиненных уклонением победителя аукциона от заключения такого соглашения, или заключить такое соглашение с участником аукциона, который сделал предпоследнее предложение с наиболее высокой ценой за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3.8.5.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заключается на условиях, указанных в извещении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При заключении и исполнении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изменение условий аукциона на основании согласия сторон такого соглашения или по требованию одной из его сторон не допускается.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3.8.6. Средства, полученные от продажи права на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и состоящие из денежных средств, внесенных победителем аукциона внесенных в качестве </w:t>
      </w:r>
      <w:r w:rsidRPr="00D72ECC">
        <w:rPr>
          <w:rFonts w:ascii="Times New Roman" w:hAnsi="Times New Roman" w:cs="Times New Roman"/>
          <w:sz w:val="24"/>
          <w:szCs w:val="24"/>
        </w:rPr>
        <w:lastRenderedPageBreak/>
        <w:t xml:space="preserve">начальной цены права на заключение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на участие в аукционе, и доплаты, подлежат перечислению организатором аукциона в бюджет Республики Дагестан.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3.8.7. В случае если аукцион признан не состоявшимся по причине участия в аукционе менее чем двух участников аукциона, с единственным участником аукциона в течение тридцати дней со дня проведения аукциона заключается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3.8.8. Организатор аукциона в случаях, если аукцион был признан несостоявшимся или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не было заключено с единственным участником аукциона, вправе объявить о проведении повторного аукциона. При этом могут быть изменены условия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3.8.9.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заключается по форме согласно приложению N 4 к настоящему Административному регламенту и включает в себя следующие условия: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сведения о местоположении, границах и площади охотничьего угодья, о расположенных в его границах и предоставляемых в аренду земельных участках и лесных участках;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сведения об охотничьих ресурсах в границах охотничьего угодья, а также о видах разрешенной охоты в его границах;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требования к размещению минимального количества и максимального количества охотничьих ресурсов в границах охотничьего угодья;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годовой размер арендной платы за предоставляемые в аренду и расположенные в границах охотничьего угодья земельные участки и лесные участки, рассчитанный исходя из минимальных размеров арендной платы, и годовой размер сборов за пользование объектами животного мира;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срок действия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 xml:space="preserve">обязательства юридического лица или индивидуального предпринимателя, заключивших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проводить мероприятия по сохранению охотничьих ресурсов и среды их обитания, создавать охотничью инфраструктуру, обеспечивать внутрихозяйственное </w:t>
      </w:r>
      <w:proofErr w:type="spellStart"/>
      <w:r w:rsidRPr="00D72ECC">
        <w:rPr>
          <w:rFonts w:ascii="Times New Roman" w:hAnsi="Times New Roman" w:cs="Times New Roman"/>
          <w:sz w:val="24"/>
          <w:szCs w:val="24"/>
        </w:rPr>
        <w:t>охотустройство</w:t>
      </w:r>
      <w:proofErr w:type="spellEnd"/>
      <w:r w:rsidRPr="00D72ECC">
        <w:rPr>
          <w:rFonts w:ascii="Times New Roman" w:hAnsi="Times New Roman" w:cs="Times New Roman"/>
          <w:sz w:val="24"/>
          <w:szCs w:val="24"/>
        </w:rPr>
        <w:t>;</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обязательство Министерства предоставить юридическому лицу или индивидуальному предпринимателю, заключившим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право на добычу охотничьих ресурсов в порядке, установленном федеральным 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ответственность сторон за неисполнение или ненадлежащее исполнение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иные предусмотренные федеральными законами условия.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3.8.10. В случае уклонения одной из сторон от заключения договора другая сторона вправе обратиться в суд с иском о понуждении заключить договор, а также о возмещении убытков, причиненных уклонением от заключения договора.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Общий срок исполнения процедуры - 1 рабочий день.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3.9. Административная процедура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без проведения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 юридическим лицом, индивидуальным предпринимателем, у которых право долгосрочного пользования животным миром возникло на основании долгосрочных лицензий на пользование животным миром, заключение, выдача и регистрация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3.9.1. Принятие заявлений о заключении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без проведения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 юридическим лицом, индивидуальным предпринимателем, у которых право долгосрочного пользования животным миром возникло на основании долгосрочных лицензий на пользование животным миром, поступивших в </w:t>
      </w:r>
      <w:proofErr w:type="spellStart"/>
      <w:r w:rsidRPr="00D72ECC">
        <w:rPr>
          <w:rFonts w:ascii="Times New Roman" w:hAnsi="Times New Roman" w:cs="Times New Roman"/>
          <w:sz w:val="24"/>
          <w:szCs w:val="24"/>
        </w:rPr>
        <w:t>Миинистерство</w:t>
      </w:r>
      <w:proofErr w:type="spellEnd"/>
      <w:r w:rsidRPr="00D72ECC">
        <w:rPr>
          <w:rFonts w:ascii="Times New Roman" w:hAnsi="Times New Roman" w:cs="Times New Roman"/>
          <w:sz w:val="24"/>
          <w:szCs w:val="24"/>
        </w:rPr>
        <w:t xml:space="preserve"> по почте или нарочным, осуществляется должностным лицом, ответственным за делопроизводство в Министерстве.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3.9.2. На заявлении, указанном в пункте 3.9.1 настоящего Административного регламента, должностным лицом, ответственным за делопроизводство, проставляется отметка и дата поступления и присваивается входящий номер. В день поступления заявления должностное лицо, ответственное за делопроизводство, передает его министру. После определения министром лица, </w:t>
      </w:r>
      <w:r w:rsidRPr="00D72ECC">
        <w:rPr>
          <w:rFonts w:ascii="Times New Roman" w:hAnsi="Times New Roman" w:cs="Times New Roman"/>
          <w:sz w:val="24"/>
          <w:szCs w:val="24"/>
        </w:rPr>
        <w:lastRenderedPageBreak/>
        <w:t>ответственного за исполнение вышеуказанного заявления, должностное лицо, ответственное за делопроизводство, передает его для исполнения ответственному исполнителю.</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3.9.3. Ответственный исполнитель на основании долгосрочной лицензии на пользование животным миром в день, следующий за днем передачи ему вышеуказанного заявления, оформляет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в соответствии с требованиями пункта 3.8.9 по форме согласно приложению N 2 к настоящему Административному регламенту.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Юридические лица и индивидуальные предприниматели, указанные в п. 3.9.1, при заключении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обязаны единовременно внести плату за заключение таких соглашений, определенную как произведение ставки платы за единицу площади и площади соответствующего охотничьего угодья.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3.9.4.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ответственный исполнитель передает его для подписания министру. После подписания министром ответственный исполнитель регистрирует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путем проставления на нем даты и порядкового номера и передает его заявителю или его законному представителю, либо передает его должностному лицу, ответственному за делопроизводство в Министерстве, для направления его последним заявителю по почте.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Общий срок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с лицами, указанными в п. 3.9.1, - не более трех месяцев </w:t>
      </w:r>
      <w:proofErr w:type="gramStart"/>
      <w:r w:rsidRPr="00D72ECC">
        <w:rPr>
          <w:rFonts w:ascii="Times New Roman" w:hAnsi="Times New Roman" w:cs="Times New Roman"/>
          <w:sz w:val="24"/>
          <w:szCs w:val="24"/>
        </w:rPr>
        <w:t>с даты обращения</w:t>
      </w:r>
      <w:proofErr w:type="gramEnd"/>
      <w:r w:rsidRPr="00D72ECC">
        <w:rPr>
          <w:rFonts w:ascii="Times New Roman" w:hAnsi="Times New Roman" w:cs="Times New Roman"/>
          <w:sz w:val="24"/>
          <w:szCs w:val="24"/>
        </w:rPr>
        <w:t xml:space="preserve"> данных лиц.</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3.10. Формирование и ведение реестра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3.10.1. Учет заключенных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осуществляется в отделе развития охотничьего хозяйства, где хранится и документация для 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3.10.2. Записи об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соглашениях, выданных заявителям, вносятся в реестр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(далее - реестр) и записываются в соответствующий журнал и электронную версию указанного реестра.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3.10.2. Реестр содержит для каждого выданного соглашения следующую информацию:</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сведения: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для юридических лиц: наименование, организационно-правовая форма, юридический адрес, фактическое место нахождения, регистрационный номер в ЕГРЮЛ;</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для индивидуальных предпринимателей: фамилия, имя, отчество, место жительства, данные документа, удостоверяющего личность;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идентификационный номер налогоплательщика (далее - ИНН);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сведения о местоположении, границах и площади охотничьего угодья, о расположенных в его границах и предоставляемых в аренду земельных участках и лесных участках;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сведения об охотничьих ресурсах в границах охотничьего угодья, а также о видах разрешенной охоты в его границах;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требования к размещению минимального количества и максимального количества охотничьих ресурсов в границах охотничьего угодья;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годовой размер арендной платы за предоставляемые в аренду и расположенные в границах охотничьего угодья земельные участки и лесные участки, рассчитанный исходя из минимальных размеров арендной платы, и годовой размер сборов за пользование объектами животного мира;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срок действия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 xml:space="preserve">обязательства юридического лица или индивидуального предпринимателя, заключивших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проводить мероприятия по сохранению охотничьих ресурсов и среды их обитания, создавать охотничью инфраструктуру, обеспечивать внутрихозяйственное </w:t>
      </w:r>
      <w:proofErr w:type="spellStart"/>
      <w:r w:rsidRPr="00D72ECC">
        <w:rPr>
          <w:rFonts w:ascii="Times New Roman" w:hAnsi="Times New Roman" w:cs="Times New Roman"/>
          <w:sz w:val="24"/>
          <w:szCs w:val="24"/>
        </w:rPr>
        <w:t>охотустройство</w:t>
      </w:r>
      <w:proofErr w:type="spellEnd"/>
      <w:r w:rsidRPr="00D72ECC">
        <w:rPr>
          <w:rFonts w:ascii="Times New Roman" w:hAnsi="Times New Roman" w:cs="Times New Roman"/>
          <w:sz w:val="24"/>
          <w:szCs w:val="24"/>
        </w:rPr>
        <w:t>;</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основание и дата приостановления, возобновления, аннулирования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даты и результаты проведенных проверок.</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3.10.3. Записи в реестр вносятся в течение 5 рабочих дней со дня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приостановления, возобновления действия или аннулирования, проведения проверок.</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4. Формы </w:t>
      </w:r>
      <w:proofErr w:type="gramStart"/>
      <w:r w:rsidRPr="00D72ECC">
        <w:rPr>
          <w:rFonts w:ascii="Times New Roman" w:hAnsi="Times New Roman" w:cs="Times New Roman"/>
          <w:sz w:val="24"/>
          <w:szCs w:val="24"/>
        </w:rPr>
        <w:t>контроля за</w:t>
      </w:r>
      <w:proofErr w:type="gramEnd"/>
      <w:r w:rsidRPr="00D72ECC">
        <w:rPr>
          <w:rFonts w:ascii="Times New Roman" w:hAnsi="Times New Roman" w:cs="Times New Roman"/>
          <w:sz w:val="24"/>
          <w:szCs w:val="24"/>
        </w:rPr>
        <w:t xml:space="preserve"> исполнением Административного регламента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Контроль за</w:t>
      </w:r>
      <w:proofErr w:type="gramEnd"/>
      <w:r w:rsidRPr="00D72ECC">
        <w:rPr>
          <w:rFonts w:ascii="Times New Roman" w:hAnsi="Times New Roman" w:cs="Times New Roman"/>
          <w:sz w:val="24"/>
          <w:szCs w:val="24"/>
        </w:rPr>
        <w:t xml:space="preserve"> совершением административных процедур при предоставлении государственной услуги осуществляется министром, заместителем министра. Контроль может быть постоянным (текущим) и периодическим.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Постоянный (текущий) контроль осуществляется путем проведения указанными выше лицами проверок соблюдения и исполнения специалистами Министерства, ответственными за предоставление государственной услуги, положений Административного регламента. Периодичность осуществления текущего контроля устанавливается министром.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Периодический контроль осуществляется путем проведения проверок полноты и качества предоставления государственной услуги. Проверки проводятся на основании приказов Министерства.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Проверки могут быть плановыми (осуществляться на основании полугодовых или годовых планов работы Министерства) и внеплановыми. При проверке могут рассматриваться все вопросы, связанные с предоставлением государственной услуги (комплексные проверки), или порядок выполнения отдельных административных процедур (тематические проверки).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Для проведения проверки полноты и качества предоставления государственной услуги формируется комиссия, в состав которой включаются сотрудники, замещающие должности в Министерстве. Деятельность комиссии осуществляется на основании соответствующих приказов Министерства. Результаты деятельности комиссии оформляются в виде акта, в котором отмечаются выявленные недостатки и предложения по их устранению. Акт подписывается членами комиссии.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случае выявления нарушений прав заявителей осуществляется привлечение виновных лиц к ответственности в соответствии с федеральным 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Ответственность должностных лиц за решения и действия (бездействие), принимаемые (осуществляемые) в ходе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Должностные лица Министерства несут персональную ответственность за исполнение административных процедур и соблюдение сроков, установленных Административным регламентом.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Должностные лица, к полномочиям которых относится исполнение государственной услуги, в случае ненадлежащего исполнения служебных обязанностей, совершения противоправных действий (бездействия) несут ответственность в соответствии с законодательством Российской Федерации.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Министр в отношении должностных лиц, к полномочиям которых относится исполнение государственной услуги, организует и проводит:</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учет случаев ненадлежащего исполнения служебных обязанностей;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служебные проверки в соответствии со статьей 59 Федерального закона от 21.07.2004 N 79-ФЗ "О государственной гражданской службе Российской Федерации".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Министр по результатам служебной проверки принимает в соответствии со статьей 57 Федерального закона от 21.07.2004 N 79-ФЗ "О государственной гражданской службе Российской Федерации" меры в отношении государственных гражданских служащих, ответственных за предоставление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 мерах, принятых в отношении виновных лиц в нарушении законодательства Российской Федерации в области исполнения государственной услуги, начальник управления сообщает в течение десяти дней со дня принятия таких мер в письменной форме заявителю, права и (или) законные интересы которого были нарушены.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Контроль за</w:t>
      </w:r>
      <w:proofErr w:type="gramEnd"/>
      <w:r w:rsidRPr="00D72ECC">
        <w:rPr>
          <w:rFonts w:ascii="Times New Roman" w:hAnsi="Times New Roman" w:cs="Times New Roman"/>
          <w:sz w:val="24"/>
          <w:szCs w:val="24"/>
        </w:rPr>
        <w:t xml:space="preserve"> полнотой и качеством исполнения Министерством государственной услуги осуществляет Правительство Республики Дагестан, уполномоченный федеральный орган.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Положения, характеризующие требования к порядку и формам </w:t>
      </w:r>
      <w:proofErr w:type="gramStart"/>
      <w:r w:rsidRPr="00D72ECC">
        <w:rPr>
          <w:rFonts w:ascii="Times New Roman" w:hAnsi="Times New Roman" w:cs="Times New Roman"/>
          <w:sz w:val="24"/>
          <w:szCs w:val="24"/>
        </w:rPr>
        <w:t>контроля за</w:t>
      </w:r>
      <w:proofErr w:type="gramEnd"/>
      <w:r w:rsidRPr="00D72ECC">
        <w:rPr>
          <w:rFonts w:ascii="Times New Roman" w:hAnsi="Times New Roman" w:cs="Times New Roman"/>
          <w:sz w:val="24"/>
          <w:szCs w:val="24"/>
        </w:rPr>
        <w:t xml:space="preserve"> предоставлением государственной услуги, в том числе со стороны граждан, их объединений и организаций: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Контроль за</w:t>
      </w:r>
      <w:proofErr w:type="gramEnd"/>
      <w:r w:rsidRPr="00D72ECC">
        <w:rPr>
          <w:rFonts w:ascii="Times New Roman" w:hAnsi="Times New Roman" w:cs="Times New Roman"/>
          <w:sz w:val="24"/>
          <w:szCs w:val="24"/>
        </w:rPr>
        <w:t xml:space="preserve"> исполнением административных процедур по предоставлению государственной услуги со стороны граждан, их объединений и организаций осуществляется с использованием соответствующей информации, размещаемой на официальных интернет-сайтах Министерства, в форме письменных и устных обращений в Министерство.</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5. Досудебный (внесудебный) порядок обжалования решений и действий (бездействия) Министерства, предоставляющего государственную услугу, должностных лиц и государственных гражданских служащих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Заявитель, права и законные интересы которого нарушены должностным лицом Министерства или иным работником Министерства (в том числе в случае ненадлежащего исполнения ими обязанностей при предоставлении государственной услуги), имеет право на досудебное (внесудебное) обжалование действий (бездействия) и решений, принятых (осуществляемых) в ходе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Предметом досудебного (внесудебного) обжалования могут являться нарушения порядка осуществления административных процедур, а также других требований и положений Административного регламента.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Органы исполнительной власти Республики Дагестан и должностные лица, которым может быть адресована жалоба (претензия) заявителя в досудебном порядке: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Основанием для начала процедуры досудебного (внесудебного) обжалования является жалоба заявителя, направленная в Министерство природных ресурсов и экологии Республики Дагестан.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По решению министра (заместителя министра) может быть проведена служебная проверка в отношении сотрудника Министерства, на действие (бездействие) которого поступила жалоба.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Заявители имеют право обратиться с жалобой лично или направить письменное или в форме электронного документа обращение, в том числе предложение, заявление или жалобу (далее - обращение) по адресу Министерства.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соответствии с нормами действующего законодательства жалоба (обращение) должна содержать: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Заявителем могут быть представлены документы (при наличии), подтверждающие доводы заявителя, либо их копии.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В обращении в виде электронного документа заявитель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случае необходимости в подтверждение своих доводов заявитель вправе приложить к обращению документы и материалы либо их копии в письменной либо электронной форме.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Обращение, поступившее в Министерство или должностному лицу, рассматривается министром, заместителем министра или уполномоченными ими сотрудниками.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Письменное обращение, содержащее вопросы, решение которых входит в компетенцию Министерства, рассматривается в течение 15 дней со дня регистрации письменного обращения, а в случае обжалования отказа в приеме документов у заявителя либо в исправлении допущенных ошибок и опечаток или в случае обжалования нарушения установленного срока таких исправлений - в течение 5 рабочих дней его регистрации.</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Письменное обращение, содержащее вопросы, решение которых не входит в компетенцию Министерства, направляется в течение 7 дней со дня регистрации в соответствующие органы или соответствующим должностном лицам, в компетенцию которых входит решение поставленных в обращении вопросов, с уведомлением заявителя, направившего обращение, о переадресации обращения, за исключением случая, если текст письменного обращения, фамилия и почтовый адрес, по которому должен быть направлен ответ</w:t>
      </w:r>
      <w:proofErr w:type="gramEnd"/>
      <w:r w:rsidRPr="00D72ECC">
        <w:rPr>
          <w:rFonts w:ascii="Times New Roman" w:hAnsi="Times New Roman" w:cs="Times New Roman"/>
          <w:sz w:val="24"/>
          <w:szCs w:val="24"/>
        </w:rPr>
        <w:t>, заявителя не поддаются прочтению.</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В случае если в письменном обращении не </w:t>
      </w:r>
      <w:proofErr w:type="gramStart"/>
      <w:r w:rsidRPr="00D72ECC">
        <w:rPr>
          <w:rFonts w:ascii="Times New Roman" w:hAnsi="Times New Roman" w:cs="Times New Roman"/>
          <w:sz w:val="24"/>
          <w:szCs w:val="24"/>
        </w:rPr>
        <w:t>указаны</w:t>
      </w:r>
      <w:proofErr w:type="gramEnd"/>
      <w:r w:rsidRPr="00D72ECC">
        <w:rPr>
          <w:rFonts w:ascii="Times New Roman" w:hAnsi="Times New Roman" w:cs="Times New Roman"/>
          <w:sz w:val="24"/>
          <w:szCs w:val="24"/>
        </w:rPr>
        <w:t xml:space="preserve"> фамилия заявителя, направившего обращение, 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Обращение, в котором обжалуется судебное решение, в течение семи дней со дня регистрации возвращается заявителю, направившему обращение, с разъяснением порядка обжалования данного судебного решения.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Министерство вправе оставить обращение без ответа по существу поставленных в нем вопросов и сообщить заявителю, направившему обращение, о недопустимости злоупотребления правом.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В случае если текст письменного обращения не поддается прочтению, ответ на обращение не </w:t>
      </w:r>
      <w:proofErr w:type="gramStart"/>
      <w:r w:rsidRPr="00D72ECC">
        <w:rPr>
          <w:rFonts w:ascii="Times New Roman" w:hAnsi="Times New Roman" w:cs="Times New Roman"/>
          <w:sz w:val="24"/>
          <w:szCs w:val="24"/>
        </w:rPr>
        <w:t>дается</w:t>
      </w:r>
      <w:proofErr w:type="gramEnd"/>
      <w:r w:rsidRPr="00D72ECC">
        <w:rPr>
          <w:rFonts w:ascii="Times New Roman" w:hAnsi="Times New Roman" w:cs="Times New Roman"/>
          <w:sz w:val="24"/>
          <w:szCs w:val="24"/>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дней со дня регистрации обращения сообщается заявителю, направившему обращение, если его фамилия и почтовый адрес поддаются прочтению.</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В случае если в письменном обращении заявителя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министр (заместитель министра)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w:t>
      </w:r>
      <w:proofErr w:type="gramEnd"/>
      <w:r w:rsidRPr="00D72ECC">
        <w:rPr>
          <w:rFonts w:ascii="Times New Roman" w:hAnsi="Times New Roman" w:cs="Times New Roman"/>
          <w:sz w:val="24"/>
          <w:szCs w:val="24"/>
        </w:rPr>
        <w:t xml:space="preserve"> направляемые обращения направлялись в Министерство. О данном решении уведомляется заявитель, направивший обращение.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Если в ходе рассмотрения жалоба признана необоснованной, заявителю направляется письменное уведомление (на бумажном носителе либо в электронном виде) о результате рассмотрения жалобы с указанием причин признания ее необоснованной в течение пяти дней со дня принятия решения, но не позднее тридцати дней со дня регистрации жалобы.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В случае если для рассмотрения обращения необходимы документы и материалы, для получения которых необходимо сделать соответствующие запросы в государственные органы, органы местного самоуправления или должностным лицам, а также в случае необходимости проведения служебной проверки по данному обращению министр (заместитель министра) вправе продлить срок рассмотрения обращения не более чем на 30 дней, уведомив о продлении срока его рассмотрения заявителя, направившего обращение.</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Содержание устного обращения заносится в карточку личного приема заявителя. В случае если изложенные в устном обращении факты и обстоятельства не требуют дополнительной проверки, ответ на обращение с согласия заявителя может быть дан устно в ходе личного приема заявителя, </w:t>
      </w:r>
      <w:r w:rsidRPr="00D72ECC">
        <w:rPr>
          <w:rFonts w:ascii="Times New Roman" w:hAnsi="Times New Roman" w:cs="Times New Roman"/>
          <w:sz w:val="24"/>
          <w:szCs w:val="24"/>
        </w:rPr>
        <w:lastRenderedPageBreak/>
        <w:t>о чем делается запись в карточке личного приема заявителя. В остальных случаях дается письменный ответ по существу поставленных в обращении вопросов.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Заявители имеют право на судебное обжалование действий (бездействия) и решений должностных лиц, принятых в ходе выполнения Административного регламента в порядке, установленном законодательством Российской Федерации.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Отказ в рассмотрении обращения не лишает заявителя права вновь обратиться с обращением после устранения обстоятельств, послуживших основанием для отказа в его рассмотрении.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Результатом досудебного (внесудебного) обжалования является ответ заявителю вышестоящего должностного лица.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Если в результате рассмотрения жалобы признаются обоснованными, то принимаются решения о применении мер ответственности к должностным лицам, допустившим нарушения в ходе предоставления государственной услуги, на основании настоящего Административного регламента, повлекшие за собой жалобы граждан.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Гражданину направляется сообщение о принятом решении в течение пяти рабочих дней со дня принятия решения.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Если в результате рассмотрения жалобы признаются необоснованными, то принимаются решения о возвращении жалобы с указанием причин возвращения.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Гражданину направляется сообщение о принятом решении в течение пяти рабочих дней со дня принятия решения.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b/>
          <w:sz w:val="24"/>
          <w:szCs w:val="24"/>
        </w:rPr>
      </w:pPr>
      <w:r w:rsidRPr="00D72ECC">
        <w:rPr>
          <w:rFonts w:ascii="Times New Roman" w:hAnsi="Times New Roman" w:cs="Times New Roman"/>
          <w:b/>
          <w:sz w:val="24"/>
          <w:szCs w:val="24"/>
        </w:rPr>
        <w:t xml:space="preserve">Приложение N 1. Заявление о заключении </w:t>
      </w:r>
      <w:proofErr w:type="spellStart"/>
      <w:r w:rsidRPr="00D72ECC">
        <w:rPr>
          <w:rFonts w:ascii="Times New Roman" w:hAnsi="Times New Roman" w:cs="Times New Roman"/>
          <w:b/>
          <w:sz w:val="24"/>
          <w:szCs w:val="24"/>
        </w:rPr>
        <w:t>охотхозяйственного</w:t>
      </w:r>
      <w:proofErr w:type="spellEnd"/>
      <w:r w:rsidRPr="00D72ECC">
        <w:rPr>
          <w:rFonts w:ascii="Times New Roman" w:hAnsi="Times New Roman" w:cs="Times New Roman"/>
          <w:b/>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lastRenderedPageBreak/>
        <w:t>Приложение N 1</w:t>
      </w: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к Административному регламенту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(наименование (полное и сокращенное), организационно-правовая форма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юридического лица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или фамилия, имя, отчество, данные документа, удостоверяющего личность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индивидуального предпринимателя)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просит заключить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сроком на ______ лет.</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Приложение: 1) выписка из Единого государственного реестра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юридических лиц (выписка из Единого государственного</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реестра индивидуальных предпринимателей);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 платежное поручение.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 20__ г. 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(подпись заявителя)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(расшифровка подписи)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М.П.</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b/>
          <w:sz w:val="24"/>
          <w:szCs w:val="24"/>
        </w:rPr>
      </w:pPr>
      <w:r w:rsidRPr="00D72ECC">
        <w:rPr>
          <w:rFonts w:ascii="Times New Roman" w:hAnsi="Times New Roman" w:cs="Times New Roman"/>
          <w:b/>
          <w:sz w:val="24"/>
          <w:szCs w:val="24"/>
        </w:rPr>
        <w:t xml:space="preserve">Приложение N 2. Заявка на участие в аукционе N ______ право заключения </w:t>
      </w:r>
      <w:proofErr w:type="spellStart"/>
      <w:r w:rsidRPr="00D72ECC">
        <w:rPr>
          <w:rFonts w:ascii="Times New Roman" w:hAnsi="Times New Roman" w:cs="Times New Roman"/>
          <w:b/>
          <w:sz w:val="24"/>
          <w:szCs w:val="24"/>
        </w:rPr>
        <w:t>охотхозяйственных</w:t>
      </w:r>
      <w:proofErr w:type="spellEnd"/>
      <w:r w:rsidRPr="00D72ECC">
        <w:rPr>
          <w:rFonts w:ascii="Times New Roman" w:hAnsi="Times New Roman" w:cs="Times New Roman"/>
          <w:b/>
          <w:sz w:val="24"/>
          <w:szCs w:val="24"/>
        </w:rPr>
        <w:t xml:space="preserve"> соглашений на территории охотничьих угодий Республики Дагестан по лоту N ______ (указать номер и наименование лота в соответствии с извещением)</w:t>
      </w:r>
    </w:p>
    <w:p w:rsidR="00D72ECC" w:rsidRPr="00D72ECC" w:rsidRDefault="00D72ECC" w:rsidP="00D72ECC">
      <w:pPr>
        <w:jc w:val="center"/>
        <w:rPr>
          <w:rFonts w:ascii="Times New Roman" w:hAnsi="Times New Roman" w:cs="Times New Roman"/>
          <w:b/>
          <w:sz w:val="24"/>
          <w:szCs w:val="24"/>
        </w:rPr>
      </w:pP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Приложение N 2</w:t>
      </w: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к Административному регламенту</w:t>
      </w:r>
    </w:p>
    <w:p w:rsidR="00D72ECC" w:rsidRPr="00D72ECC" w:rsidRDefault="00D72ECC" w:rsidP="00D72ECC">
      <w:pPr>
        <w:rPr>
          <w:rFonts w:ascii="Times New Roman" w:hAnsi="Times New Roman" w:cs="Times New Roman"/>
          <w:sz w:val="24"/>
          <w:szCs w:val="24"/>
        </w:rPr>
      </w:pPr>
    </w:p>
    <w:p w:rsidR="003655D2" w:rsidRPr="00D72ECC" w:rsidRDefault="00D72ECC" w:rsidP="00D72ECC">
      <w:pPr>
        <w:pStyle w:val="a3"/>
        <w:numPr>
          <w:ilvl w:val="0"/>
          <w:numId w:val="1"/>
        </w:numPr>
        <w:rPr>
          <w:rFonts w:ascii="Times New Roman" w:hAnsi="Times New Roman" w:cs="Times New Roman"/>
          <w:sz w:val="24"/>
          <w:szCs w:val="24"/>
        </w:rPr>
      </w:pPr>
      <w:r w:rsidRPr="00D72ECC">
        <w:rPr>
          <w:rFonts w:ascii="Times New Roman" w:hAnsi="Times New Roman" w:cs="Times New Roman"/>
          <w:sz w:val="24"/>
          <w:szCs w:val="24"/>
        </w:rPr>
        <w:t>Участник (для юридического лица):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295"/>
        <w:gridCol w:w="2263"/>
      </w:tblGrid>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1.1. Сведения об организационно-правовой форме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1.2. Полное наименование юридического лица на русском языке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1.3. Основной государственный регистрационный номер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lastRenderedPageBreak/>
              <w:t xml:space="preserve">1.4. ИНН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1.5. Адрес местонахождения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1.6. Контактный телефон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1.7. Сведения о состоянии юридического лица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1.8. Банковские реквизиты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1.9. Код ОКПО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bl>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p>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или</w:t>
      </w:r>
    </w:p>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1. Участник (для индивидуального предпринимателя):</w:t>
      </w:r>
    </w:p>
    <w:tbl>
      <w:tblPr>
        <w:tblW w:w="0" w:type="auto"/>
        <w:tblCellSpacing w:w="15" w:type="dxa"/>
        <w:tblCellMar>
          <w:top w:w="15" w:type="dxa"/>
          <w:left w:w="15" w:type="dxa"/>
          <w:bottom w:w="15" w:type="dxa"/>
          <w:right w:w="15" w:type="dxa"/>
        </w:tblCellMar>
        <w:tblLook w:val="04A0"/>
      </w:tblPr>
      <w:tblGrid>
        <w:gridCol w:w="4295"/>
        <w:gridCol w:w="2263"/>
      </w:tblGrid>
      <w:tr w:rsidR="00D72ECC" w:rsidRPr="00D72ECC" w:rsidTr="00D72ECC">
        <w:trPr>
          <w:trHeight w:val="15"/>
          <w:tblCellSpacing w:w="15" w:type="dxa"/>
        </w:trPr>
        <w:tc>
          <w:tcPr>
            <w:tcW w:w="4250" w:type="dxa"/>
            <w:vAlign w:val="cente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2218" w:type="dxa"/>
            <w:vAlign w:val="cente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1.1. Основной регистрационный номер индивидуального предпринимателя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1.2. Сведения о статусе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1.3. Фамилия, имя, отчество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1.4. Паспортные данные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1.5. Сведения о месте жительства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1.6. Банковские реквизиты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1.7. Код ОКПО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bl>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подтверждает, что </w:t>
      </w:r>
      <w:proofErr w:type="gramStart"/>
      <w:r w:rsidRPr="00D72ECC">
        <w:rPr>
          <w:rFonts w:ascii="Times New Roman" w:hAnsi="Times New Roman" w:cs="Times New Roman"/>
          <w:sz w:val="24"/>
          <w:szCs w:val="24"/>
        </w:rPr>
        <w:t>ознакомлен</w:t>
      </w:r>
      <w:proofErr w:type="gramEnd"/>
      <w:r w:rsidRPr="00D72ECC">
        <w:rPr>
          <w:rFonts w:ascii="Times New Roman" w:hAnsi="Times New Roman" w:cs="Times New Roman"/>
          <w:sz w:val="24"/>
          <w:szCs w:val="24"/>
        </w:rPr>
        <w:t xml:space="preserve"> с документацией об аукционе к настоящему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аукциону в полном объеме, </w:t>
      </w:r>
      <w:proofErr w:type="gramStart"/>
      <w:r w:rsidRPr="00D72ECC">
        <w:rPr>
          <w:rFonts w:ascii="Times New Roman" w:hAnsi="Times New Roman" w:cs="Times New Roman"/>
          <w:sz w:val="24"/>
          <w:szCs w:val="24"/>
        </w:rPr>
        <w:t>согласен</w:t>
      </w:r>
      <w:proofErr w:type="gramEnd"/>
      <w:r w:rsidRPr="00D72ECC">
        <w:rPr>
          <w:rFonts w:ascii="Times New Roman" w:hAnsi="Times New Roman" w:cs="Times New Roman"/>
          <w:sz w:val="24"/>
          <w:szCs w:val="24"/>
        </w:rPr>
        <w:t xml:space="preserve"> с ее условиями и требованиями.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Форма должна быть подписана уполномоченным лицом участника и скреплена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печатью участника (в случае наличия печати).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jc w:val="center"/>
        <w:rPr>
          <w:rFonts w:ascii="Times New Roman" w:hAnsi="Times New Roman" w:cs="Times New Roman"/>
          <w:b/>
          <w:sz w:val="24"/>
          <w:szCs w:val="24"/>
        </w:rPr>
      </w:pPr>
      <w:r w:rsidRPr="00D72ECC">
        <w:rPr>
          <w:rFonts w:ascii="Times New Roman" w:hAnsi="Times New Roman" w:cs="Times New Roman"/>
          <w:b/>
          <w:sz w:val="24"/>
          <w:szCs w:val="24"/>
        </w:rPr>
        <w:t>Приложение N 3. БЛОК-СХЕМА ПРЕДОСТАВЛЕНИЯ ГОСУДАРСТВЕННОЙ УСЛУГИ</w:t>
      </w:r>
    </w:p>
    <w:p w:rsidR="00D72ECC" w:rsidRPr="00D72ECC" w:rsidRDefault="00D72ECC" w:rsidP="00D72ECC">
      <w:pPr>
        <w:rPr>
          <w:rFonts w:ascii="Times New Roman" w:hAnsi="Times New Roman" w:cs="Times New Roman"/>
          <w:sz w:val="24"/>
          <w:szCs w:val="24"/>
        </w:rPr>
      </w:pP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Приложение N 3</w:t>
      </w:r>
    </w:p>
    <w:p w:rsidR="00D72ECC" w:rsidRPr="00D72ECC" w:rsidRDefault="00D72ECC" w:rsidP="00D72ECC">
      <w:pPr>
        <w:jc w:val="right"/>
        <w:rPr>
          <w:rFonts w:ascii="Times New Roman" w:hAnsi="Times New Roman" w:cs="Times New Roman"/>
          <w:sz w:val="24"/>
          <w:szCs w:val="24"/>
        </w:rPr>
      </w:pPr>
      <w:r w:rsidRPr="00D72ECC">
        <w:rPr>
          <w:rFonts w:ascii="Times New Roman" w:hAnsi="Times New Roman" w:cs="Times New Roman"/>
          <w:sz w:val="24"/>
          <w:szCs w:val="24"/>
        </w:rPr>
        <w:t>к Административному регламенту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Получатели государственной услуги по заключению </w:t>
      </w:r>
      <w:proofErr w:type="spellStart"/>
      <w:r w:rsidRPr="00D72ECC">
        <w:rPr>
          <w:rFonts w:ascii="Times New Roman" w:hAnsi="Times New Roman" w:cs="Times New Roman"/>
          <w:sz w:val="24"/>
          <w:szCs w:val="24"/>
        </w:rPr>
        <w:t>охотхозяйственного</w:t>
      </w:r>
      <w:proofErr w:type="spell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 xml:space="preserve">│        Юридические лица, зарегистрированные в Российской Федерации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 xml:space="preserve">│    в соответствии с Федеральным законом "О государственной регистрации  </w:t>
      </w:r>
      <w:r>
        <w:rPr>
          <w:rFonts w:ascii="Times New Roman" w:hAnsi="Times New Roman" w:cs="Times New Roman"/>
          <w:sz w:val="24"/>
          <w:szCs w:val="24"/>
        </w:rPr>
        <w:t xml:space="preserve">   </w:t>
      </w:r>
      <w:r w:rsidRPr="00D72ECC">
        <w:rPr>
          <w:rFonts w:ascii="Times New Roman" w:hAnsi="Times New Roman" w:cs="Times New Roman"/>
          <w:sz w:val="24"/>
          <w:szCs w:val="24"/>
        </w:rPr>
        <w:t>│</w:t>
      </w:r>
    </w:p>
    <w:p w:rsidR="00D72ECC" w:rsidRP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   юридических лиц и индивидуальных предпринимателей" (далее - заявители)│</w:t>
      </w:r>
    </w:p>
    <w:p w:rsidR="00D72ECC" w:rsidRP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 xml:space="preserve">│            Индивидуальные предприниматели, зарегистрированные </w:t>
      </w:r>
      <w:proofErr w:type="gramStart"/>
      <w:r w:rsidRPr="00D72ECC">
        <w:rPr>
          <w:rFonts w:ascii="Times New Roman" w:hAnsi="Times New Roman" w:cs="Times New Roman"/>
          <w:sz w:val="24"/>
          <w:szCs w:val="24"/>
        </w:rPr>
        <w:t>в</w:t>
      </w:r>
      <w:proofErr w:type="gramEnd"/>
      <w:r w:rsidRPr="00D72E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 xml:space="preserve">│        Российской Федерации в соответствии с Федеральным законом "О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         государственной регистрации юридических лиц и индивидуальных    │</w:t>
      </w:r>
    </w:p>
    <w:p w:rsidR="00D72ECC" w:rsidRP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 xml:space="preserve">│                   предпринимателей" (далее - заявители)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Default="00D72ECC" w:rsidP="00D72ECC">
      <w:pPr>
        <w:spacing w:after="0"/>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Default="00D72ECC" w:rsidP="00D72ECC">
      <w:pPr>
        <w:spacing w:after="0"/>
        <w:rPr>
          <w:rFonts w:ascii="Times New Roman" w:hAnsi="Times New Roman" w:cs="Times New Roman"/>
          <w:sz w:val="24"/>
          <w:szCs w:val="24"/>
        </w:rPr>
      </w:pPr>
    </w:p>
    <w:p w:rsidR="00D72ECC" w:rsidRPr="00D72ECC" w:rsidRDefault="00D72ECC" w:rsidP="00D72ECC">
      <w:pPr>
        <w:spacing w:after="0"/>
        <w:rPr>
          <w:rFonts w:ascii="Times New Roman" w:hAnsi="Times New Roman" w:cs="Times New Roman"/>
          <w:sz w:val="24"/>
          <w:szCs w:val="24"/>
        </w:rPr>
      </w:pPr>
    </w:p>
    <w:p w:rsidR="00D72ECC" w:rsidRPr="00D72ECC" w:rsidRDefault="00D72ECC" w:rsidP="00D72ECC">
      <w:pPr>
        <w:spacing w:after="0"/>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1.1. Блок-схема административной процедуры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"Заключение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с проведением аукциона </w:t>
      </w:r>
      <w:proofErr w:type="gramStart"/>
      <w:r w:rsidRPr="00D72ECC">
        <w:rPr>
          <w:rFonts w:ascii="Times New Roman" w:hAnsi="Times New Roman" w:cs="Times New Roman"/>
          <w:sz w:val="24"/>
          <w:szCs w:val="24"/>
        </w:rPr>
        <w:t>для</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юридических лиц"</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График проведения аукционов, утвержденный приказом Министерства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Решение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соглашения оформляется приказом Министерства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Приказ Министерства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на право заключения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Назначение ответственного исполнителя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Подготовка писем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и </w:t>
      </w:r>
      <w:proofErr w:type="gramStart"/>
      <w:r w:rsidRPr="00D72ECC">
        <w:rPr>
          <w:rFonts w:ascii="Times New Roman" w:hAnsi="Times New Roman" w:cs="Times New Roman"/>
          <w:sz w:val="24"/>
          <w:szCs w:val="24"/>
        </w:rPr>
        <w:t>формировании</w:t>
      </w:r>
      <w:proofErr w:type="gramEnd"/>
      <w:r w:rsidRPr="00D72ECC">
        <w:rPr>
          <w:rFonts w:ascii="Times New Roman" w:hAnsi="Times New Roman" w:cs="Times New Roman"/>
          <w:sz w:val="24"/>
          <w:szCs w:val="24"/>
        </w:rPr>
        <w:t xml:space="preserve"> конкурсной комиссии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Утверждение состава аукционной комиссии приказом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Приказ Министерства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на право заключения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Назначение ответственного исполнителя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Подготовка извещения о проведении аукциона и разработка </w:t>
      </w:r>
      <w:proofErr w:type="gramStart"/>
      <w:r w:rsidRPr="00D72ECC">
        <w:rPr>
          <w:rFonts w:ascii="Times New Roman" w:hAnsi="Times New Roman" w:cs="Times New Roman"/>
          <w:sz w:val="24"/>
          <w:szCs w:val="24"/>
        </w:rPr>
        <w:t>аукционной</w:t>
      </w:r>
      <w:proofErr w:type="gram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документации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Утверждение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w:t>
      </w:r>
      <w:r>
        <w:rPr>
          <w:rFonts w:ascii="Times New Roman" w:hAnsi="Times New Roman" w:cs="Times New Roman"/>
          <w:sz w:val="24"/>
          <w:szCs w:val="24"/>
        </w:rPr>
        <w:t xml:space="preserve">иона и аукционной </w:t>
      </w:r>
      <w:proofErr w:type="spellStart"/>
      <w:r>
        <w:rPr>
          <w:rFonts w:ascii="Times New Roman" w:hAnsi="Times New Roman" w:cs="Times New Roman"/>
          <w:sz w:val="24"/>
          <w:szCs w:val="24"/>
        </w:rPr>
        <w:t>документации</w:t>
      </w:r>
      <w:r w:rsidRPr="00D72ECC">
        <w:rPr>
          <w:rFonts w:ascii="Times New Roman" w:hAnsi="Times New Roman" w:cs="Times New Roman"/>
          <w:sz w:val="24"/>
          <w:szCs w:val="24"/>
        </w:rPr>
        <w:t>│</w:t>
      </w:r>
      <w:proofErr w:type="spellEnd"/>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Подготовка, подписание и направление письма в редакцию газеты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об опубликовании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Опубликование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в газете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Подготовка, подписание и размещение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и документации на официальном сайте Министерства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Опубликование извещения о проведен</w:t>
      </w:r>
      <w:proofErr w:type="gramStart"/>
      <w:r w:rsidRPr="00D72ECC">
        <w:rPr>
          <w:rFonts w:ascii="Times New Roman" w:hAnsi="Times New Roman" w:cs="Times New Roman"/>
          <w:sz w:val="24"/>
          <w:szCs w:val="24"/>
        </w:rPr>
        <w:t>ии а</w:t>
      </w:r>
      <w:r>
        <w:rPr>
          <w:rFonts w:ascii="Times New Roman" w:hAnsi="Times New Roman" w:cs="Times New Roman"/>
          <w:sz w:val="24"/>
          <w:szCs w:val="24"/>
        </w:rPr>
        <w:t>у</w:t>
      </w:r>
      <w:proofErr w:type="gramEnd"/>
      <w:r>
        <w:rPr>
          <w:rFonts w:ascii="Times New Roman" w:hAnsi="Times New Roman" w:cs="Times New Roman"/>
          <w:sz w:val="24"/>
          <w:szCs w:val="24"/>
        </w:rPr>
        <w:t xml:space="preserve">кциона в газете и </w:t>
      </w:r>
      <w:proofErr w:type="spellStart"/>
      <w:r>
        <w:rPr>
          <w:rFonts w:ascii="Times New Roman" w:hAnsi="Times New Roman" w:cs="Times New Roman"/>
          <w:sz w:val="24"/>
          <w:szCs w:val="24"/>
        </w:rPr>
        <w:t>размещение</w:t>
      </w:r>
      <w:r w:rsidRPr="00D72ECC">
        <w:rPr>
          <w:rFonts w:ascii="Times New Roman" w:hAnsi="Times New Roman" w:cs="Times New Roman"/>
          <w:sz w:val="24"/>
          <w:szCs w:val="24"/>
        </w:rPr>
        <w:t>│</w:t>
      </w:r>
      <w:proofErr w:type="spellEnd"/>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извещения о проведении аукциона и документации </w:t>
      </w:r>
      <w:proofErr w:type="gramStart"/>
      <w:r w:rsidRPr="00D72ECC">
        <w:rPr>
          <w:rFonts w:ascii="Times New Roman" w:hAnsi="Times New Roman" w:cs="Times New Roman"/>
          <w:sz w:val="24"/>
          <w:szCs w:val="24"/>
        </w:rPr>
        <w:t>на</w:t>
      </w:r>
      <w:proofErr w:type="gramEnd"/>
      <w:r w:rsidRPr="00D72ECC">
        <w:rPr>
          <w:rFonts w:ascii="Times New Roman" w:hAnsi="Times New Roman" w:cs="Times New Roman"/>
          <w:sz w:val="24"/>
          <w:szCs w:val="24"/>
        </w:rPr>
        <w:t xml:space="preserve"> официальном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spellStart"/>
      <w:proofErr w:type="gramStart"/>
      <w:r w:rsidRPr="00D72ECC">
        <w:rPr>
          <w:rFonts w:ascii="Times New Roman" w:hAnsi="Times New Roman" w:cs="Times New Roman"/>
          <w:sz w:val="24"/>
          <w:szCs w:val="24"/>
        </w:rPr>
        <w:t>интернет-портале</w:t>
      </w:r>
      <w:proofErr w:type="spellEnd"/>
      <w:proofErr w:type="gramEnd"/>
      <w:r w:rsidRPr="00D72E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Назначение секретаря аукционной комиссии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Заявка на участие в аукционе на право заключен</w:t>
      </w:r>
      <w:r>
        <w:rPr>
          <w:rFonts w:ascii="Times New Roman" w:hAnsi="Times New Roman" w:cs="Times New Roman"/>
          <w:sz w:val="24"/>
          <w:szCs w:val="24"/>
        </w:rPr>
        <w:t xml:space="preserve">ия </w:t>
      </w:r>
      <w:proofErr w:type="spellStart"/>
      <w:r>
        <w:rPr>
          <w:rFonts w:ascii="Times New Roman" w:hAnsi="Times New Roman" w:cs="Times New Roman"/>
          <w:sz w:val="24"/>
          <w:szCs w:val="24"/>
        </w:rPr>
        <w:t>охотхозяйственного</w:t>
      </w:r>
      <w:r w:rsidRPr="00D72ECC">
        <w:rPr>
          <w:rFonts w:ascii="Times New Roman" w:hAnsi="Times New Roman" w:cs="Times New Roman"/>
          <w:sz w:val="24"/>
          <w:szCs w:val="24"/>
        </w:rPr>
        <w:t>│</w:t>
      </w:r>
      <w:proofErr w:type="spellEnd"/>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Прием и регистрация заявки от юридического лица на участие в конкурсе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Окончание сбора заявок на участие в аукционе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roofErr w:type="spellStart"/>
      <w:r w:rsidRPr="00D72ECC">
        <w:rPr>
          <w:rFonts w:ascii="Times New Roman" w:hAnsi="Times New Roman" w:cs="Times New Roman"/>
          <w:sz w:val="24"/>
          <w:szCs w:val="24"/>
        </w:rPr>
        <w:t>│Вскрытие</w:t>
      </w:r>
      <w:proofErr w:type="spellEnd"/>
      <w:r w:rsidRPr="00D72ECC">
        <w:rPr>
          <w:rFonts w:ascii="Times New Roman" w:hAnsi="Times New Roman" w:cs="Times New Roman"/>
          <w:sz w:val="24"/>
          <w:szCs w:val="24"/>
        </w:rPr>
        <w:t xml:space="preserve"> аукционной комиссией конвертов с заявками на участие в аукционе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Подготовка, подписание аукционной комиссией протокола вскрытия </w:t>
      </w:r>
      <w:proofErr w:type="spellStart"/>
      <w:r w:rsidRPr="00D72ECC">
        <w:rPr>
          <w:rFonts w:ascii="Times New Roman" w:hAnsi="Times New Roman" w:cs="Times New Roman"/>
          <w:sz w:val="24"/>
          <w:szCs w:val="24"/>
        </w:rPr>
        <w:t>конвертов│</w:t>
      </w:r>
      <w:proofErr w:type="spellEnd"/>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Протокол вскрытия конвертов размещается на официальном сайте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организатором аукциона в день его подписания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Аукционная комиссия оценивает заявки на участие в аукционе </w:t>
      </w:r>
      <w:proofErr w:type="gramStart"/>
      <w:r w:rsidRPr="00D72ECC">
        <w:rPr>
          <w:rFonts w:ascii="Times New Roman" w:hAnsi="Times New Roman" w:cs="Times New Roman"/>
          <w:sz w:val="24"/>
          <w:szCs w:val="24"/>
        </w:rPr>
        <w:t>на</w:t>
      </w:r>
      <w:proofErr w:type="gramEnd"/>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соответствие требованиям, установленным конкурсной документацией,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а также на соответствие заявителя требованиям, предусмотренным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аукционной документацией. Рассмотрение заявок на участие в аукционе  </w:t>
      </w:r>
      <w:r>
        <w:rPr>
          <w:rFonts w:ascii="Times New Roman" w:hAnsi="Times New Roman" w:cs="Times New Roman"/>
          <w:sz w:val="24"/>
          <w:szCs w:val="24"/>
        </w:rPr>
        <w:t xml:space="preserve">   </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не может превышать 20 рабочих дней </w:t>
      </w:r>
      <w:proofErr w:type="gramStart"/>
      <w:r w:rsidRPr="00D72ECC">
        <w:rPr>
          <w:rFonts w:ascii="Times New Roman" w:hAnsi="Times New Roman" w:cs="Times New Roman"/>
          <w:sz w:val="24"/>
          <w:szCs w:val="24"/>
        </w:rPr>
        <w:t>с дат</w:t>
      </w:r>
      <w:r>
        <w:rPr>
          <w:rFonts w:ascii="Times New Roman" w:hAnsi="Times New Roman" w:cs="Times New Roman"/>
          <w:sz w:val="24"/>
          <w:szCs w:val="24"/>
        </w:rPr>
        <w:t>ы подписания</w:t>
      </w:r>
      <w:proofErr w:type="gramEnd"/>
      <w:r>
        <w:rPr>
          <w:rFonts w:ascii="Times New Roman" w:hAnsi="Times New Roman" w:cs="Times New Roman"/>
          <w:sz w:val="24"/>
          <w:szCs w:val="24"/>
        </w:rPr>
        <w:t xml:space="preserve"> протокола </w:t>
      </w:r>
      <w:proofErr w:type="spellStart"/>
      <w:r>
        <w:rPr>
          <w:rFonts w:ascii="Times New Roman" w:hAnsi="Times New Roman" w:cs="Times New Roman"/>
          <w:sz w:val="24"/>
          <w:szCs w:val="24"/>
        </w:rPr>
        <w:t>вскрытия</w:t>
      </w:r>
      <w:r w:rsidRPr="00D72ECC">
        <w:rPr>
          <w:rFonts w:ascii="Times New Roman" w:hAnsi="Times New Roman" w:cs="Times New Roman"/>
          <w:sz w:val="24"/>
          <w:szCs w:val="24"/>
        </w:rPr>
        <w:t>│</w:t>
      </w:r>
      <w:proofErr w:type="spellEnd"/>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конвертов с заявками на участие в аукционе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Подготовка, подписание аукционной комиссией протокола рассмотрения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заявок на участие в аукционе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Протокол рассмотрения заявок на участие в аукционе размещается</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на официальном сайте организатором конкурса в день его подписания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Заявителям, не допущенным к участию в аукционе, секретарь </w:t>
      </w:r>
      <w:proofErr w:type="gramStart"/>
      <w:r w:rsidRPr="00D72ECC">
        <w:rPr>
          <w:rFonts w:ascii="Times New Roman" w:hAnsi="Times New Roman" w:cs="Times New Roman"/>
          <w:sz w:val="24"/>
          <w:szCs w:val="24"/>
        </w:rPr>
        <w:t>аукционной</w:t>
      </w:r>
      <w:proofErr w:type="gram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комиссии направляет уведомления о </w:t>
      </w:r>
      <w:proofErr w:type="gramStart"/>
      <w:r w:rsidRPr="00D72ECC">
        <w:rPr>
          <w:rFonts w:ascii="Times New Roman" w:hAnsi="Times New Roman" w:cs="Times New Roman"/>
          <w:sz w:val="24"/>
          <w:szCs w:val="24"/>
        </w:rPr>
        <w:t>принятых</w:t>
      </w:r>
      <w:proofErr w:type="gramEnd"/>
      <w:r w:rsidRPr="00D72ECC">
        <w:rPr>
          <w:rFonts w:ascii="Times New Roman" w:hAnsi="Times New Roman" w:cs="Times New Roman"/>
          <w:sz w:val="24"/>
          <w:szCs w:val="24"/>
        </w:rPr>
        <w:t xml:space="preserve"> аукционной комиссией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roofErr w:type="spellStart"/>
      <w:r w:rsidRPr="00D72ECC">
        <w:rPr>
          <w:rFonts w:ascii="Times New Roman" w:hAnsi="Times New Roman" w:cs="Times New Roman"/>
          <w:sz w:val="24"/>
          <w:szCs w:val="24"/>
        </w:rPr>
        <w:t>│</w:t>
      </w:r>
      <w:proofErr w:type="gramStart"/>
      <w:r w:rsidRPr="00D72ECC">
        <w:rPr>
          <w:rFonts w:ascii="Times New Roman" w:hAnsi="Times New Roman" w:cs="Times New Roman"/>
          <w:sz w:val="24"/>
          <w:szCs w:val="24"/>
        </w:rPr>
        <w:t>решениях</w:t>
      </w:r>
      <w:proofErr w:type="spellEnd"/>
      <w:proofErr w:type="gramEnd"/>
      <w:r w:rsidRPr="00D72ECC">
        <w:rPr>
          <w:rFonts w:ascii="Times New Roman" w:hAnsi="Times New Roman" w:cs="Times New Roman"/>
          <w:sz w:val="24"/>
          <w:szCs w:val="24"/>
        </w:rPr>
        <w:t xml:space="preserve"> не позднее первого рабочего дня, следующего за днем подписания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протокола рассмотрения заявок на участие в аукционе           </w:t>
      </w:r>
      <w:r>
        <w:rPr>
          <w:rFonts w:ascii="Times New Roman" w:hAnsi="Times New Roman" w:cs="Times New Roman"/>
          <w:sz w:val="24"/>
          <w:szCs w:val="24"/>
        </w:rPr>
        <w:t xml:space="preserve">                  </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В случае если по лоту </w:t>
      </w:r>
      <w:proofErr w:type="gramStart"/>
      <w:r w:rsidRPr="00D72ECC">
        <w:rPr>
          <w:rFonts w:ascii="Times New Roman" w:hAnsi="Times New Roman" w:cs="Times New Roman"/>
          <w:sz w:val="24"/>
          <w:szCs w:val="24"/>
        </w:rPr>
        <w:t>допущен</w:t>
      </w:r>
      <w:proofErr w:type="gramEnd"/>
      <w:r w:rsidRPr="00D72ECC">
        <w:rPr>
          <w:rFonts w:ascii="Times New Roman" w:hAnsi="Times New Roman" w:cs="Times New Roman"/>
          <w:sz w:val="24"/>
          <w:szCs w:val="24"/>
        </w:rPr>
        <w:t xml:space="preserve"> к участию в конкурсе единственный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заявитель, то комиссия в течение 10 рабочих дней </w:t>
      </w:r>
      <w:proofErr w:type="gramStart"/>
      <w:r w:rsidRPr="00D72ECC">
        <w:rPr>
          <w:rFonts w:ascii="Times New Roman" w:hAnsi="Times New Roman" w:cs="Times New Roman"/>
          <w:sz w:val="24"/>
          <w:szCs w:val="24"/>
        </w:rPr>
        <w:t>с даты подписания</w:t>
      </w:r>
      <w:proofErr w:type="gram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протокола рассмотрения заявок на участие в аукционе передает этому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участнику аукциона проект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Заявитель приобретает статус участника аукциона </w:t>
      </w:r>
      <w:proofErr w:type="gramStart"/>
      <w:r w:rsidRPr="00D72ECC">
        <w:rPr>
          <w:rFonts w:ascii="Times New Roman" w:hAnsi="Times New Roman" w:cs="Times New Roman"/>
          <w:sz w:val="24"/>
          <w:szCs w:val="24"/>
        </w:rPr>
        <w:t>с даты оформления</w:t>
      </w:r>
      <w:proofErr w:type="gram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аукционной комиссией протокола рассмотрения заявок</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Аукционная комиссия осуществляет оценку и сопоставление заявок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на участие в аукционе, </w:t>
      </w:r>
      <w:proofErr w:type="gramStart"/>
      <w:r w:rsidRPr="00D72ECC">
        <w:rPr>
          <w:rFonts w:ascii="Times New Roman" w:hAnsi="Times New Roman" w:cs="Times New Roman"/>
          <w:sz w:val="24"/>
          <w:szCs w:val="24"/>
        </w:rPr>
        <w:t>поданных</w:t>
      </w:r>
      <w:proofErr w:type="gramEnd"/>
      <w:r w:rsidRPr="00D72ECC">
        <w:rPr>
          <w:rFonts w:ascii="Times New Roman" w:hAnsi="Times New Roman" w:cs="Times New Roman"/>
          <w:sz w:val="24"/>
          <w:szCs w:val="24"/>
        </w:rPr>
        <w:t xml:space="preserve"> участниками аукциона. Срок оценки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и сопоставления заявок не может превышать 10 рабочих дней со дня   </w:t>
      </w:r>
      <w:r>
        <w:rPr>
          <w:rFonts w:ascii="Times New Roman" w:hAnsi="Times New Roman" w:cs="Times New Roman"/>
          <w:sz w:val="24"/>
          <w:szCs w:val="24"/>
        </w:rPr>
        <w:t xml:space="preserve">  </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подписания протокола рассмотрения заявок на участие в аукционе</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Определение аукционной комиссией победителя аукциона по каждому лоту,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присвоение первого номера заявке на участие в аукционе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Подготовка, подписание аукционной комиссией протокола оценки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и сопоставления заявок на участие в аукционе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Подписание протокола рассмотрения заявок юридических лиц на участие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в аукционе и протокола оценки и сопоставления заявок на участие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в аукционе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Организатор аукциона в течение 5 рабочих дней  </w:t>
      </w:r>
      <w:proofErr w:type="gramStart"/>
      <w:r w:rsidRPr="00D72ECC">
        <w:rPr>
          <w:rFonts w:ascii="Times New Roman" w:hAnsi="Times New Roman" w:cs="Times New Roman"/>
          <w:sz w:val="24"/>
          <w:szCs w:val="24"/>
        </w:rPr>
        <w:t>с даты подписания</w:t>
      </w:r>
      <w:proofErr w:type="gram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протокола оценки и сопоставления заявок на участие в аукционе</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передает победителю аукциона 1 экземпляр протокола и проект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Победитель аукциона в течение 10 рабочих дней представляет</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организатору аукциона подписанное им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а также документы, подтверждающие перечисление в бюджет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денежных средств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Победитель аукциона, не представивший организатору аукциона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в установленный срок подписанное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признается уклонившимся от заключения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Организатор аукциона в течение 10 дней  </w:t>
      </w:r>
      <w:proofErr w:type="gramStart"/>
      <w:r w:rsidRPr="00D72ECC">
        <w:rPr>
          <w:rFonts w:ascii="Times New Roman" w:hAnsi="Times New Roman" w:cs="Times New Roman"/>
          <w:sz w:val="24"/>
          <w:szCs w:val="24"/>
        </w:rPr>
        <w:t>с даты получения</w:t>
      </w:r>
      <w:proofErr w:type="gramEnd"/>
      <w:r w:rsidRPr="00D72ECC">
        <w:rPr>
          <w:rFonts w:ascii="Times New Roman" w:hAnsi="Times New Roman" w:cs="Times New Roman"/>
          <w:sz w:val="24"/>
          <w:szCs w:val="24"/>
        </w:rPr>
        <w:t xml:space="preserve"> соглашения</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и указанных документов  подписывает и регистрирует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соглашение с юридическим лицом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Направление победителю аукциона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1.2. Блок-схема административной процедуры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"Заключение </w:t>
      </w:r>
      <w:proofErr w:type="spellStart"/>
      <w:r w:rsidRPr="00D72ECC">
        <w:rPr>
          <w:rFonts w:ascii="Times New Roman" w:hAnsi="Times New Roman" w:cs="Times New Roman"/>
          <w:sz w:val="24"/>
          <w:szCs w:val="24"/>
        </w:rPr>
        <w:t>охотхозяйственных</w:t>
      </w:r>
      <w:proofErr w:type="spellEnd"/>
      <w:r w:rsidRPr="00D72ECC">
        <w:rPr>
          <w:rFonts w:ascii="Times New Roman" w:hAnsi="Times New Roman" w:cs="Times New Roman"/>
          <w:sz w:val="24"/>
          <w:szCs w:val="24"/>
        </w:rPr>
        <w:t xml:space="preserve"> соглашений с проведением аукциона </w:t>
      </w:r>
      <w:proofErr w:type="gramStart"/>
      <w:r w:rsidRPr="00D72ECC">
        <w:rPr>
          <w:rFonts w:ascii="Times New Roman" w:hAnsi="Times New Roman" w:cs="Times New Roman"/>
          <w:sz w:val="24"/>
          <w:szCs w:val="24"/>
        </w:rPr>
        <w:t>для</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индивидуальных предпринимателей"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График проведения аукционов, утвержденный приказом Министерства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Решение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соглашения оформляется приказом Министерства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Приказ Министерства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на право заключения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Pr>
          <w:rFonts w:ascii="Times New Roman" w:hAnsi="Times New Roman" w:cs="Times New Roman"/>
          <w:sz w:val="24"/>
          <w:szCs w:val="24"/>
        </w:rPr>
        <w:lastRenderedPageBreak/>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Назначение ответственного исполнителя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Подготовка писем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на право заключения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и </w:t>
      </w:r>
      <w:proofErr w:type="gramStart"/>
      <w:r w:rsidRPr="00D72ECC">
        <w:rPr>
          <w:rFonts w:ascii="Times New Roman" w:hAnsi="Times New Roman" w:cs="Times New Roman"/>
          <w:sz w:val="24"/>
          <w:szCs w:val="24"/>
        </w:rPr>
        <w:t>формировании</w:t>
      </w:r>
      <w:proofErr w:type="gramEnd"/>
      <w:r w:rsidRPr="00D72ECC">
        <w:rPr>
          <w:rFonts w:ascii="Times New Roman" w:hAnsi="Times New Roman" w:cs="Times New Roman"/>
          <w:sz w:val="24"/>
          <w:szCs w:val="24"/>
        </w:rPr>
        <w:t xml:space="preserve"> конкурсной комиссии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Утверждение состава аукционной комиссии приказом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Приказ Министерства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на право заключения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Назначение ответственного исполнителя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Подготовка извещения о проведении аукциона и разработка </w:t>
      </w:r>
      <w:proofErr w:type="gramStart"/>
      <w:r w:rsidRPr="00D72ECC">
        <w:rPr>
          <w:rFonts w:ascii="Times New Roman" w:hAnsi="Times New Roman" w:cs="Times New Roman"/>
          <w:sz w:val="24"/>
          <w:szCs w:val="24"/>
        </w:rPr>
        <w:t>аукционной</w:t>
      </w:r>
      <w:proofErr w:type="gram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документации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Утверждение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и аукционной документации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Подготовка, подписание и направление письма в редакцию газеты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об опубликовании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 xml:space="preserve">кциона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Опубликование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в газете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Подготовка, подписание и размещение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и документации на официальном сайте Министерства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Опубликование извещения о проведен</w:t>
      </w:r>
      <w:proofErr w:type="gramStart"/>
      <w:r w:rsidRPr="00D72ECC">
        <w:rPr>
          <w:rFonts w:ascii="Times New Roman" w:hAnsi="Times New Roman" w:cs="Times New Roman"/>
          <w:sz w:val="24"/>
          <w:szCs w:val="24"/>
        </w:rPr>
        <w:t>ии ау</w:t>
      </w:r>
      <w:proofErr w:type="gramEnd"/>
      <w:r w:rsidRPr="00D72ECC">
        <w:rPr>
          <w:rFonts w:ascii="Times New Roman" w:hAnsi="Times New Roman" w:cs="Times New Roman"/>
          <w:sz w:val="24"/>
          <w:szCs w:val="24"/>
        </w:rPr>
        <w:t>кциона в газете и размещение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извещения о проведении аукциона и документации </w:t>
      </w:r>
      <w:proofErr w:type="gramStart"/>
      <w:r w:rsidRPr="00D72ECC">
        <w:rPr>
          <w:rFonts w:ascii="Times New Roman" w:hAnsi="Times New Roman" w:cs="Times New Roman"/>
          <w:sz w:val="24"/>
          <w:szCs w:val="24"/>
        </w:rPr>
        <w:t>на</w:t>
      </w:r>
      <w:proofErr w:type="gramEnd"/>
      <w:r w:rsidRPr="00D72ECC">
        <w:rPr>
          <w:rFonts w:ascii="Times New Roman" w:hAnsi="Times New Roman" w:cs="Times New Roman"/>
          <w:sz w:val="24"/>
          <w:szCs w:val="24"/>
        </w:rPr>
        <w:t xml:space="preserve"> официальном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spellStart"/>
      <w:proofErr w:type="gramStart"/>
      <w:r w:rsidRPr="00D72ECC">
        <w:rPr>
          <w:rFonts w:ascii="Times New Roman" w:hAnsi="Times New Roman" w:cs="Times New Roman"/>
          <w:sz w:val="24"/>
          <w:szCs w:val="24"/>
        </w:rPr>
        <w:t>интернет-портале</w:t>
      </w:r>
      <w:proofErr w:type="spellEnd"/>
      <w:proofErr w:type="gramEnd"/>
      <w:r w:rsidRPr="00D72E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Назначение секретаря аукционной комиссии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Заявка на участие в аукционе на право заключения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Прием и регистрация заявки от индивидуального предпринимателя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на участие в конкурсе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Окончание сбора заявок на участие в аукционе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roofErr w:type="spellStart"/>
      <w:r w:rsidRPr="00D72ECC">
        <w:rPr>
          <w:rFonts w:ascii="Times New Roman" w:hAnsi="Times New Roman" w:cs="Times New Roman"/>
          <w:sz w:val="24"/>
          <w:szCs w:val="24"/>
        </w:rPr>
        <w:t>│Вскрытие</w:t>
      </w:r>
      <w:proofErr w:type="spellEnd"/>
      <w:r w:rsidRPr="00D72ECC">
        <w:rPr>
          <w:rFonts w:ascii="Times New Roman" w:hAnsi="Times New Roman" w:cs="Times New Roman"/>
          <w:sz w:val="24"/>
          <w:szCs w:val="24"/>
        </w:rPr>
        <w:t xml:space="preserve"> аукционной комиссией конвертов с заявками на участие в аукционе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Подготовка, подписание аукционной комиссией протокола вскрытия </w:t>
      </w:r>
      <w:proofErr w:type="spellStart"/>
      <w:r w:rsidRPr="00D72ECC">
        <w:rPr>
          <w:rFonts w:ascii="Times New Roman" w:hAnsi="Times New Roman" w:cs="Times New Roman"/>
          <w:sz w:val="24"/>
          <w:szCs w:val="24"/>
        </w:rPr>
        <w:t>конвертов│</w:t>
      </w:r>
      <w:proofErr w:type="spellEnd"/>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w:t>
      </w:r>
      <w:r>
        <w:rPr>
          <w:rFonts w:ascii="Times New Roman" w:hAnsi="Times New Roman" w:cs="Times New Roman"/>
          <w:sz w:val="24"/>
          <w:szCs w:val="24"/>
        </w:rPr>
        <w:t>═════</w:t>
      </w: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Протокол вскрытия конвертов размещается на официальном сайте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организатором аукциона в день его подписания       </w:t>
      </w:r>
      <w:r>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Аукционная комиссия оценивает заявки на участие в аукционе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на соответствие требованиям, установленным конкурсной документацией,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а также на соответствие заявителя требованиям, предусмотренным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аукционной документацией. Рассмотрение заявок на участие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в аукционе не может превышать 20 рабочих дней </w:t>
      </w:r>
      <w:proofErr w:type="gramStart"/>
      <w:r w:rsidRPr="00D72ECC">
        <w:rPr>
          <w:rFonts w:ascii="Times New Roman" w:hAnsi="Times New Roman" w:cs="Times New Roman"/>
          <w:sz w:val="24"/>
          <w:szCs w:val="24"/>
        </w:rPr>
        <w:t>с даты подписания</w:t>
      </w:r>
      <w:proofErr w:type="gramEnd"/>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протокола вскрытия конвертов с заявками на участие в аукционе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Подготовка, подписание аукционной комиссией протокола рассмотрения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заявок на участие в аукционе</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Протокол рассмотрения заявок на участие в аукционе размещается</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на официальном сайте организатором конкурса в день его подписания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Заявителям, не допущенным к участию в аукционе, секретарь </w:t>
      </w:r>
      <w:proofErr w:type="gramStart"/>
      <w:r w:rsidRPr="00D72ECC">
        <w:rPr>
          <w:rFonts w:ascii="Times New Roman" w:hAnsi="Times New Roman" w:cs="Times New Roman"/>
          <w:sz w:val="24"/>
          <w:szCs w:val="24"/>
        </w:rPr>
        <w:t>аукционной</w:t>
      </w:r>
      <w:proofErr w:type="gram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комиссии направляет уведомления о </w:t>
      </w:r>
      <w:proofErr w:type="gramStart"/>
      <w:r w:rsidRPr="00D72ECC">
        <w:rPr>
          <w:rFonts w:ascii="Times New Roman" w:hAnsi="Times New Roman" w:cs="Times New Roman"/>
          <w:sz w:val="24"/>
          <w:szCs w:val="24"/>
        </w:rPr>
        <w:t>принятых</w:t>
      </w:r>
      <w:proofErr w:type="gramEnd"/>
      <w:r w:rsidRPr="00D72ECC">
        <w:rPr>
          <w:rFonts w:ascii="Times New Roman" w:hAnsi="Times New Roman" w:cs="Times New Roman"/>
          <w:sz w:val="24"/>
          <w:szCs w:val="24"/>
        </w:rPr>
        <w:t xml:space="preserve"> аукционной комиссией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gramStart"/>
      <w:r w:rsidRPr="00D72ECC">
        <w:rPr>
          <w:rFonts w:ascii="Times New Roman" w:hAnsi="Times New Roman" w:cs="Times New Roman"/>
          <w:sz w:val="24"/>
          <w:szCs w:val="24"/>
        </w:rPr>
        <w:t>решениях</w:t>
      </w:r>
      <w:proofErr w:type="gramEnd"/>
      <w:r w:rsidRPr="00D72ECC">
        <w:rPr>
          <w:rFonts w:ascii="Times New Roman" w:hAnsi="Times New Roman" w:cs="Times New Roman"/>
          <w:sz w:val="24"/>
          <w:szCs w:val="24"/>
        </w:rPr>
        <w:t xml:space="preserve"> не позднее первого рабочего дня, следующего за днем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подписания протокола рассмотрения заявок на участие в аукционе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В случае если по лоту </w:t>
      </w:r>
      <w:proofErr w:type="gramStart"/>
      <w:r w:rsidRPr="00D72ECC">
        <w:rPr>
          <w:rFonts w:ascii="Times New Roman" w:hAnsi="Times New Roman" w:cs="Times New Roman"/>
          <w:sz w:val="24"/>
          <w:szCs w:val="24"/>
        </w:rPr>
        <w:t>допущен</w:t>
      </w:r>
      <w:proofErr w:type="gramEnd"/>
      <w:r w:rsidRPr="00D72ECC">
        <w:rPr>
          <w:rFonts w:ascii="Times New Roman" w:hAnsi="Times New Roman" w:cs="Times New Roman"/>
          <w:sz w:val="24"/>
          <w:szCs w:val="24"/>
        </w:rPr>
        <w:t xml:space="preserve"> к участию в конкурсе единственный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заявитель, то комиссия в течение 10 рабочих дней </w:t>
      </w:r>
      <w:proofErr w:type="gramStart"/>
      <w:r w:rsidRPr="00D72ECC">
        <w:rPr>
          <w:rFonts w:ascii="Times New Roman" w:hAnsi="Times New Roman" w:cs="Times New Roman"/>
          <w:sz w:val="24"/>
          <w:szCs w:val="24"/>
        </w:rPr>
        <w:t>с даты подписания</w:t>
      </w:r>
      <w:proofErr w:type="gram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протокола рассмотрения заявок на участие в аукционе передает этому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участнику аукциона проект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Заявитель приобретает статус участника аукциона </w:t>
      </w:r>
      <w:proofErr w:type="gramStart"/>
      <w:r w:rsidRPr="00D72ECC">
        <w:rPr>
          <w:rFonts w:ascii="Times New Roman" w:hAnsi="Times New Roman" w:cs="Times New Roman"/>
          <w:sz w:val="24"/>
          <w:szCs w:val="24"/>
        </w:rPr>
        <w:t>с даты оформления</w:t>
      </w:r>
      <w:proofErr w:type="gram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аукционной комиссией протокола рассмотрения заявок</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Аукционная комиссия осуществляет оценку и сопоставление заявок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на участие в аукционе, </w:t>
      </w:r>
      <w:proofErr w:type="gramStart"/>
      <w:r w:rsidRPr="00D72ECC">
        <w:rPr>
          <w:rFonts w:ascii="Times New Roman" w:hAnsi="Times New Roman" w:cs="Times New Roman"/>
          <w:sz w:val="24"/>
          <w:szCs w:val="24"/>
        </w:rPr>
        <w:t>поданных</w:t>
      </w:r>
      <w:proofErr w:type="gramEnd"/>
      <w:r w:rsidRPr="00D72ECC">
        <w:rPr>
          <w:rFonts w:ascii="Times New Roman" w:hAnsi="Times New Roman" w:cs="Times New Roman"/>
          <w:sz w:val="24"/>
          <w:szCs w:val="24"/>
        </w:rPr>
        <w:t xml:space="preserve"> участниками аукциона. Срок оценки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и сопоставления заявок не может превышать 10 рабочих дней со дня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подписания протокола рассмотрения заявок на участие в аукционе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Определение аукционной комиссией победителя аукциона по каждому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лоту, присвоение первого номера заявке на участие в аукционе</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Подготовка, подписание аукционной комиссией протокола оценки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и сопоставления заявок на участие в аукционе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Подписание протокола рассмотрения заявок индивидуальных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предпринимателей на участие в аукционе и протокола оценки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и сопоставления заявок на участие в аукционе</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Организатор аукциона в течение 5 рабо</w:t>
      </w:r>
      <w:r w:rsidR="0017469A">
        <w:rPr>
          <w:rFonts w:ascii="Times New Roman" w:hAnsi="Times New Roman" w:cs="Times New Roman"/>
          <w:sz w:val="24"/>
          <w:szCs w:val="24"/>
        </w:rPr>
        <w:t xml:space="preserve">чих дней  </w:t>
      </w:r>
      <w:proofErr w:type="gramStart"/>
      <w:r w:rsidR="0017469A">
        <w:rPr>
          <w:rFonts w:ascii="Times New Roman" w:hAnsi="Times New Roman" w:cs="Times New Roman"/>
          <w:sz w:val="24"/>
          <w:szCs w:val="24"/>
        </w:rPr>
        <w:t>с даты подписания</w:t>
      </w:r>
      <w:proofErr w:type="gramEnd"/>
      <w:r w:rsidR="0017469A">
        <w:rPr>
          <w:rFonts w:ascii="Times New Roman" w:hAnsi="Times New Roman" w:cs="Times New Roman"/>
          <w:sz w:val="24"/>
          <w:szCs w:val="24"/>
        </w:rPr>
        <w:t xml:space="preserve">  </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протокола оценки и сопоставления заявок на участие в аукционе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передает победителю аукциона 1 экземпляр протокола и проект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Победитель аукциона в течение 10 рабочих дней представляет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организатору аукциона подписанное им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а также документы, подтверждающие перечисление в бюджет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денежных средств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Победитель аукциона, не представивший организатору аукциона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в установленный срок подписанное </w:t>
      </w:r>
      <w:proofErr w:type="spellStart"/>
      <w:r w:rsidR="0017469A">
        <w:rPr>
          <w:rFonts w:ascii="Times New Roman" w:hAnsi="Times New Roman" w:cs="Times New Roman"/>
          <w:sz w:val="24"/>
          <w:szCs w:val="24"/>
        </w:rPr>
        <w:t>охотхозяйственное</w:t>
      </w:r>
      <w:proofErr w:type="spellEnd"/>
      <w:r w:rsidR="0017469A">
        <w:rPr>
          <w:rFonts w:ascii="Times New Roman" w:hAnsi="Times New Roman" w:cs="Times New Roman"/>
          <w:sz w:val="24"/>
          <w:szCs w:val="24"/>
        </w:rPr>
        <w:t xml:space="preserve"> соглашение,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признается уклонившимся от заключения соглашения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Организатор аукциона в течение 10 дней  </w:t>
      </w:r>
      <w:proofErr w:type="gramStart"/>
      <w:r w:rsidRPr="00D72ECC">
        <w:rPr>
          <w:rFonts w:ascii="Times New Roman" w:hAnsi="Times New Roman" w:cs="Times New Roman"/>
          <w:sz w:val="24"/>
          <w:szCs w:val="24"/>
        </w:rPr>
        <w:t>с даты получения</w:t>
      </w:r>
      <w:proofErr w:type="gramEnd"/>
      <w:r w:rsidRPr="00D72ECC">
        <w:rPr>
          <w:rFonts w:ascii="Times New Roman" w:hAnsi="Times New Roman" w:cs="Times New Roman"/>
          <w:sz w:val="24"/>
          <w:szCs w:val="24"/>
        </w:rPr>
        <w:t xml:space="preserve"> соглашения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и указанных документов  подписывает и регистрирует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соглашение с юридическим лицом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Направление победителю аукциона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1.3. Блок-схема административной процедуры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"Заключение и выдача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без проведения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аукциона"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Принятие заявления о заключении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без проведения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соглашения от юридических лиц, индивидуальных предпринимателей,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у </w:t>
      </w:r>
      <w:proofErr w:type="gramStart"/>
      <w:r w:rsidRPr="00D72ECC">
        <w:rPr>
          <w:rFonts w:ascii="Times New Roman" w:hAnsi="Times New Roman" w:cs="Times New Roman"/>
          <w:sz w:val="24"/>
          <w:szCs w:val="24"/>
        </w:rPr>
        <w:t>которых</w:t>
      </w:r>
      <w:proofErr w:type="gramEnd"/>
      <w:r w:rsidRPr="00D72ECC">
        <w:rPr>
          <w:rFonts w:ascii="Times New Roman" w:hAnsi="Times New Roman" w:cs="Times New Roman"/>
          <w:sz w:val="24"/>
          <w:szCs w:val="24"/>
        </w:rPr>
        <w:t xml:space="preserve"> право долгосрочного пользования животным миром возникло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на основании долгосрочных лицензий на пользование животным миром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Определение министром лица, ответственного за исполнение заявления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о заключении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без проведения аукциона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Ответственный исполнитель  на основании долгосрочной лицензии   </w:t>
      </w:r>
      <w:r w:rsidR="0017469A">
        <w:rPr>
          <w:rFonts w:ascii="Times New Roman" w:hAnsi="Times New Roman" w:cs="Times New Roman"/>
          <w:sz w:val="24"/>
          <w:szCs w:val="24"/>
        </w:rPr>
        <w:t xml:space="preserve">       </w:t>
      </w: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roofErr w:type="spellStart"/>
      <w:r w:rsidRPr="00D72ECC">
        <w:rPr>
          <w:rFonts w:ascii="Times New Roman" w:hAnsi="Times New Roman" w:cs="Times New Roman"/>
          <w:sz w:val="24"/>
          <w:szCs w:val="24"/>
        </w:rPr>
        <w:t>│на</w:t>
      </w:r>
      <w:proofErr w:type="spellEnd"/>
      <w:r w:rsidRPr="00D72ECC">
        <w:rPr>
          <w:rFonts w:ascii="Times New Roman" w:hAnsi="Times New Roman" w:cs="Times New Roman"/>
          <w:sz w:val="24"/>
          <w:szCs w:val="24"/>
        </w:rPr>
        <w:t xml:space="preserve"> пользование животным миром  оформляет </w:t>
      </w: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  Подписание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министром и его регистрация   │</w:t>
      </w:r>
    </w:p>
    <w:p w:rsidR="00D72ECC" w:rsidRPr="00D72ECC" w:rsidRDefault="0017469A" w:rsidP="00D72ECC">
      <w:pPr>
        <w:rPr>
          <w:rFonts w:ascii="Times New Roman" w:hAnsi="Times New Roman" w:cs="Times New Roman"/>
          <w:sz w:val="24"/>
          <w:szCs w:val="24"/>
        </w:rPr>
      </w:pPr>
      <w:r>
        <w:rPr>
          <w:rFonts w:ascii="Times New Roman" w:hAnsi="Times New Roman" w:cs="Times New Roman"/>
          <w:sz w:val="24"/>
          <w:szCs w:val="24"/>
        </w:rPr>
        <w:t>└═══════════</w:t>
      </w:r>
      <w:r w:rsidR="00D72ECC"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                                          \/</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roofErr w:type="spellStart"/>
      <w:r w:rsidRPr="00D72ECC">
        <w:rPr>
          <w:rFonts w:ascii="Times New Roman" w:hAnsi="Times New Roman" w:cs="Times New Roman"/>
          <w:sz w:val="24"/>
          <w:szCs w:val="24"/>
        </w:rPr>
        <w:t>│Направление</w:t>
      </w:r>
      <w:proofErr w:type="spellEnd"/>
      <w:r w:rsidRPr="00D72ECC">
        <w:rPr>
          <w:rFonts w:ascii="Times New Roman" w:hAnsi="Times New Roman" w:cs="Times New Roman"/>
          <w:sz w:val="24"/>
          <w:szCs w:val="24"/>
        </w:rPr>
        <w:t xml:space="preserve"> (или вручение лично) заявителю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r w:rsidR="0017469A">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17469A" w:rsidRDefault="00D72ECC" w:rsidP="0017469A">
      <w:pPr>
        <w:jc w:val="center"/>
        <w:rPr>
          <w:rFonts w:ascii="Times New Roman" w:hAnsi="Times New Roman" w:cs="Times New Roman"/>
          <w:b/>
          <w:sz w:val="24"/>
          <w:szCs w:val="24"/>
        </w:rPr>
      </w:pPr>
      <w:r w:rsidRPr="0017469A">
        <w:rPr>
          <w:rFonts w:ascii="Times New Roman" w:hAnsi="Times New Roman" w:cs="Times New Roman"/>
          <w:b/>
          <w:sz w:val="24"/>
          <w:szCs w:val="24"/>
        </w:rPr>
        <w:t xml:space="preserve">Приложение N 4. </w:t>
      </w:r>
      <w:proofErr w:type="spellStart"/>
      <w:r w:rsidRPr="0017469A">
        <w:rPr>
          <w:rFonts w:ascii="Times New Roman" w:hAnsi="Times New Roman" w:cs="Times New Roman"/>
          <w:b/>
          <w:sz w:val="24"/>
          <w:szCs w:val="24"/>
        </w:rPr>
        <w:t>Охотхозяйственное</w:t>
      </w:r>
      <w:proofErr w:type="spellEnd"/>
      <w:r w:rsidRPr="0017469A">
        <w:rPr>
          <w:rFonts w:ascii="Times New Roman" w:hAnsi="Times New Roman" w:cs="Times New Roman"/>
          <w:b/>
          <w:sz w:val="24"/>
          <w:szCs w:val="24"/>
        </w:rPr>
        <w:t xml:space="preserve"> соглашение</w:t>
      </w:r>
    </w:p>
    <w:p w:rsidR="00D72ECC" w:rsidRPr="00D72ECC" w:rsidRDefault="00D72ECC" w:rsidP="00D72ECC">
      <w:pPr>
        <w:rPr>
          <w:rFonts w:ascii="Times New Roman" w:hAnsi="Times New Roman" w:cs="Times New Roman"/>
          <w:sz w:val="24"/>
          <w:szCs w:val="24"/>
        </w:rPr>
      </w:pPr>
    </w:p>
    <w:p w:rsidR="00D72ECC" w:rsidRPr="00D72ECC" w:rsidRDefault="00D72ECC" w:rsidP="0017469A">
      <w:pPr>
        <w:jc w:val="right"/>
        <w:rPr>
          <w:rFonts w:ascii="Times New Roman" w:hAnsi="Times New Roman" w:cs="Times New Roman"/>
          <w:sz w:val="24"/>
          <w:szCs w:val="24"/>
        </w:rPr>
      </w:pPr>
      <w:r w:rsidRPr="00D72ECC">
        <w:rPr>
          <w:rFonts w:ascii="Times New Roman" w:hAnsi="Times New Roman" w:cs="Times New Roman"/>
          <w:sz w:val="24"/>
          <w:szCs w:val="24"/>
        </w:rPr>
        <w:t>Приложение N 4</w:t>
      </w:r>
    </w:p>
    <w:p w:rsidR="00D72ECC" w:rsidRPr="00D72ECC" w:rsidRDefault="00D72ECC" w:rsidP="0017469A">
      <w:pPr>
        <w:jc w:val="right"/>
        <w:rPr>
          <w:rFonts w:ascii="Times New Roman" w:hAnsi="Times New Roman" w:cs="Times New Roman"/>
          <w:sz w:val="24"/>
          <w:szCs w:val="24"/>
        </w:rPr>
      </w:pPr>
      <w:r w:rsidRPr="00D72ECC">
        <w:rPr>
          <w:rFonts w:ascii="Times New Roman" w:hAnsi="Times New Roman" w:cs="Times New Roman"/>
          <w:sz w:val="24"/>
          <w:szCs w:val="24"/>
        </w:rPr>
        <w:t>к Административному регламенту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г. Махачкала "___" ________ 20__ г.</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(наименование юридического лица или индивидуального предпринимателя)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местонахождение ___________________ код ОКПО 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именуемый</w:t>
      </w:r>
      <w:proofErr w:type="gramEnd"/>
      <w:r w:rsidRPr="00D72ECC">
        <w:rPr>
          <w:rFonts w:ascii="Times New Roman" w:hAnsi="Times New Roman" w:cs="Times New Roman"/>
          <w:sz w:val="24"/>
          <w:szCs w:val="24"/>
        </w:rPr>
        <w:t xml:space="preserve"> в дальнейшем "</w:t>
      </w:r>
      <w:proofErr w:type="spellStart"/>
      <w:r w:rsidRPr="00D72ECC">
        <w:rPr>
          <w:rFonts w:ascii="Times New Roman" w:hAnsi="Times New Roman" w:cs="Times New Roman"/>
          <w:sz w:val="24"/>
          <w:szCs w:val="24"/>
        </w:rPr>
        <w:t>Охотопользователь</w:t>
      </w:r>
      <w:proofErr w:type="spellEnd"/>
      <w:r w:rsidRPr="00D72ECC">
        <w:rPr>
          <w:rFonts w:ascii="Times New Roman" w:hAnsi="Times New Roman" w:cs="Times New Roman"/>
          <w:sz w:val="24"/>
          <w:szCs w:val="24"/>
        </w:rPr>
        <w:t>", в лице 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действующего</w:t>
      </w:r>
      <w:proofErr w:type="gramEnd"/>
      <w:r w:rsidRPr="00D72ECC">
        <w:rPr>
          <w:rFonts w:ascii="Times New Roman" w:hAnsi="Times New Roman" w:cs="Times New Roman"/>
          <w:sz w:val="24"/>
          <w:szCs w:val="24"/>
        </w:rPr>
        <w:t xml:space="preserve"> на основании ____________________________ с одной стороны, 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Министерство природных ресурсов и экологии Республики Дагестан, именуемое </w:t>
      </w:r>
      <w:proofErr w:type="gramStart"/>
      <w:r w:rsidRPr="00D72ECC">
        <w:rPr>
          <w:rFonts w:ascii="Times New Roman" w:hAnsi="Times New Roman" w:cs="Times New Roman"/>
          <w:sz w:val="24"/>
          <w:szCs w:val="24"/>
        </w:rPr>
        <w:t>в</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дальнейшем</w:t>
      </w:r>
      <w:proofErr w:type="gramEnd"/>
      <w:r w:rsidRPr="00D72ECC">
        <w:rPr>
          <w:rFonts w:ascii="Times New Roman" w:hAnsi="Times New Roman" w:cs="Times New Roman"/>
          <w:sz w:val="24"/>
          <w:szCs w:val="24"/>
        </w:rPr>
        <w:t xml:space="preserve"> "Уполномоченный орган", в лице 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действующего</w:t>
      </w:r>
      <w:proofErr w:type="gramEnd"/>
      <w:r w:rsidRPr="00D72ECC">
        <w:rPr>
          <w:rFonts w:ascii="Times New Roman" w:hAnsi="Times New Roman" w:cs="Times New Roman"/>
          <w:sz w:val="24"/>
          <w:szCs w:val="24"/>
        </w:rPr>
        <w:t xml:space="preserve"> на основании 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 другой стороны, именуемые в дальнейшем Стороны, заключили настоящее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spellStart"/>
      <w:r w:rsidRPr="00D72ECC">
        <w:rPr>
          <w:rFonts w:ascii="Times New Roman" w:hAnsi="Times New Roman" w:cs="Times New Roman"/>
          <w:sz w:val="24"/>
          <w:szCs w:val="24"/>
        </w:rPr>
        <w:t>охотхозяйственное</w:t>
      </w:r>
      <w:proofErr w:type="spellEnd"/>
      <w:r w:rsidRPr="00D72ECC">
        <w:rPr>
          <w:rFonts w:ascii="Times New Roman" w:hAnsi="Times New Roman" w:cs="Times New Roman"/>
          <w:sz w:val="24"/>
          <w:szCs w:val="24"/>
        </w:rPr>
        <w:t xml:space="preserve"> соглашение (далее - Соглашение) на основании протокола 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результатах</w:t>
      </w:r>
      <w:proofErr w:type="gramEnd"/>
      <w:r w:rsidRPr="00D72ECC">
        <w:rPr>
          <w:rFonts w:ascii="Times New Roman" w:hAnsi="Times New Roman" w:cs="Times New Roman"/>
          <w:sz w:val="24"/>
          <w:szCs w:val="24"/>
        </w:rPr>
        <w:t xml:space="preserve"> аукциона на право заключения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N __</w:t>
      </w:r>
    </w:p>
    <w:p w:rsidR="00D72ECC" w:rsidRPr="00D72ECC" w:rsidRDefault="00D72ECC" w:rsidP="00D72ECC">
      <w:pPr>
        <w:rPr>
          <w:rFonts w:ascii="Times New Roman" w:hAnsi="Times New Roman" w:cs="Times New Roman"/>
          <w:sz w:val="24"/>
          <w:szCs w:val="24"/>
        </w:rPr>
      </w:pPr>
    </w:p>
    <w:p w:rsid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от</w:t>
      </w:r>
      <w:proofErr w:type="gramEnd"/>
      <w:r w:rsidRPr="00D72ECC">
        <w:rPr>
          <w:rFonts w:ascii="Times New Roman" w:hAnsi="Times New Roman" w:cs="Times New Roman"/>
          <w:sz w:val="24"/>
          <w:szCs w:val="24"/>
        </w:rPr>
        <w:t xml:space="preserve"> ___ о нижеследующем:</w:t>
      </w:r>
    </w:p>
    <w:p w:rsidR="0017469A" w:rsidRDefault="0017469A" w:rsidP="00D72ECC">
      <w:pPr>
        <w:rPr>
          <w:rFonts w:ascii="Times New Roman" w:hAnsi="Times New Roman" w:cs="Times New Roman"/>
          <w:sz w:val="24"/>
          <w:szCs w:val="24"/>
        </w:rPr>
      </w:pPr>
    </w:p>
    <w:p w:rsidR="0017469A" w:rsidRPr="00D72ECC" w:rsidRDefault="0017469A"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I. Предмет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1.1. По настоящему Соглашению одна сторона - "</w:t>
      </w:r>
      <w:proofErr w:type="spellStart"/>
      <w:r w:rsidRPr="00D72ECC">
        <w:rPr>
          <w:rFonts w:ascii="Times New Roman" w:hAnsi="Times New Roman" w:cs="Times New Roman"/>
          <w:sz w:val="24"/>
          <w:szCs w:val="24"/>
        </w:rPr>
        <w:t>Охотопользователь</w:t>
      </w:r>
      <w:proofErr w:type="spellEnd"/>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обязуется обеспечивать проведение мероприятий по сохранению охотничьих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ресурсов и среды их обитания и создание охотничьей инфраструктуры, а </w:t>
      </w:r>
      <w:proofErr w:type="gramStart"/>
      <w:r w:rsidRPr="00D72ECC">
        <w:rPr>
          <w:rFonts w:ascii="Times New Roman" w:hAnsi="Times New Roman" w:cs="Times New Roman"/>
          <w:sz w:val="24"/>
          <w:szCs w:val="24"/>
        </w:rPr>
        <w:t>другая</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сторона - "Уполномоченный орган" в соответствии со своей компетенцией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обязуется обеспечить предоставление в аренду на срок, равный сроку действия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Соглашения, указанные в части 2 статьи 25 Федерального закона от 24.07.2009</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N 209-ФЗ "Об охоте и о сохранении охотничьих ресурсов и о внесении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изменений в отдельные законодательные акты Российской Федерации" (далее -</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Закон об охоте) земельные участки и лесные участки и право на добычу</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охотничьих ресурсов в границах охотничьих угодий согласно настоящему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Соглашению.</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II. Сведения о местоположении, границах и площади охотничьего угодья, о расположенных в его границах и предоставляемых в аренду земельных участках и лесных участках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2.1. Местоположение: _____________________________ Республики Дагестан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(наименование муниципального района Республики Дагестан)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2.2. Границы охотничьего угодья 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(наименование угодья и его шифр)</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Северная - 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(словесное описание границы)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Восточная - 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(словесное описание границы)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Южная - 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(словесное описание границы)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Западная - 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(словесное описание границы)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 исключением земель населенных пунктов.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Каталог координат точек границы охотничьего угодья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(наименование угодья и его шифр)</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1339"/>
        <w:gridCol w:w="1139"/>
        <w:gridCol w:w="1339"/>
      </w:tblGrid>
      <w:tr w:rsidR="00D72ECC" w:rsidRPr="00D72ECC" w:rsidTr="00D72ECC">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N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X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Y </w:t>
            </w:r>
          </w:p>
        </w:tc>
      </w:tr>
      <w:tr w:rsidR="00D72ECC" w:rsidRPr="00D72ECC" w:rsidTr="00D72ECC">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2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3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lastRenderedPageBreak/>
              <w:t xml:space="preserve">4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bl>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Схема территории охотничьего угодья в указанных границах прилагается (приложение N 1*).</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Приложение 1 не приводится. - Примечание изготовителя базы данных.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2.3. Площадь охотничьего угодья ______________________ - _____ тыс. га.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(наименование угодья и его шифр)</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2.4. </w:t>
      </w:r>
      <w:proofErr w:type="gramStart"/>
      <w:r w:rsidRPr="00D72ECC">
        <w:rPr>
          <w:rFonts w:ascii="Times New Roman" w:hAnsi="Times New Roman" w:cs="Times New Roman"/>
          <w:sz w:val="24"/>
          <w:szCs w:val="24"/>
        </w:rPr>
        <w:t>Предоставляемые</w:t>
      </w:r>
      <w:proofErr w:type="gramEnd"/>
      <w:r w:rsidRPr="00D72ECC">
        <w:rPr>
          <w:rFonts w:ascii="Times New Roman" w:hAnsi="Times New Roman" w:cs="Times New Roman"/>
          <w:sz w:val="24"/>
          <w:szCs w:val="24"/>
        </w:rPr>
        <w:t xml:space="preserve"> в аренду расположенные в границах охотничьего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угодья земельные и лесные участки: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2.4.1. земельный участок N 1 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(местоположение, границы и площадь</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земельного участка)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2.4.2. земельный участок N 2 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lastRenderedPageBreak/>
        <w:t>(местоположение, границы и площадь</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земельного участка)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2.4.3. лесной участок N 1 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(местоположение, границы и площадь</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лесного участка)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2.4.3. лесной участок N 2 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(местоположение, границы и площадь</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лесного участка)</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III. Сведения об охотничьих ресурсах в границах охотничьего угодья, а также о видах разрешенной охоты в его границах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3.1. Сведения об охотничьих ресурсах в границах охотничьего угодья: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На основании настоящего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предоставляется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право на добычу следующих видов охотничьих 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 млекопитающие: 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а) копытные животные; 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(перечень видов копытных животных, встречающихся</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охотничьем угодье)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б) пушные животные и медведи - 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(перечень видов пушных животных,</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встречающихся</w:t>
      </w:r>
      <w:proofErr w:type="gramEnd"/>
      <w:r w:rsidRPr="00D72ECC">
        <w:rPr>
          <w:rFonts w:ascii="Times New Roman" w:hAnsi="Times New Roman" w:cs="Times New Roman"/>
          <w:sz w:val="24"/>
          <w:szCs w:val="24"/>
        </w:rPr>
        <w:t xml:space="preserve"> в охотничьем угодье)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2) птицы - 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(перечень видов птиц, встречающихся в охотничьем угодье)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случае появления в охотничьем угодье нового вида охотничьих 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не указанного в приведенном выше перечне (в результате мероприятий по</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spellStart"/>
      <w:proofErr w:type="gramStart"/>
      <w:r w:rsidRPr="00D72ECC">
        <w:rPr>
          <w:rFonts w:ascii="Times New Roman" w:hAnsi="Times New Roman" w:cs="Times New Roman"/>
          <w:sz w:val="24"/>
          <w:szCs w:val="24"/>
        </w:rPr>
        <w:t>реакклиматизации</w:t>
      </w:r>
      <w:proofErr w:type="spellEnd"/>
      <w:r w:rsidRPr="00D72ECC">
        <w:rPr>
          <w:rFonts w:ascii="Times New Roman" w:hAnsi="Times New Roman" w:cs="Times New Roman"/>
          <w:sz w:val="24"/>
          <w:szCs w:val="24"/>
        </w:rPr>
        <w:t>, акклиматизации или в ходе естественного расселения),</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право на добычу предоставляется в соответствии с </w:t>
      </w:r>
      <w:proofErr w:type="gramStart"/>
      <w:r w:rsidRPr="00D72ECC">
        <w:rPr>
          <w:rFonts w:ascii="Times New Roman" w:hAnsi="Times New Roman" w:cs="Times New Roman"/>
          <w:sz w:val="24"/>
          <w:szCs w:val="24"/>
        </w:rPr>
        <w:t>федеральным</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случае появления в охотничьем угодье нового вида охотничьих 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не указанного в приведенном выше перечне (в результате введения его в</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перечень охотничьих ресурсов Законом Республики Дагестан), право на добычу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предоставляется в соответствии с региональным 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случае появления в охотничьем угодье нового вида охотничьих 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не указанного в приведенном выше перечне (в результате выведения его из</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Красной книги РФ или Красной книги Республики Дагестан), право на добычу</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предоставляется в соответствии с </w:t>
      </w:r>
      <w:proofErr w:type="gramStart"/>
      <w:r w:rsidRPr="00D72ECC">
        <w:rPr>
          <w:rFonts w:ascii="Times New Roman" w:hAnsi="Times New Roman" w:cs="Times New Roman"/>
          <w:sz w:val="24"/>
          <w:szCs w:val="24"/>
        </w:rPr>
        <w:t>федеральным</w:t>
      </w:r>
      <w:proofErr w:type="gramEnd"/>
      <w:r w:rsidRPr="00D72ECC">
        <w:rPr>
          <w:rFonts w:ascii="Times New Roman" w:hAnsi="Times New Roman" w:cs="Times New Roman"/>
          <w:sz w:val="24"/>
          <w:szCs w:val="24"/>
        </w:rPr>
        <w:t xml:space="preserve"> и региональным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случае введения видов из вышеуказанного перечня в Красную книгу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Российской Федерации или Красную книгу Республики Дагестан они исключаются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из перечня охотничьих ресурсов, право на </w:t>
      </w:r>
      <w:proofErr w:type="gramStart"/>
      <w:r w:rsidRPr="00D72ECC">
        <w:rPr>
          <w:rFonts w:ascii="Times New Roman" w:hAnsi="Times New Roman" w:cs="Times New Roman"/>
          <w:sz w:val="24"/>
          <w:szCs w:val="24"/>
        </w:rPr>
        <w:t>добычу</w:t>
      </w:r>
      <w:proofErr w:type="gramEnd"/>
      <w:r w:rsidRPr="00D72ECC">
        <w:rPr>
          <w:rFonts w:ascii="Times New Roman" w:hAnsi="Times New Roman" w:cs="Times New Roman"/>
          <w:sz w:val="24"/>
          <w:szCs w:val="24"/>
        </w:rPr>
        <w:t xml:space="preserve"> которых предоставляется 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основании</w:t>
      </w:r>
      <w:proofErr w:type="gramEnd"/>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3.2. В границах охотничьего угодья ________________________ разрешаются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(наименование угодья и его шифр)</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следующие виды охоты: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любительская и спортивная охота;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промысловая охота;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охота в целях регулирования численности охотничьих 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охота в целях акклиматизации, переселения и гибридизации охотничьих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охота в целях содержания и разведения охотничьих ресурсов </w:t>
      </w:r>
      <w:proofErr w:type="gramStart"/>
      <w:r w:rsidRPr="00D72ECC">
        <w:rPr>
          <w:rFonts w:ascii="Times New Roman" w:hAnsi="Times New Roman" w:cs="Times New Roman"/>
          <w:sz w:val="24"/>
          <w:szCs w:val="24"/>
        </w:rPr>
        <w:t>в</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spellStart"/>
      <w:r w:rsidRPr="00D72ECC">
        <w:rPr>
          <w:rFonts w:ascii="Times New Roman" w:hAnsi="Times New Roman" w:cs="Times New Roman"/>
          <w:sz w:val="24"/>
          <w:szCs w:val="24"/>
        </w:rPr>
        <w:t>полувольных</w:t>
      </w:r>
      <w:proofErr w:type="spellEnd"/>
      <w:r w:rsidRPr="00D72ECC">
        <w:rPr>
          <w:rFonts w:ascii="Times New Roman" w:hAnsi="Times New Roman" w:cs="Times New Roman"/>
          <w:sz w:val="24"/>
          <w:szCs w:val="24"/>
        </w:rPr>
        <w:t xml:space="preserve"> </w:t>
      </w:r>
      <w:proofErr w:type="gramStart"/>
      <w:r w:rsidRPr="00D72ECC">
        <w:rPr>
          <w:rFonts w:ascii="Times New Roman" w:hAnsi="Times New Roman" w:cs="Times New Roman"/>
          <w:sz w:val="24"/>
          <w:szCs w:val="24"/>
        </w:rPr>
        <w:t>условиях</w:t>
      </w:r>
      <w:proofErr w:type="gramEnd"/>
      <w:r w:rsidRPr="00D72ECC">
        <w:rPr>
          <w:rFonts w:ascii="Times New Roman" w:hAnsi="Times New Roman" w:cs="Times New Roman"/>
          <w:sz w:val="24"/>
          <w:szCs w:val="24"/>
        </w:rPr>
        <w:t xml:space="preserve"> или искусственно созданной среде обитания;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охота в целях осуществления научно-исследовательской деятельности 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образовательной деятельности.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Численность охотничьих ресурсов на территории закрепленного охотничьего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угодья 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(наименование угодья и его шифр)</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84"/>
        <w:gridCol w:w="2063"/>
        <w:gridCol w:w="1139"/>
        <w:gridCol w:w="1324"/>
        <w:gridCol w:w="1324"/>
        <w:gridCol w:w="1139"/>
        <w:gridCol w:w="1154"/>
      </w:tblGrid>
      <w:tr w:rsidR="00D72ECC" w:rsidRPr="00D72ECC" w:rsidTr="00D72ECC">
        <w:trPr>
          <w:trHeight w:val="15"/>
          <w:tblCellSpacing w:w="15" w:type="dxa"/>
        </w:trPr>
        <w:tc>
          <w:tcPr>
            <w:tcW w:w="739" w:type="dxa"/>
            <w:vAlign w:val="cente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2033" w:type="dxa"/>
            <w:vAlign w:val="cente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vAlign w:val="cente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vAlign w:val="cente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vAlign w:val="cente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N </w:t>
            </w:r>
            <w:proofErr w:type="spellStart"/>
            <w:proofErr w:type="gramStart"/>
            <w:r w:rsidRPr="00D72ECC">
              <w:rPr>
                <w:rFonts w:ascii="Times New Roman" w:eastAsia="Times New Roman" w:hAnsi="Times New Roman" w:cs="Times New Roman"/>
                <w:sz w:val="24"/>
                <w:szCs w:val="24"/>
                <w:lang w:eastAsia="ru-RU"/>
              </w:rPr>
              <w:t>п</w:t>
            </w:r>
            <w:proofErr w:type="spellEnd"/>
            <w:proofErr w:type="gramEnd"/>
            <w:r w:rsidRPr="00D72ECC">
              <w:rPr>
                <w:rFonts w:ascii="Times New Roman" w:eastAsia="Times New Roman" w:hAnsi="Times New Roman" w:cs="Times New Roman"/>
                <w:sz w:val="24"/>
                <w:szCs w:val="24"/>
                <w:lang w:eastAsia="ru-RU"/>
              </w:rPr>
              <w:t>/</w:t>
            </w:r>
            <w:proofErr w:type="spellStart"/>
            <w:r w:rsidRPr="00D72ECC">
              <w:rPr>
                <w:rFonts w:ascii="Times New Roman" w:eastAsia="Times New Roman" w:hAnsi="Times New Roman" w:cs="Times New Roman"/>
                <w:sz w:val="24"/>
                <w:szCs w:val="24"/>
                <w:lang w:eastAsia="ru-RU"/>
              </w:rPr>
              <w:t>п</w:t>
            </w:r>
            <w:proofErr w:type="spellEnd"/>
            <w:r w:rsidRPr="00D72ECC">
              <w:rPr>
                <w:rFonts w:ascii="Times New Roman" w:eastAsia="Times New Roman" w:hAnsi="Times New Roman" w:cs="Times New Roman"/>
                <w:sz w:val="24"/>
                <w:szCs w:val="24"/>
                <w:lang w:eastAsia="ru-RU"/>
              </w:rPr>
              <w:t xml:space="preserve">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Вид охотничьих ресурсов, в отношении которых предоставляется право на добычу </w:t>
            </w:r>
          </w:p>
        </w:tc>
        <w:tc>
          <w:tcPr>
            <w:tcW w:w="5914"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Численность охотничьих ресурсов по годам (особей / тыс. га)</w:t>
            </w:r>
          </w:p>
        </w:tc>
      </w:tr>
      <w:tr w:rsidR="00D72ECC" w:rsidRPr="00D72ECC" w:rsidTr="00D72ECC">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2009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2010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2011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2012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2013 </w:t>
            </w:r>
          </w:p>
        </w:tc>
      </w:tr>
      <w:tr w:rsidR="00D72ECC" w:rsidRPr="00D72ECC" w:rsidTr="00D72ECC">
        <w:trPr>
          <w:tblCellSpacing w:w="15" w:type="dxa"/>
        </w:trPr>
        <w:tc>
          <w:tcPr>
            <w:tcW w:w="8686"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 Копытные животные </w:t>
            </w:r>
          </w:p>
        </w:tc>
      </w:tr>
      <w:tr w:rsidR="00D72ECC" w:rsidRPr="00D72ECC" w:rsidTr="00D72ECC">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8686"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2. Медведь </w:t>
            </w:r>
          </w:p>
        </w:tc>
      </w:tr>
      <w:tr w:rsidR="00D72ECC" w:rsidRPr="00D72ECC" w:rsidTr="00D72ECC">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8686"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3. Пушные животные </w:t>
            </w:r>
          </w:p>
        </w:tc>
      </w:tr>
      <w:tr w:rsidR="00D72ECC" w:rsidRPr="00D72ECC" w:rsidTr="00D72ECC">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8686"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4. Птицы (оседлые виды)</w:t>
            </w:r>
          </w:p>
        </w:tc>
      </w:tr>
      <w:tr w:rsidR="00D72ECC" w:rsidRPr="00D72ECC" w:rsidTr="00D72ECC">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bl>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IV. Требования к размещению минимального количества и максимального количества охотничьих ресурсов, в отношении которых предоставляется право на добычу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4.1. Требования к размещению минимального количества и максимального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количества охотничьих ресурсов, в отношении которых предоставляется право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на добычу в соответствии с настоящим Соглашением, в границах </w:t>
      </w:r>
      <w:proofErr w:type="gramStart"/>
      <w:r w:rsidRPr="00D72ECC">
        <w:rPr>
          <w:rFonts w:ascii="Times New Roman" w:hAnsi="Times New Roman" w:cs="Times New Roman"/>
          <w:sz w:val="24"/>
          <w:szCs w:val="24"/>
        </w:rPr>
        <w:t>охотничьего</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угодья:</w:t>
      </w:r>
    </w:p>
    <w:p w:rsidR="00D72ECC" w:rsidRPr="00D72ECC" w:rsidRDefault="00D72ECC" w:rsidP="00D72ECC">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078"/>
        <w:gridCol w:w="2802"/>
        <w:gridCol w:w="2817"/>
      </w:tblGrid>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Вид охотничьих ресурсов, в отношении которых предоставляется право на добычу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Требования к размещению минимального количества охотничьих ресурсов (особей)</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Требования к размещению максимального количества охотничьих ресурсов (особей на 1 тыс. га охотничьих угодий)</w:t>
            </w:r>
          </w:p>
        </w:tc>
      </w:tr>
      <w:tr w:rsidR="00D72ECC" w:rsidRPr="00D72ECC" w:rsidTr="00D72ECC">
        <w:trPr>
          <w:tblCellSpacing w:w="15" w:type="dxa"/>
        </w:trPr>
        <w:tc>
          <w:tcPr>
            <w:tcW w:w="757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1. Копытные животные:</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Кабан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устанавливаются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до 20,0 </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Косуля европейская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33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до 100,0 </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Тур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33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w:t>
            </w:r>
            <w:proofErr w:type="gramStart"/>
            <w:r w:rsidRPr="00D72ECC">
              <w:rPr>
                <w:rFonts w:ascii="Times New Roman" w:eastAsia="Times New Roman" w:hAnsi="Times New Roman" w:cs="Times New Roman"/>
                <w:sz w:val="24"/>
                <w:szCs w:val="24"/>
                <w:lang w:eastAsia="ru-RU"/>
              </w:rPr>
              <w:t>установлен</w:t>
            </w:r>
            <w:proofErr w:type="gramEnd"/>
            <w:r w:rsidRPr="00D72ECC">
              <w:rPr>
                <w:rFonts w:ascii="Times New Roman" w:eastAsia="Times New Roman" w:hAnsi="Times New Roman" w:cs="Times New Roman"/>
                <w:sz w:val="24"/>
                <w:szCs w:val="24"/>
                <w:lang w:eastAsia="ru-RU"/>
              </w:rPr>
              <w:t xml:space="preserve"> </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after="0" w:line="240" w:lineRule="auto"/>
              <w:rPr>
                <w:rFonts w:ascii="Times New Roman" w:eastAsia="Times New Roman" w:hAnsi="Times New Roman" w:cs="Times New Roman"/>
                <w:sz w:val="24"/>
                <w:szCs w:val="24"/>
                <w:lang w:eastAsia="ru-RU"/>
              </w:rPr>
            </w:pPr>
          </w:p>
        </w:tc>
      </w:tr>
      <w:tr w:rsidR="00D72ECC" w:rsidRPr="00D72ECC" w:rsidTr="00D72ECC">
        <w:trPr>
          <w:tblCellSpacing w:w="15" w:type="dxa"/>
        </w:trPr>
        <w:tc>
          <w:tcPr>
            <w:tcW w:w="757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2. Пушные животные и крупные хищники:</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Медведь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7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до 2 </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Волк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устанавливаются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до 0,05 </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Шакал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устанавливаются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до 0,1 </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Лисица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устанавливаются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до 1,0 </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Корсак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устанавливаются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до 1,0 </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Енотовидная собака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устанавливаются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до 1,0 </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Барсук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устанавливаются </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Рысь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10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устанавливаются </w:t>
            </w:r>
          </w:p>
        </w:tc>
      </w:tr>
      <w:tr w:rsidR="00D72ECC" w:rsidRPr="00D72ECC" w:rsidTr="00D72ECC">
        <w:trPr>
          <w:tblCellSpacing w:w="15" w:type="dxa"/>
        </w:trPr>
        <w:tc>
          <w:tcPr>
            <w:tcW w:w="757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2. Птицы:</w:t>
            </w:r>
          </w:p>
        </w:tc>
      </w:tr>
      <w:tr w:rsidR="00D72ECC" w:rsidRPr="00D72ECC" w:rsidTr="00D72EC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Улары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устанавливаются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72ECC" w:rsidRPr="00D72ECC" w:rsidRDefault="00D72ECC" w:rsidP="00D72EC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72ECC">
              <w:rPr>
                <w:rFonts w:ascii="Times New Roman" w:eastAsia="Times New Roman" w:hAnsi="Times New Roman" w:cs="Times New Roman"/>
                <w:sz w:val="24"/>
                <w:szCs w:val="24"/>
                <w:lang w:eastAsia="ru-RU"/>
              </w:rPr>
              <w:t xml:space="preserve">не устанавливаются </w:t>
            </w:r>
          </w:p>
        </w:tc>
      </w:tr>
    </w:tbl>
    <w:p w:rsidR="00D72ECC" w:rsidRPr="00D72ECC" w:rsidRDefault="00D72ECC" w:rsidP="00D72ECC">
      <w:pPr>
        <w:spacing w:before="100" w:beforeAutospacing="1" w:after="100" w:afterAutospacing="1" w:line="240" w:lineRule="auto"/>
        <w:rPr>
          <w:rFonts w:ascii="Times New Roman" w:eastAsia="Times New Roman" w:hAnsi="Times New Roman" w:cs="Times New Roman"/>
          <w:sz w:val="24"/>
          <w:szCs w:val="24"/>
          <w:lang w:eastAsia="ru-RU"/>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4.2. До проведения внутрихозяйственного </w:t>
      </w:r>
      <w:proofErr w:type="spellStart"/>
      <w:r w:rsidRPr="00D72ECC">
        <w:rPr>
          <w:rFonts w:ascii="Times New Roman" w:hAnsi="Times New Roman" w:cs="Times New Roman"/>
          <w:sz w:val="24"/>
          <w:szCs w:val="24"/>
        </w:rPr>
        <w:t>охотустройства</w:t>
      </w:r>
      <w:proofErr w:type="spellEnd"/>
      <w:r w:rsidRPr="00D72ECC">
        <w:rPr>
          <w:rFonts w:ascii="Times New Roman" w:hAnsi="Times New Roman" w:cs="Times New Roman"/>
          <w:sz w:val="24"/>
          <w:szCs w:val="24"/>
        </w:rPr>
        <w:t xml:space="preserve"> в отношении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видов охотничьих ресурсов, право на </w:t>
      </w:r>
      <w:proofErr w:type="gramStart"/>
      <w:r w:rsidRPr="00D72ECC">
        <w:rPr>
          <w:rFonts w:ascii="Times New Roman" w:hAnsi="Times New Roman" w:cs="Times New Roman"/>
          <w:sz w:val="24"/>
          <w:szCs w:val="24"/>
        </w:rPr>
        <w:t>добычу</w:t>
      </w:r>
      <w:proofErr w:type="gramEnd"/>
      <w:r w:rsidRPr="00D72ECC">
        <w:rPr>
          <w:rFonts w:ascii="Times New Roman" w:hAnsi="Times New Roman" w:cs="Times New Roman"/>
          <w:sz w:val="24"/>
          <w:szCs w:val="24"/>
        </w:rPr>
        <w:t xml:space="preserve"> которых предоставляется 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основании настоящего Соглашения, но не </w:t>
      </w:r>
      <w:proofErr w:type="gramStart"/>
      <w:r w:rsidRPr="00D72ECC">
        <w:rPr>
          <w:rFonts w:ascii="Times New Roman" w:hAnsi="Times New Roman" w:cs="Times New Roman"/>
          <w:sz w:val="24"/>
          <w:szCs w:val="24"/>
        </w:rPr>
        <w:t>указанных</w:t>
      </w:r>
      <w:proofErr w:type="gramEnd"/>
      <w:r w:rsidRPr="00D72ECC">
        <w:rPr>
          <w:rFonts w:ascii="Times New Roman" w:hAnsi="Times New Roman" w:cs="Times New Roman"/>
          <w:sz w:val="24"/>
          <w:szCs w:val="24"/>
        </w:rPr>
        <w:t xml:space="preserve"> в пункте 4.1, применяются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 xml:space="preserve">требования к размещению минимального количества охотничьих ресурсов </w:t>
      </w:r>
      <w:proofErr w:type="gramStart"/>
      <w:r w:rsidRPr="00D72ECC">
        <w:rPr>
          <w:rFonts w:ascii="Times New Roman" w:hAnsi="Times New Roman" w:cs="Times New Roman"/>
          <w:sz w:val="24"/>
          <w:szCs w:val="24"/>
        </w:rPr>
        <w:t>в</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соответствии</w:t>
      </w:r>
      <w:proofErr w:type="gramEnd"/>
      <w:r w:rsidRPr="00D72ECC">
        <w:rPr>
          <w:rFonts w:ascii="Times New Roman" w:hAnsi="Times New Roman" w:cs="Times New Roman"/>
          <w:sz w:val="24"/>
          <w:szCs w:val="24"/>
        </w:rPr>
        <w:t xml:space="preserve"> с показателями хозяйственно-целесообразной плотности населения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охотничьих ресурсов для территории муниципального района, в котором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расположено настоящее охотничье угодье (в соответствии со Схемой</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размещения, использования и охраны охотничьих угодий на территории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Республики Дагестан).</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4.3. В случае изменения уполномоченным федеральным органом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исполнительной власти нормативов в области охоты и сохранения охотничьих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ресурсов нормативы численности охотничьих ресурсов, указанные в п. 4.1</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Соглашения, применяются в той части, в которой они не противоречат</w:t>
      </w:r>
    </w:p>
    <w:p w:rsidR="00D72ECC" w:rsidRPr="00D72ECC" w:rsidRDefault="00D72ECC" w:rsidP="00D72ECC">
      <w:pPr>
        <w:rPr>
          <w:rFonts w:ascii="Times New Roman" w:hAnsi="Times New Roman" w:cs="Times New Roman"/>
          <w:sz w:val="24"/>
          <w:szCs w:val="24"/>
        </w:rPr>
      </w:pPr>
    </w:p>
    <w:p w:rsid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действующему законодательству.</w:t>
      </w:r>
    </w:p>
    <w:p w:rsidR="0017469A" w:rsidRDefault="0017469A" w:rsidP="00D72ECC">
      <w:pPr>
        <w:rPr>
          <w:rFonts w:ascii="Times New Roman" w:hAnsi="Times New Roman" w:cs="Times New Roman"/>
          <w:sz w:val="24"/>
          <w:szCs w:val="24"/>
        </w:rPr>
      </w:pPr>
    </w:p>
    <w:p w:rsidR="0017469A" w:rsidRPr="00D72ECC" w:rsidRDefault="0017469A"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V. Годовой размер арендной платы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5.1. 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(указывается годовой размер арендной платы за предоставляемые</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 аренду и расположенные в границах охотничьего угодья земельные участки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и лесные участки, </w:t>
      </w:r>
      <w:proofErr w:type="gramStart"/>
      <w:r w:rsidRPr="00D72ECC">
        <w:rPr>
          <w:rFonts w:ascii="Times New Roman" w:hAnsi="Times New Roman" w:cs="Times New Roman"/>
          <w:sz w:val="24"/>
          <w:szCs w:val="24"/>
        </w:rPr>
        <w:t>рассчитанный</w:t>
      </w:r>
      <w:proofErr w:type="gramEnd"/>
      <w:r w:rsidRPr="00D72ECC">
        <w:rPr>
          <w:rFonts w:ascii="Times New Roman" w:hAnsi="Times New Roman" w:cs="Times New Roman"/>
          <w:sz w:val="24"/>
          <w:szCs w:val="24"/>
        </w:rPr>
        <w:t xml:space="preserve"> исходя из минимальных размеров</w:t>
      </w:r>
    </w:p>
    <w:p w:rsidR="00D72ECC" w:rsidRPr="00D72ECC" w:rsidRDefault="00D72ECC" w:rsidP="00D72ECC">
      <w:pPr>
        <w:rPr>
          <w:rFonts w:ascii="Times New Roman" w:hAnsi="Times New Roman" w:cs="Times New Roman"/>
          <w:sz w:val="24"/>
          <w:szCs w:val="24"/>
        </w:rPr>
      </w:pPr>
    </w:p>
    <w:p w:rsid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арендной платы)</w:t>
      </w:r>
    </w:p>
    <w:p w:rsidR="0017469A" w:rsidRDefault="0017469A" w:rsidP="00D72ECC">
      <w:pPr>
        <w:rPr>
          <w:rFonts w:ascii="Times New Roman" w:hAnsi="Times New Roman" w:cs="Times New Roman"/>
          <w:sz w:val="24"/>
          <w:szCs w:val="24"/>
        </w:rPr>
      </w:pPr>
    </w:p>
    <w:p w:rsidR="0017469A" w:rsidRPr="00D72ECC" w:rsidRDefault="0017469A"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VI. Годовой размер сборов за пользование объектами животного мира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6.1. Годовой размер сбора за пользование объектами животного мира </w:t>
      </w:r>
      <w:proofErr w:type="gramStart"/>
      <w:r w:rsidRPr="00D72ECC">
        <w:rPr>
          <w:rFonts w:ascii="Times New Roman" w:hAnsi="Times New Roman" w:cs="Times New Roman"/>
          <w:sz w:val="24"/>
          <w:szCs w:val="24"/>
        </w:rPr>
        <w:t>в</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соответствии</w:t>
      </w:r>
      <w:proofErr w:type="gramEnd"/>
      <w:r w:rsidRPr="00D72ECC">
        <w:rPr>
          <w:rFonts w:ascii="Times New Roman" w:hAnsi="Times New Roman" w:cs="Times New Roman"/>
          <w:sz w:val="24"/>
          <w:szCs w:val="24"/>
        </w:rPr>
        <w:t xml:space="preserve"> со ставками сбора, определенными статьей 333.3 Налогового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кодекса Российской Федерации, составляет ______________ рублей _____ копеек</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(________________________________________________________________________).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(указывается годовой размер сборов за пользование объектами</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животного мира исходя из нормативов допустимого изъятия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охотничьих ресурсов и численности охотничьих 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указанных</w:t>
      </w:r>
      <w:proofErr w:type="gramEnd"/>
      <w:r w:rsidRPr="00D72ECC">
        <w:rPr>
          <w:rFonts w:ascii="Times New Roman" w:hAnsi="Times New Roman" w:cs="Times New Roman"/>
          <w:sz w:val="24"/>
          <w:szCs w:val="24"/>
        </w:rPr>
        <w:t xml:space="preserve"> в пункте 3.1)</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6.2. Размер годового сбора за пользование объектами животного мира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определяется исходя из ежегодно устанавливаемых лимитов, квот и объемов</w:t>
      </w:r>
    </w:p>
    <w:p w:rsidR="00D72ECC" w:rsidRPr="00D72ECC" w:rsidRDefault="00D72ECC" w:rsidP="00D72ECC">
      <w:pPr>
        <w:rPr>
          <w:rFonts w:ascii="Times New Roman" w:hAnsi="Times New Roman" w:cs="Times New Roman"/>
          <w:sz w:val="24"/>
          <w:szCs w:val="24"/>
        </w:rPr>
      </w:pPr>
    </w:p>
    <w:p w:rsid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добычи охотничьих ресурсов на территории охотничьего угодья.</w:t>
      </w:r>
    </w:p>
    <w:p w:rsidR="0017469A" w:rsidRDefault="0017469A" w:rsidP="00D72ECC">
      <w:pPr>
        <w:rPr>
          <w:rFonts w:ascii="Times New Roman" w:hAnsi="Times New Roman" w:cs="Times New Roman"/>
          <w:sz w:val="24"/>
          <w:szCs w:val="24"/>
        </w:rPr>
      </w:pPr>
    </w:p>
    <w:p w:rsidR="0017469A" w:rsidRPr="00D72ECC" w:rsidRDefault="0017469A"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VII. Срок действия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7.1. Срок действия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соглашения _________________ лет</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(указывается срок</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от 20 до 49 лет)</w:t>
      </w:r>
    </w:p>
    <w:p w:rsidR="00D72ECC" w:rsidRPr="00D72ECC" w:rsidRDefault="00D72ECC" w:rsidP="00D72ECC">
      <w:pPr>
        <w:rPr>
          <w:rFonts w:ascii="Times New Roman" w:hAnsi="Times New Roman" w:cs="Times New Roman"/>
          <w:sz w:val="24"/>
          <w:szCs w:val="24"/>
        </w:rPr>
      </w:pPr>
    </w:p>
    <w:p w:rsid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 ____________ 20___ года по _____________ 20___ год.</w:t>
      </w:r>
    </w:p>
    <w:p w:rsidR="0017469A" w:rsidRDefault="0017469A" w:rsidP="00D72ECC">
      <w:pPr>
        <w:rPr>
          <w:rFonts w:ascii="Times New Roman" w:hAnsi="Times New Roman" w:cs="Times New Roman"/>
          <w:sz w:val="24"/>
          <w:szCs w:val="24"/>
        </w:rPr>
      </w:pPr>
    </w:p>
    <w:p w:rsidR="0017469A" w:rsidRPr="00D72ECC" w:rsidRDefault="0017469A"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VIII. Права и обязанности "</w:t>
      </w:r>
      <w:proofErr w:type="spellStart"/>
      <w:r w:rsidRPr="00D72ECC">
        <w:rPr>
          <w:rFonts w:ascii="Times New Roman" w:hAnsi="Times New Roman" w:cs="Times New Roman"/>
          <w:sz w:val="24"/>
          <w:szCs w:val="24"/>
        </w:rPr>
        <w:t>Охотопользователя</w:t>
      </w:r>
      <w:proofErr w:type="spellEnd"/>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8.1. "</w:t>
      </w:r>
      <w:proofErr w:type="spellStart"/>
      <w:r w:rsidRPr="00D72ECC">
        <w:rPr>
          <w:rFonts w:ascii="Times New Roman" w:hAnsi="Times New Roman" w:cs="Times New Roman"/>
          <w:sz w:val="24"/>
          <w:szCs w:val="24"/>
        </w:rPr>
        <w:t>Охотопользователь</w:t>
      </w:r>
      <w:proofErr w:type="spellEnd"/>
      <w:r w:rsidRPr="00D72ECC">
        <w:rPr>
          <w:rFonts w:ascii="Times New Roman" w:hAnsi="Times New Roman" w:cs="Times New Roman"/>
          <w:sz w:val="24"/>
          <w:szCs w:val="24"/>
        </w:rPr>
        <w:t>" имеет право: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8.1.1. пользоваться </w:t>
      </w:r>
      <w:proofErr w:type="gramStart"/>
      <w:r w:rsidRPr="00D72ECC">
        <w:rPr>
          <w:rFonts w:ascii="Times New Roman" w:hAnsi="Times New Roman" w:cs="Times New Roman"/>
          <w:sz w:val="24"/>
          <w:szCs w:val="24"/>
        </w:rPr>
        <w:t>предоставленными</w:t>
      </w:r>
      <w:proofErr w:type="gramEnd"/>
      <w:r w:rsidRPr="00D72ECC">
        <w:rPr>
          <w:rFonts w:ascii="Times New Roman" w:hAnsi="Times New Roman" w:cs="Times New Roman"/>
          <w:sz w:val="24"/>
          <w:szCs w:val="24"/>
        </w:rPr>
        <w:t xml:space="preserve"> ему в пользование охотничьими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ресурсами;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8.1.2. собственности на добытые охотничьи ресурсы и продукцию,</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полученную</w:t>
      </w:r>
      <w:proofErr w:type="gramEnd"/>
      <w:r w:rsidRPr="00D72ECC">
        <w:rPr>
          <w:rFonts w:ascii="Times New Roman" w:hAnsi="Times New Roman" w:cs="Times New Roman"/>
          <w:sz w:val="24"/>
          <w:szCs w:val="24"/>
        </w:rPr>
        <w:t xml:space="preserve"> от них, если иное не установлено федеральными законами;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8.1.3. выдавать физическим лицам разрешения на добычу </w:t>
      </w:r>
      <w:proofErr w:type="gramStart"/>
      <w:r w:rsidRPr="00D72ECC">
        <w:rPr>
          <w:rFonts w:ascii="Times New Roman" w:hAnsi="Times New Roman" w:cs="Times New Roman"/>
          <w:sz w:val="24"/>
          <w:szCs w:val="24"/>
        </w:rPr>
        <w:t>охотничьих</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ресурсов в пределах установленных квот, нормативов и норм;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8.1.4. заключать договоры с юридическими лицами и гражданами </w:t>
      </w:r>
      <w:proofErr w:type="gramStart"/>
      <w:r w:rsidRPr="00D72ECC">
        <w:rPr>
          <w:rFonts w:ascii="Times New Roman" w:hAnsi="Times New Roman" w:cs="Times New Roman"/>
          <w:sz w:val="24"/>
          <w:szCs w:val="24"/>
        </w:rPr>
        <w:t>на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использование ими охотничьих ресурсов с одновременной выдачей разрешений </w:t>
      </w:r>
      <w:proofErr w:type="gramStart"/>
      <w:r w:rsidRPr="00D72ECC">
        <w:rPr>
          <w:rFonts w:ascii="Times New Roman" w:hAnsi="Times New Roman" w:cs="Times New Roman"/>
          <w:sz w:val="24"/>
          <w:szCs w:val="24"/>
        </w:rPr>
        <w:t>на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добычу охотничьих 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8.1.5. вести подсобное хозяйство, включая переработку продукции,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полученной в процессе осуществления разрешенных видов охоты, и производить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изделия из объектов животного мира;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8.1.6. реализовывать произведенные продукцию и изделия;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8.1.7. создавать на </w:t>
      </w:r>
      <w:proofErr w:type="gramStart"/>
      <w:r w:rsidRPr="00D72ECC">
        <w:rPr>
          <w:rFonts w:ascii="Times New Roman" w:hAnsi="Times New Roman" w:cs="Times New Roman"/>
          <w:sz w:val="24"/>
          <w:szCs w:val="24"/>
        </w:rPr>
        <w:t>полученных</w:t>
      </w:r>
      <w:proofErr w:type="gramEnd"/>
      <w:r w:rsidRPr="00D72ECC">
        <w:rPr>
          <w:rFonts w:ascii="Times New Roman" w:hAnsi="Times New Roman" w:cs="Times New Roman"/>
          <w:sz w:val="24"/>
          <w:szCs w:val="24"/>
        </w:rPr>
        <w:t xml:space="preserve"> в установленном порядке земельных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участках объекты охотничьей инфраструктуры в соответствии с </w:t>
      </w:r>
      <w:proofErr w:type="gramStart"/>
      <w:r w:rsidRPr="00D72ECC">
        <w:rPr>
          <w:rFonts w:ascii="Times New Roman" w:hAnsi="Times New Roman" w:cs="Times New Roman"/>
          <w:sz w:val="24"/>
          <w:szCs w:val="24"/>
        </w:rPr>
        <w:t>действующим</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8.1.8. оказывать воздействие на среду обитания охотничьих 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улучшающее состояние охотничьих ресурсов, по согласованию </w:t>
      </w:r>
      <w:proofErr w:type="gramStart"/>
      <w:r w:rsidRPr="00D72ECC">
        <w:rPr>
          <w:rFonts w:ascii="Times New Roman" w:hAnsi="Times New Roman" w:cs="Times New Roman"/>
          <w:sz w:val="24"/>
          <w:szCs w:val="24"/>
        </w:rPr>
        <w:t>с</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землевладельцами (землепользователями) и (или) "Уполномоченным органом";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8.1.9. предоставлять в "Уполномоченный орган" предложения </w:t>
      </w:r>
      <w:proofErr w:type="gramStart"/>
      <w:r w:rsidRPr="00D72ECC">
        <w:rPr>
          <w:rFonts w:ascii="Times New Roman" w:hAnsi="Times New Roman" w:cs="Times New Roman"/>
          <w:sz w:val="24"/>
          <w:szCs w:val="24"/>
        </w:rPr>
        <w:t>об</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установлении</w:t>
      </w:r>
      <w:proofErr w:type="gramEnd"/>
      <w:r w:rsidRPr="00D72ECC">
        <w:rPr>
          <w:rFonts w:ascii="Times New Roman" w:hAnsi="Times New Roman" w:cs="Times New Roman"/>
          <w:sz w:val="24"/>
          <w:szCs w:val="24"/>
        </w:rPr>
        <w:t xml:space="preserve"> ограничений охоты в отношении отдельных видов охотничьих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8.1.10. осуществлять иные права в соответствии с 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Российской Федерации и законодательством Республики Дагестан.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 "</w:t>
      </w:r>
      <w:proofErr w:type="spellStart"/>
      <w:r w:rsidRPr="00D72ECC">
        <w:rPr>
          <w:rFonts w:ascii="Times New Roman" w:hAnsi="Times New Roman" w:cs="Times New Roman"/>
          <w:sz w:val="24"/>
          <w:szCs w:val="24"/>
        </w:rPr>
        <w:t>Охотопользователь</w:t>
      </w:r>
      <w:proofErr w:type="spellEnd"/>
      <w:r w:rsidRPr="00D72ECC">
        <w:rPr>
          <w:rFonts w:ascii="Times New Roman" w:hAnsi="Times New Roman" w:cs="Times New Roman"/>
          <w:sz w:val="24"/>
          <w:szCs w:val="24"/>
        </w:rPr>
        <w:t>" обязуется: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8.2.1. осуществлять только указанные в Соглашении разрешенные виды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охоты;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8.2.2. соблюдать установленные правила и сроки пользования охотничьими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ресурсами, нормативы и нормы в области охоты и сохранения </w:t>
      </w:r>
      <w:proofErr w:type="gramStart"/>
      <w:r w:rsidRPr="00D72ECC">
        <w:rPr>
          <w:rFonts w:ascii="Times New Roman" w:hAnsi="Times New Roman" w:cs="Times New Roman"/>
          <w:sz w:val="24"/>
          <w:szCs w:val="24"/>
        </w:rPr>
        <w:t>охотничьих</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ресурсов;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8.2.3. применять при пользовании охотничьими ресурсами способы, не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нарушающие целостности естественных сообществ;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8.2.4. не допускать разрушения или ухудшения среды обитания </w:t>
      </w:r>
      <w:proofErr w:type="gramStart"/>
      <w:r w:rsidRPr="00D72ECC">
        <w:rPr>
          <w:rFonts w:ascii="Times New Roman" w:hAnsi="Times New Roman" w:cs="Times New Roman"/>
          <w:sz w:val="24"/>
          <w:szCs w:val="24"/>
        </w:rPr>
        <w:t>охотничьих</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ресурсов, сообщать о фактах таких нарушений или ухудшении </w:t>
      </w:r>
      <w:proofErr w:type="gramStart"/>
      <w:r w:rsidRPr="00D72ECC">
        <w:rPr>
          <w:rFonts w:ascii="Times New Roman" w:hAnsi="Times New Roman" w:cs="Times New Roman"/>
          <w:sz w:val="24"/>
          <w:szCs w:val="24"/>
        </w:rPr>
        <w:t>в</w:t>
      </w:r>
      <w:proofErr w:type="gramEnd"/>
      <w:r w:rsidRPr="00D72ECC">
        <w:rPr>
          <w:rFonts w:ascii="Times New Roman" w:hAnsi="Times New Roman" w:cs="Times New Roman"/>
          <w:sz w:val="24"/>
          <w:szCs w:val="24"/>
        </w:rPr>
        <w:t xml:space="preserve"> специально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уполномоченные государственные органы;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8.2.5. осуществлять учет и оценку состояния </w:t>
      </w:r>
      <w:proofErr w:type="gramStart"/>
      <w:r w:rsidRPr="00D72ECC">
        <w:rPr>
          <w:rFonts w:ascii="Times New Roman" w:hAnsi="Times New Roman" w:cs="Times New Roman"/>
          <w:sz w:val="24"/>
          <w:szCs w:val="24"/>
        </w:rPr>
        <w:t>используемых</w:t>
      </w:r>
      <w:proofErr w:type="gramEnd"/>
      <w:r w:rsidRPr="00D72ECC">
        <w:rPr>
          <w:rFonts w:ascii="Times New Roman" w:hAnsi="Times New Roman" w:cs="Times New Roman"/>
          <w:sz w:val="24"/>
          <w:szCs w:val="24"/>
        </w:rPr>
        <w:t xml:space="preserve"> охотничьих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ресурсов, а также оценку состояния среды их обитания;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8.2.6. осуществлять виды деятельности в сфере охотничьего хозяйства,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добычу охотничьих ресурсов в границах охотничьего угодья;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8.2.7. создавать и содержать охотничью инфраструктуру, проводить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мероприятия по сохранению охотничьих ресурсов и среды их обитания;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8.2.8. провести </w:t>
      </w:r>
      <w:proofErr w:type="gramStart"/>
      <w:r w:rsidRPr="00D72ECC">
        <w:rPr>
          <w:rFonts w:ascii="Times New Roman" w:hAnsi="Times New Roman" w:cs="Times New Roman"/>
          <w:sz w:val="24"/>
          <w:szCs w:val="24"/>
        </w:rPr>
        <w:t>внутрихозяйственное</w:t>
      </w:r>
      <w:proofErr w:type="gramEnd"/>
      <w:r w:rsidRPr="00D72ECC">
        <w:rPr>
          <w:rFonts w:ascii="Times New Roman" w:hAnsi="Times New Roman" w:cs="Times New Roman"/>
          <w:sz w:val="24"/>
          <w:szCs w:val="24"/>
        </w:rPr>
        <w:t xml:space="preserve"> </w:t>
      </w:r>
      <w:proofErr w:type="spellStart"/>
      <w:r w:rsidRPr="00D72ECC">
        <w:rPr>
          <w:rFonts w:ascii="Times New Roman" w:hAnsi="Times New Roman" w:cs="Times New Roman"/>
          <w:sz w:val="24"/>
          <w:szCs w:val="24"/>
        </w:rPr>
        <w:t>охотустройство</w:t>
      </w:r>
      <w:proofErr w:type="spellEnd"/>
      <w:r w:rsidRPr="00D72ECC">
        <w:rPr>
          <w:rFonts w:ascii="Times New Roman" w:hAnsi="Times New Roman" w:cs="Times New Roman"/>
          <w:sz w:val="24"/>
          <w:szCs w:val="24"/>
        </w:rPr>
        <w:t xml:space="preserve"> в соответствии с</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порядком, установленным федеральным органом исполнительной власти, 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базовыми нормативами и типологией, утвержденными в Схеме размещения,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использования и охраны охотничьих угодий на территории Республики Дагестан,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но не позднее 2 лет с момента заключения Соглашения, и представить один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экземпляр Схемы использования и охраны закрепленных охотничьих угодий </w:t>
      </w:r>
      <w:proofErr w:type="gramStart"/>
      <w:r w:rsidRPr="00D72ECC">
        <w:rPr>
          <w:rFonts w:ascii="Times New Roman" w:hAnsi="Times New Roman" w:cs="Times New Roman"/>
          <w:sz w:val="24"/>
          <w:szCs w:val="24"/>
        </w:rPr>
        <w:t>в</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"Уполномоченный орган";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8.2.9. до утверждения документа внутрихозяйственного </w:t>
      </w:r>
      <w:proofErr w:type="spellStart"/>
      <w:r w:rsidRPr="00D72ECC">
        <w:rPr>
          <w:rFonts w:ascii="Times New Roman" w:hAnsi="Times New Roman" w:cs="Times New Roman"/>
          <w:sz w:val="24"/>
          <w:szCs w:val="24"/>
        </w:rPr>
        <w:t>охотустройства</w:t>
      </w:r>
      <w:proofErr w:type="spell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обеспечить выполнение минимального количества биотехнических мероприятий </w:t>
      </w:r>
      <w:proofErr w:type="gramStart"/>
      <w:r w:rsidRPr="00D72ECC">
        <w:rPr>
          <w:rFonts w:ascii="Times New Roman" w:hAnsi="Times New Roman" w:cs="Times New Roman"/>
          <w:sz w:val="24"/>
          <w:szCs w:val="24"/>
        </w:rPr>
        <w:t>по</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нормам, установленным Схемой размещения, использования и охраны </w:t>
      </w:r>
      <w:proofErr w:type="gramStart"/>
      <w:r w:rsidRPr="00D72ECC">
        <w:rPr>
          <w:rFonts w:ascii="Times New Roman" w:hAnsi="Times New Roman" w:cs="Times New Roman"/>
          <w:sz w:val="24"/>
          <w:szCs w:val="24"/>
        </w:rPr>
        <w:t>охотничьих</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угодий на территории Республики Дагестан;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8.2.10. в течение года с момента заключения настоящего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установить зону охраны охотничьих ресурсов, площадь которой должна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составлять не менее 10 и не более 20% территории </w:t>
      </w:r>
      <w:proofErr w:type="gramStart"/>
      <w:r w:rsidRPr="00D72ECC">
        <w:rPr>
          <w:rFonts w:ascii="Times New Roman" w:hAnsi="Times New Roman" w:cs="Times New Roman"/>
          <w:sz w:val="24"/>
          <w:szCs w:val="24"/>
        </w:rPr>
        <w:t>закрепленного</w:t>
      </w:r>
      <w:proofErr w:type="gramEnd"/>
      <w:r w:rsidRPr="00D72ECC">
        <w:rPr>
          <w:rFonts w:ascii="Times New Roman" w:hAnsi="Times New Roman" w:cs="Times New Roman"/>
          <w:sz w:val="24"/>
          <w:szCs w:val="24"/>
        </w:rPr>
        <w:t xml:space="preserve"> охотничьего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угодья;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8.2.11. осуществлять акклиматизацию, переселение, гибридизацию</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охотничьих ресурсов только в соответствии с установленным законом порядке 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с учетом Схемы размещения, использования и охраны охотничьих угодий </w:t>
      </w:r>
      <w:proofErr w:type="gramStart"/>
      <w:r w:rsidRPr="00D72ECC">
        <w:rPr>
          <w:rFonts w:ascii="Times New Roman" w:hAnsi="Times New Roman" w:cs="Times New Roman"/>
          <w:sz w:val="24"/>
          <w:szCs w:val="24"/>
        </w:rPr>
        <w:t>на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территории Республики Дагестан;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8.2.12. проводить мероприятия, обеспечивающие охрану и воспроизводство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охотничьих ресурсов, а также редких и находящихся под угрозой исчезновения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объектов животного мира;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8.2.13. использовать охотничьи ресурсы с применением орудий охоты 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способов охоты, соответствующих требованиям гуманности и предотвращения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жестокого обращения с животными;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8.2.14. осуществлять производственный охотничий контроль;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8.2.15. возмещать вред, причиненный охотничьим ресурсам, в соответствии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со статьей 58 Закона об охоте, вред, причиненный окружающей среде, </w:t>
      </w:r>
      <w:proofErr w:type="gramStart"/>
      <w:r w:rsidRPr="00D72ECC">
        <w:rPr>
          <w:rFonts w:ascii="Times New Roman" w:hAnsi="Times New Roman" w:cs="Times New Roman"/>
          <w:sz w:val="24"/>
          <w:szCs w:val="24"/>
        </w:rPr>
        <w:t>в</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соответствии</w:t>
      </w:r>
      <w:proofErr w:type="gramEnd"/>
      <w:r w:rsidRPr="00D72ECC">
        <w:rPr>
          <w:rFonts w:ascii="Times New Roman" w:hAnsi="Times New Roman" w:cs="Times New Roman"/>
          <w:sz w:val="24"/>
          <w:szCs w:val="24"/>
        </w:rPr>
        <w:t xml:space="preserve"> с законодательством в области охраны окружающей среды, вред,</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причиненный личности или имуществу гражданина, а также вред, причиненный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имуществу юридического лица, в соответствии с гражданским 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Российской Федерации;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8.2.16. представлять на бумажных и электронных носителях </w:t>
      </w:r>
      <w:proofErr w:type="gramStart"/>
      <w:r w:rsidRPr="00D72ECC">
        <w:rPr>
          <w:rFonts w:ascii="Times New Roman" w:hAnsi="Times New Roman" w:cs="Times New Roman"/>
          <w:sz w:val="24"/>
          <w:szCs w:val="24"/>
        </w:rPr>
        <w:t>необходимую</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для ведения государственного </w:t>
      </w:r>
      <w:proofErr w:type="spellStart"/>
      <w:r w:rsidRPr="00D72ECC">
        <w:rPr>
          <w:rFonts w:ascii="Times New Roman" w:hAnsi="Times New Roman" w:cs="Times New Roman"/>
          <w:sz w:val="24"/>
          <w:szCs w:val="24"/>
        </w:rPr>
        <w:t>охотхозяйственного</w:t>
      </w:r>
      <w:proofErr w:type="spellEnd"/>
      <w:r w:rsidRPr="00D72ECC">
        <w:rPr>
          <w:rFonts w:ascii="Times New Roman" w:hAnsi="Times New Roman" w:cs="Times New Roman"/>
          <w:sz w:val="24"/>
          <w:szCs w:val="24"/>
        </w:rPr>
        <w:t xml:space="preserve"> реестра </w:t>
      </w:r>
      <w:proofErr w:type="gramStart"/>
      <w:r w:rsidRPr="00D72ECC">
        <w:rPr>
          <w:rFonts w:ascii="Times New Roman" w:hAnsi="Times New Roman" w:cs="Times New Roman"/>
          <w:sz w:val="24"/>
          <w:szCs w:val="24"/>
        </w:rPr>
        <w:t>документированную</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информацию в порядке, установленном уполномоченным федеральным органом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исполнительной власти;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8.2.17. обозначить границы территории охотничьего угодья и границы зоны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охраны охотничьих ресурсов на территории охотничьего угодья </w:t>
      </w:r>
      <w:proofErr w:type="gramStart"/>
      <w:r w:rsidRPr="00D72ECC">
        <w:rPr>
          <w:rFonts w:ascii="Times New Roman" w:hAnsi="Times New Roman" w:cs="Times New Roman"/>
          <w:sz w:val="24"/>
          <w:szCs w:val="24"/>
        </w:rPr>
        <w:t>информационными</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знаками в соответствии со Схемой использования и охраны охотничьего угодья.</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IX. Права и обязанности "Уполномоченного органа"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9.1. "Уполномоченный орган" имеет право: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9.1.1. осуществлять государственный охотничий контроль и надзор </w:t>
      </w:r>
      <w:proofErr w:type="gramStart"/>
      <w:r w:rsidRPr="00D72ECC">
        <w:rPr>
          <w:rFonts w:ascii="Times New Roman" w:hAnsi="Times New Roman" w:cs="Times New Roman"/>
          <w:sz w:val="24"/>
          <w:szCs w:val="24"/>
        </w:rPr>
        <w:t>за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соблюдением "</w:t>
      </w:r>
      <w:proofErr w:type="spellStart"/>
      <w:r w:rsidRPr="00D72ECC">
        <w:rPr>
          <w:rFonts w:ascii="Times New Roman" w:hAnsi="Times New Roman" w:cs="Times New Roman"/>
          <w:sz w:val="24"/>
          <w:szCs w:val="24"/>
        </w:rPr>
        <w:t>Охотопользователем</w:t>
      </w:r>
      <w:proofErr w:type="spellEnd"/>
      <w:r w:rsidRPr="00D72ECC">
        <w:rPr>
          <w:rFonts w:ascii="Times New Roman" w:hAnsi="Times New Roman" w:cs="Times New Roman"/>
          <w:sz w:val="24"/>
          <w:szCs w:val="24"/>
        </w:rPr>
        <w:t>" правил охоты, лимита добычи охотничьих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ресурсов и квоты их добычи, нормативов и норм в области охоты и сохранения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охотничьих ресурсов, соблюдения настоящего Соглашения, а также проведения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биотехнических и иных мероприятий по сохранению охотничьих ресурсов и среды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их обитания;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9.1.2. осуществлять иные права в соответствии с 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Российской Федерации и законодательством Республики Дагестан.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9.2. "Уполномоченный орган" обязуется: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9.2.1. предоставить "</w:t>
      </w:r>
      <w:proofErr w:type="spellStart"/>
      <w:r w:rsidRPr="00D72ECC">
        <w:rPr>
          <w:rFonts w:ascii="Times New Roman" w:hAnsi="Times New Roman" w:cs="Times New Roman"/>
          <w:sz w:val="24"/>
          <w:szCs w:val="24"/>
        </w:rPr>
        <w:t>Охотопользователю</w:t>
      </w:r>
      <w:proofErr w:type="spellEnd"/>
      <w:r w:rsidRPr="00D72ECC">
        <w:rPr>
          <w:rFonts w:ascii="Times New Roman" w:hAnsi="Times New Roman" w:cs="Times New Roman"/>
          <w:sz w:val="24"/>
          <w:szCs w:val="24"/>
        </w:rPr>
        <w:t>" в аренду земельны</w:t>
      </w:r>
      <w:proofErr w:type="gramStart"/>
      <w:r w:rsidRPr="00D72ECC">
        <w:rPr>
          <w:rFonts w:ascii="Times New Roman" w:hAnsi="Times New Roman" w:cs="Times New Roman"/>
          <w:sz w:val="24"/>
          <w:szCs w:val="24"/>
        </w:rPr>
        <w:t>й(</w:t>
      </w:r>
      <w:proofErr w:type="spellStart"/>
      <w:proofErr w:type="gramEnd"/>
      <w:r w:rsidRPr="00D72ECC">
        <w:rPr>
          <w:rFonts w:ascii="Times New Roman" w:hAnsi="Times New Roman" w:cs="Times New Roman"/>
          <w:sz w:val="24"/>
          <w:szCs w:val="24"/>
        </w:rPr>
        <w:t>ые</w:t>
      </w:r>
      <w:proofErr w:type="spellEnd"/>
      <w:r w:rsidRPr="00D72ECC">
        <w:rPr>
          <w:rFonts w:ascii="Times New Roman" w:hAnsi="Times New Roman" w:cs="Times New Roman"/>
          <w:sz w:val="24"/>
          <w:szCs w:val="24"/>
        </w:rPr>
        <w:t>) и (или)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лесно</w:t>
      </w:r>
      <w:proofErr w:type="gramStart"/>
      <w:r w:rsidRPr="00D72ECC">
        <w:rPr>
          <w:rFonts w:ascii="Times New Roman" w:hAnsi="Times New Roman" w:cs="Times New Roman"/>
          <w:sz w:val="24"/>
          <w:szCs w:val="24"/>
        </w:rPr>
        <w:t>й(</w:t>
      </w:r>
      <w:proofErr w:type="spellStart"/>
      <w:proofErr w:type="gramEnd"/>
      <w:r w:rsidRPr="00D72ECC">
        <w:rPr>
          <w:rFonts w:ascii="Times New Roman" w:hAnsi="Times New Roman" w:cs="Times New Roman"/>
          <w:sz w:val="24"/>
          <w:szCs w:val="24"/>
        </w:rPr>
        <w:t>ые</w:t>
      </w:r>
      <w:proofErr w:type="spellEnd"/>
      <w:r w:rsidRPr="00D72ECC">
        <w:rPr>
          <w:rFonts w:ascii="Times New Roman" w:hAnsi="Times New Roman" w:cs="Times New Roman"/>
          <w:sz w:val="24"/>
          <w:szCs w:val="24"/>
        </w:rPr>
        <w:t>) участок(</w:t>
      </w:r>
      <w:proofErr w:type="spellStart"/>
      <w:r w:rsidRPr="00D72ECC">
        <w:rPr>
          <w:rFonts w:ascii="Times New Roman" w:hAnsi="Times New Roman" w:cs="Times New Roman"/>
          <w:sz w:val="24"/>
          <w:szCs w:val="24"/>
        </w:rPr>
        <w:t>ки</w:t>
      </w:r>
      <w:proofErr w:type="spellEnd"/>
      <w:r w:rsidRPr="00D72ECC">
        <w:rPr>
          <w:rFonts w:ascii="Times New Roman" w:hAnsi="Times New Roman" w:cs="Times New Roman"/>
          <w:sz w:val="24"/>
          <w:szCs w:val="24"/>
        </w:rPr>
        <w:t>) и право на добычу охотничьих ресурсов в границах</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охотничьих угодий в соответствии с пунктом 2.2 настоящего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9.2.2. своевременно выдавать "</w:t>
      </w:r>
      <w:proofErr w:type="spellStart"/>
      <w:r w:rsidRPr="00D72ECC">
        <w:rPr>
          <w:rFonts w:ascii="Times New Roman" w:hAnsi="Times New Roman" w:cs="Times New Roman"/>
          <w:sz w:val="24"/>
          <w:szCs w:val="24"/>
        </w:rPr>
        <w:t>Охотопользователю</w:t>
      </w:r>
      <w:proofErr w:type="spellEnd"/>
      <w:r w:rsidRPr="00D72ECC">
        <w:rPr>
          <w:rFonts w:ascii="Times New Roman" w:hAnsi="Times New Roman" w:cs="Times New Roman"/>
          <w:sz w:val="24"/>
          <w:szCs w:val="24"/>
        </w:rPr>
        <w:t xml:space="preserve">" бланки разрешений </w:t>
      </w:r>
      <w:proofErr w:type="gramStart"/>
      <w:r w:rsidRPr="00D72ECC">
        <w:rPr>
          <w:rFonts w:ascii="Times New Roman" w:hAnsi="Times New Roman" w:cs="Times New Roman"/>
          <w:sz w:val="24"/>
          <w:szCs w:val="24"/>
        </w:rPr>
        <w:t>на</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добычу охотничьих ресурсов для последующей выдачи таких разрешений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физическим лицам в порядке, установленном Законом об охоте;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9.2.3. своевременно, не </w:t>
      </w:r>
      <w:proofErr w:type="gramStart"/>
      <w:r w:rsidRPr="00D72ECC">
        <w:rPr>
          <w:rFonts w:ascii="Times New Roman" w:hAnsi="Times New Roman" w:cs="Times New Roman"/>
          <w:sz w:val="24"/>
          <w:szCs w:val="24"/>
        </w:rPr>
        <w:t>позднее</w:t>
      </w:r>
      <w:proofErr w:type="gramEnd"/>
      <w:r w:rsidRPr="00D72ECC">
        <w:rPr>
          <w:rFonts w:ascii="Times New Roman" w:hAnsi="Times New Roman" w:cs="Times New Roman"/>
          <w:sz w:val="24"/>
          <w:szCs w:val="24"/>
        </w:rPr>
        <w:t xml:space="preserve"> чем за 7 рабочих дней информировать</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w:t>
      </w:r>
      <w:proofErr w:type="spellStart"/>
      <w:r w:rsidRPr="00D72ECC">
        <w:rPr>
          <w:rFonts w:ascii="Times New Roman" w:hAnsi="Times New Roman" w:cs="Times New Roman"/>
          <w:sz w:val="24"/>
          <w:szCs w:val="24"/>
        </w:rPr>
        <w:t>Охотопользователя</w:t>
      </w:r>
      <w:proofErr w:type="spellEnd"/>
      <w:r w:rsidRPr="00D72ECC">
        <w:rPr>
          <w:rFonts w:ascii="Times New Roman" w:hAnsi="Times New Roman" w:cs="Times New Roman"/>
          <w:sz w:val="24"/>
          <w:szCs w:val="24"/>
        </w:rPr>
        <w:t xml:space="preserve">" об установленной квоте добычи охотничьих ресурсов </w:t>
      </w:r>
      <w:proofErr w:type="gramStart"/>
      <w:r w:rsidRPr="00D72ECC">
        <w:rPr>
          <w:rFonts w:ascii="Times New Roman" w:hAnsi="Times New Roman" w:cs="Times New Roman"/>
          <w:sz w:val="24"/>
          <w:szCs w:val="24"/>
        </w:rPr>
        <w:t>в</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границах</w:t>
      </w:r>
      <w:proofErr w:type="gramEnd"/>
      <w:r w:rsidRPr="00D72ECC">
        <w:rPr>
          <w:rFonts w:ascii="Times New Roman" w:hAnsi="Times New Roman" w:cs="Times New Roman"/>
          <w:sz w:val="24"/>
          <w:szCs w:val="24"/>
        </w:rPr>
        <w:t xml:space="preserve"> охотничьего угодья, определенных настоящим Соглашением;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9.2.4. выполнять иные обязанности в соответствии с законодательством</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Российской Федерации и законодательством Республики Дагестан.</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X. Иные предусмотренные федеральными законами условия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10.1. Использование водных объектов или их частей, являющихся средой</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обитания объектов животного мира, отнесенных к охотничьим ресурсам, </w:t>
      </w:r>
      <w:proofErr w:type="gramStart"/>
      <w:r w:rsidRPr="00D72ECC">
        <w:rPr>
          <w:rFonts w:ascii="Times New Roman" w:hAnsi="Times New Roman" w:cs="Times New Roman"/>
          <w:sz w:val="24"/>
          <w:szCs w:val="24"/>
        </w:rPr>
        <w:t>для</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целей охоты и осуществления видов деятельности в сфере охотничьего угодья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осуществляется в соответствии с водным законодательством 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законодательством в области охоты и сохранения охотничьих ресурсов. 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случае</w:t>
      </w:r>
      <w:proofErr w:type="gramEnd"/>
      <w:r w:rsidRPr="00D72ECC">
        <w:rPr>
          <w:rFonts w:ascii="Times New Roman" w:hAnsi="Times New Roman" w:cs="Times New Roman"/>
          <w:sz w:val="24"/>
          <w:szCs w:val="24"/>
        </w:rPr>
        <w:t xml:space="preserve"> использования "</w:t>
      </w:r>
      <w:proofErr w:type="spellStart"/>
      <w:r w:rsidRPr="00D72ECC">
        <w:rPr>
          <w:rFonts w:ascii="Times New Roman" w:hAnsi="Times New Roman" w:cs="Times New Roman"/>
          <w:sz w:val="24"/>
          <w:szCs w:val="24"/>
        </w:rPr>
        <w:t>Охотопользователем</w:t>
      </w:r>
      <w:proofErr w:type="spellEnd"/>
      <w:r w:rsidRPr="00D72ECC">
        <w:rPr>
          <w:rFonts w:ascii="Times New Roman" w:hAnsi="Times New Roman" w:cs="Times New Roman"/>
          <w:sz w:val="24"/>
          <w:szCs w:val="24"/>
        </w:rPr>
        <w:t>" водных объектов для охоты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заключение договора водопользования или принятие решения о предоставлении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водного объекта в пользование не требуется.</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XII. Ответственность сторон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11.1. В случае невыполнения или ненадлежащего выполнения обязательств,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предусмотренных</w:t>
      </w:r>
      <w:proofErr w:type="gramEnd"/>
      <w:r w:rsidRPr="00D72ECC">
        <w:rPr>
          <w:rFonts w:ascii="Times New Roman" w:hAnsi="Times New Roman" w:cs="Times New Roman"/>
          <w:sz w:val="24"/>
          <w:szCs w:val="24"/>
        </w:rPr>
        <w:t xml:space="preserve"> настоящим Соглашением, Стороны несут административную,</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уголовную и гражданско-правовую ответственность в соответствии </w:t>
      </w:r>
      <w:proofErr w:type="gramStart"/>
      <w:r w:rsidRPr="00D72ECC">
        <w:rPr>
          <w:rFonts w:ascii="Times New Roman" w:hAnsi="Times New Roman" w:cs="Times New Roman"/>
          <w:sz w:val="24"/>
          <w:szCs w:val="24"/>
        </w:rPr>
        <w:t>с</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законодательством Российской Федерации.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11.2. Нарушение "</w:t>
      </w:r>
      <w:proofErr w:type="spellStart"/>
      <w:r w:rsidRPr="00D72ECC">
        <w:rPr>
          <w:rFonts w:ascii="Times New Roman" w:hAnsi="Times New Roman" w:cs="Times New Roman"/>
          <w:sz w:val="24"/>
          <w:szCs w:val="24"/>
        </w:rPr>
        <w:t>Охотопользователем</w:t>
      </w:r>
      <w:proofErr w:type="spellEnd"/>
      <w:r w:rsidRPr="00D72ECC">
        <w:rPr>
          <w:rFonts w:ascii="Times New Roman" w:hAnsi="Times New Roman" w:cs="Times New Roman"/>
          <w:sz w:val="24"/>
          <w:szCs w:val="24"/>
        </w:rPr>
        <w:t xml:space="preserve">" законодательства </w:t>
      </w:r>
      <w:proofErr w:type="gramStart"/>
      <w:r w:rsidRPr="00D72ECC">
        <w:rPr>
          <w:rFonts w:ascii="Times New Roman" w:hAnsi="Times New Roman" w:cs="Times New Roman"/>
          <w:sz w:val="24"/>
          <w:szCs w:val="24"/>
        </w:rPr>
        <w:t>Российской</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Федерации об охране окружающей среды и условий Соглашения в соответствии</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со статьей 47 Федерального закона от 24.04.1995 N 52-ФЗ "О животном мире"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является основанием для обращения "Уполномоченного органа" в суд </w:t>
      </w:r>
      <w:proofErr w:type="gramStart"/>
      <w:r w:rsidRPr="00D72ECC">
        <w:rPr>
          <w:rFonts w:ascii="Times New Roman" w:hAnsi="Times New Roman" w:cs="Times New Roman"/>
          <w:sz w:val="24"/>
          <w:szCs w:val="24"/>
        </w:rPr>
        <w:t>для</w:t>
      </w:r>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lastRenderedPageBreak/>
        <w:t>расторжения Соглашения в принудительном порядке.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11.3. Сторона освобождается от выполнения своих обязательств,</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roofErr w:type="gramStart"/>
      <w:r w:rsidRPr="00D72ECC">
        <w:rPr>
          <w:rFonts w:ascii="Times New Roman" w:hAnsi="Times New Roman" w:cs="Times New Roman"/>
          <w:sz w:val="24"/>
          <w:szCs w:val="24"/>
        </w:rPr>
        <w:t>предусмотренных</w:t>
      </w:r>
      <w:proofErr w:type="gramEnd"/>
      <w:r w:rsidRPr="00D72ECC">
        <w:rPr>
          <w:rFonts w:ascii="Times New Roman" w:hAnsi="Times New Roman" w:cs="Times New Roman"/>
          <w:sz w:val="24"/>
          <w:szCs w:val="24"/>
        </w:rPr>
        <w:t xml:space="preserve"> настоящим Соглашением, если докажет, что надлежащее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выполнение оказалось невозможным вследствие действия непреодолимой силы.</w:t>
      </w: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XII. Прекращение действия Соглашения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12.1. Действие Соглашения прекращается: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12.1.1. по истечении срока его действия;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12.1.2. по соглашению Сторон;</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12.1.3. на основании решения суда.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Настоящее Соглашение составлено в двух экземплярах, по одному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экземпляру для каждой Стороны, </w:t>
      </w:r>
      <w:proofErr w:type="gramStart"/>
      <w:r w:rsidRPr="00D72ECC">
        <w:rPr>
          <w:rFonts w:ascii="Times New Roman" w:hAnsi="Times New Roman" w:cs="Times New Roman"/>
          <w:sz w:val="24"/>
          <w:szCs w:val="24"/>
        </w:rPr>
        <w:t>имеющих</w:t>
      </w:r>
      <w:proofErr w:type="gramEnd"/>
      <w:r w:rsidRPr="00D72ECC">
        <w:rPr>
          <w:rFonts w:ascii="Times New Roman" w:hAnsi="Times New Roman" w:cs="Times New Roman"/>
          <w:sz w:val="24"/>
          <w:szCs w:val="24"/>
        </w:rPr>
        <w:t xml:space="preserve"> одинаковую юридическую силу.</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"Уполномоченный орган": "</w:t>
      </w:r>
      <w:proofErr w:type="spellStart"/>
      <w:r w:rsidRPr="00D72ECC">
        <w:rPr>
          <w:rFonts w:ascii="Times New Roman" w:hAnsi="Times New Roman" w:cs="Times New Roman"/>
          <w:sz w:val="24"/>
          <w:szCs w:val="24"/>
        </w:rPr>
        <w:t>Охотопользователь</w:t>
      </w:r>
      <w:proofErr w:type="spellEnd"/>
      <w:r w:rsidRPr="00D72ECC">
        <w:rPr>
          <w:rFonts w:ascii="Times New Roman" w:hAnsi="Times New Roman" w:cs="Times New Roman"/>
          <w:sz w:val="24"/>
          <w:szCs w:val="24"/>
        </w:rPr>
        <w:t>":</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 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(наименование) (наименование)</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Место нахождения Место нахождения</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 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 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_____________________________ 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ИНН </w:t>
      </w:r>
      <w:proofErr w:type="spellStart"/>
      <w:proofErr w:type="gramStart"/>
      <w:r w:rsidRPr="00D72ECC">
        <w:rPr>
          <w:rFonts w:ascii="Times New Roman" w:hAnsi="Times New Roman" w:cs="Times New Roman"/>
          <w:sz w:val="24"/>
          <w:szCs w:val="24"/>
        </w:rPr>
        <w:t>ИНН</w:t>
      </w:r>
      <w:proofErr w:type="spellEnd"/>
      <w:proofErr w:type="gramEnd"/>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Банковские реквизиты Банковские реквизиты</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 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Должность лица, уполномоченного Должность лица, уполномоченного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 xml:space="preserve">на подписание настоящего </w:t>
      </w:r>
      <w:proofErr w:type="gramStart"/>
      <w:r w:rsidRPr="00D72ECC">
        <w:rPr>
          <w:rFonts w:ascii="Times New Roman" w:hAnsi="Times New Roman" w:cs="Times New Roman"/>
          <w:sz w:val="24"/>
          <w:szCs w:val="24"/>
        </w:rPr>
        <w:t>договора</w:t>
      </w:r>
      <w:proofErr w:type="gramEnd"/>
      <w:r w:rsidRPr="00D72ECC">
        <w:rPr>
          <w:rFonts w:ascii="Times New Roman" w:hAnsi="Times New Roman" w:cs="Times New Roman"/>
          <w:sz w:val="24"/>
          <w:szCs w:val="24"/>
        </w:rPr>
        <w:t xml:space="preserve"> на подписание настоящего договора</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____________________________ _______________________________</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(подпись) (Ф.И.О.) (подпись) (Ф.И.О.)</w:t>
      </w:r>
    </w:p>
    <w:p w:rsidR="00D72ECC" w:rsidRPr="00D72ECC" w:rsidRDefault="00D72ECC" w:rsidP="00D72ECC">
      <w:pPr>
        <w:rPr>
          <w:rFonts w:ascii="Times New Roman" w:hAnsi="Times New Roman" w:cs="Times New Roman"/>
          <w:sz w:val="24"/>
          <w:szCs w:val="24"/>
        </w:rPr>
      </w:pPr>
    </w:p>
    <w:p w:rsidR="00D72ECC" w:rsidRPr="00D72ECC" w:rsidRDefault="00D72ECC" w:rsidP="00D72ECC">
      <w:pPr>
        <w:rPr>
          <w:rFonts w:ascii="Times New Roman" w:hAnsi="Times New Roman" w:cs="Times New Roman"/>
          <w:sz w:val="24"/>
          <w:szCs w:val="24"/>
        </w:rPr>
      </w:pPr>
      <w:r w:rsidRPr="00D72ECC">
        <w:rPr>
          <w:rFonts w:ascii="Times New Roman" w:hAnsi="Times New Roman" w:cs="Times New Roman"/>
          <w:sz w:val="24"/>
          <w:szCs w:val="24"/>
        </w:rPr>
        <w:t>М.П. М.П.</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E874FA"/>
    <w:multiLevelType w:val="hybridMultilevel"/>
    <w:tmpl w:val="5A2CAC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349e22a8abc34014" /><Relationship Type="http://schemas.openxmlformats.org/officeDocument/2006/relationships/numbering" Target="/word/numbering.xml" Id="R380cb2fd82704fe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