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68948F" w14:textId="77777777" w:rsidR="0010203C" w:rsidRPr="0010203C" w:rsidRDefault="0010203C" w:rsidP="0010203C">
      <w:pPr>
        <w:pStyle w:val="2"/>
        <w:shd w:val="clear" w:color="auto" w:fill="FFFFFF"/>
        <w:spacing w:before="0" w:after="240"/>
        <w:jc w:val="center"/>
        <w:textAlignment w:val="baseline"/>
        <w:rPr>
          <w:rFonts w:ascii="Arial" w:hAnsi="Arial" w:cs="Arial"/>
          <w:color w:val="auto"/>
          <w:sz w:val="24"/>
          <w:szCs w:val="24"/>
        </w:rPr>
      </w:pPr>
      <w:r w:rsidRPr="0010203C">
        <w:rPr>
          <w:rFonts w:ascii="Arial" w:hAnsi="Arial" w:cs="Arial"/>
          <w:color w:val="auto"/>
          <w:sz w:val="24"/>
          <w:szCs w:val="24"/>
        </w:rPr>
        <w:t>ГУБЕРНАТОР МОСКОВСКОЙ ОБЛАСТИ</w:t>
      </w:r>
    </w:p>
    <w:p w14:paraId="37180712" w14:textId="77777777" w:rsidR="0010203C" w:rsidRPr="0010203C" w:rsidRDefault="0010203C" w:rsidP="0010203C">
      <w:pPr>
        <w:pStyle w:val="headertext"/>
        <w:shd w:val="clear" w:color="auto" w:fill="FFFFFF"/>
        <w:spacing w:before="0" w:beforeAutospacing="0" w:after="240" w:afterAutospacing="0"/>
        <w:jc w:val="center"/>
        <w:textAlignment w:val="baseline"/>
        <w:rPr>
          <w:rFonts w:ascii="Arial" w:hAnsi="Arial" w:cs="Arial"/>
          <w:b/>
          <w:bCs/>
        </w:rPr>
      </w:pPr>
      <w:r w:rsidRPr="0010203C">
        <w:rPr>
          <w:rFonts w:ascii="Arial" w:hAnsi="Arial" w:cs="Arial"/>
          <w:b/>
          <w:bCs/>
        </w:rPr>
        <w:t>РАСПОРЯЖЕНИЕ</w:t>
      </w:r>
    </w:p>
    <w:p w14:paraId="2FD3FE34" w14:textId="77777777" w:rsidR="0010203C" w:rsidRPr="0010203C" w:rsidRDefault="0010203C" w:rsidP="0010203C">
      <w:pPr>
        <w:pStyle w:val="headertext"/>
        <w:shd w:val="clear" w:color="auto" w:fill="FFFFFF"/>
        <w:spacing w:before="0" w:beforeAutospacing="0" w:after="240" w:afterAutospacing="0"/>
        <w:jc w:val="center"/>
        <w:textAlignment w:val="baseline"/>
        <w:rPr>
          <w:rFonts w:ascii="Arial" w:hAnsi="Arial" w:cs="Arial"/>
          <w:b/>
          <w:bCs/>
        </w:rPr>
      </w:pPr>
      <w:r w:rsidRPr="0010203C">
        <w:rPr>
          <w:rFonts w:ascii="Arial" w:hAnsi="Arial" w:cs="Arial"/>
          <w:b/>
          <w:bCs/>
        </w:rPr>
        <w:t>от 11 октября 2012 года N 490-РГ</w:t>
      </w:r>
      <w:r w:rsidRPr="0010203C">
        <w:rPr>
          <w:rFonts w:ascii="Arial" w:hAnsi="Arial" w:cs="Arial"/>
          <w:b/>
          <w:bCs/>
        </w:rPr>
        <w:br/>
      </w:r>
    </w:p>
    <w:p w14:paraId="72CBE15C" w14:textId="77777777" w:rsidR="0010203C" w:rsidRPr="0010203C" w:rsidRDefault="0010203C" w:rsidP="0010203C">
      <w:pPr>
        <w:pStyle w:val="headertext"/>
        <w:shd w:val="clear" w:color="auto" w:fill="FFFFFF"/>
        <w:spacing w:before="0" w:beforeAutospacing="0" w:after="240" w:afterAutospacing="0"/>
        <w:jc w:val="center"/>
        <w:textAlignment w:val="baseline"/>
        <w:rPr>
          <w:rFonts w:ascii="Arial" w:hAnsi="Arial" w:cs="Arial"/>
          <w:b/>
          <w:bCs/>
        </w:rPr>
      </w:pPr>
      <w:r w:rsidRPr="0010203C">
        <w:rPr>
          <w:rFonts w:ascii="Arial" w:hAnsi="Arial" w:cs="Arial"/>
          <w:b/>
          <w:bCs/>
        </w:rPr>
        <w:t>О Межведомственной комиссии по разработке механизмов ликвидации (рекультивации) несанкционированных свалок мусора на территории Московской области</w:t>
      </w:r>
    </w:p>
    <w:p w14:paraId="129189C6"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br/>
      </w:r>
    </w:p>
    <w:p w14:paraId="745F3470"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В целях координации действий исполнительных органов государственной власти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муниципальных образований Московской области:</w:t>
      </w:r>
      <w:r w:rsidRPr="0010203C">
        <w:rPr>
          <w:rFonts w:ascii="Arial" w:hAnsi="Arial" w:cs="Arial"/>
        </w:rPr>
        <w:br/>
      </w:r>
    </w:p>
    <w:p w14:paraId="036B9FC8"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 Утвердить прилагаемые:</w:t>
      </w:r>
      <w:r w:rsidRPr="0010203C">
        <w:rPr>
          <w:rFonts w:ascii="Arial" w:hAnsi="Arial" w:cs="Arial"/>
        </w:rPr>
        <w:br/>
      </w:r>
    </w:p>
    <w:p w14:paraId="52DD6F22"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Положение о Межведомственной комиссии по разработке механизмов ликвидации (рекультивации) несанкционированных свалок мусора на территории Московской области;</w:t>
      </w:r>
      <w:r w:rsidRPr="0010203C">
        <w:rPr>
          <w:rFonts w:ascii="Arial" w:hAnsi="Arial" w:cs="Arial"/>
        </w:rPr>
        <w:br/>
      </w:r>
    </w:p>
    <w:p w14:paraId="13FD3D07"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состав Межведомственной комиссии по разработке механизмов ликвидации (рекультивации) несанкционированных свалок мусора на территории Московской области.</w:t>
      </w:r>
      <w:r w:rsidRPr="0010203C">
        <w:rPr>
          <w:rFonts w:ascii="Arial" w:hAnsi="Arial" w:cs="Arial"/>
        </w:rPr>
        <w:br/>
      </w:r>
    </w:p>
    <w:p w14:paraId="751AE891"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2. Признать утратившими силу:</w:t>
      </w:r>
      <w:r w:rsidRPr="0010203C">
        <w:rPr>
          <w:rFonts w:ascii="Arial" w:hAnsi="Arial" w:cs="Arial"/>
        </w:rPr>
        <w:br/>
      </w:r>
    </w:p>
    <w:p w14:paraId="2458F744"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пункт 3 распоряжения Губернатора Московской области от 26.02.2007 N 113-РГ "О Межведомственной комиссии по разработке механизмов ликвидации (рекультивации) несанкционированных свалок мусора на территории Московской области";</w:t>
      </w:r>
      <w:r w:rsidRPr="0010203C">
        <w:rPr>
          <w:rFonts w:ascii="Arial" w:hAnsi="Arial" w:cs="Arial"/>
        </w:rPr>
        <w:br/>
      </w:r>
    </w:p>
    <w:p w14:paraId="0412B776"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распоряжение Губернатора Московской области от 04.08.2011 N 281-РГ "Об утверждении состава Межведомственной комиссии по разработке механизмов ликвидации (рекультивации) несанкционированных свалок мусора на территории Московской области".</w:t>
      </w:r>
      <w:r w:rsidRPr="0010203C">
        <w:rPr>
          <w:rFonts w:ascii="Arial" w:hAnsi="Arial" w:cs="Arial"/>
        </w:rPr>
        <w:br/>
      </w:r>
    </w:p>
    <w:p w14:paraId="5D14CF7B" w14:textId="77777777" w:rsidR="0010203C" w:rsidRPr="0010203C" w:rsidRDefault="0010203C" w:rsidP="0010203C">
      <w:pPr>
        <w:pStyle w:val="formattext"/>
        <w:shd w:val="clear" w:color="auto" w:fill="FFFFFF"/>
        <w:spacing w:before="0" w:beforeAutospacing="0" w:after="0" w:afterAutospacing="0"/>
        <w:jc w:val="right"/>
        <w:textAlignment w:val="baseline"/>
        <w:rPr>
          <w:rFonts w:ascii="Arial" w:hAnsi="Arial" w:cs="Arial"/>
        </w:rPr>
      </w:pPr>
      <w:r w:rsidRPr="0010203C">
        <w:rPr>
          <w:rFonts w:ascii="Arial" w:hAnsi="Arial" w:cs="Arial"/>
        </w:rPr>
        <w:t>Губернатор</w:t>
      </w:r>
      <w:r w:rsidRPr="0010203C">
        <w:rPr>
          <w:rFonts w:ascii="Arial" w:hAnsi="Arial" w:cs="Arial"/>
        </w:rPr>
        <w:br/>
        <w:t>Московской области</w:t>
      </w:r>
      <w:r w:rsidRPr="0010203C">
        <w:rPr>
          <w:rFonts w:ascii="Arial" w:hAnsi="Arial" w:cs="Arial"/>
        </w:rPr>
        <w:br/>
      </w:r>
      <w:proofErr w:type="gramStart"/>
      <w:r w:rsidRPr="0010203C">
        <w:rPr>
          <w:rFonts w:ascii="Arial" w:hAnsi="Arial" w:cs="Arial"/>
        </w:rPr>
        <w:t>С.К.</w:t>
      </w:r>
      <w:proofErr w:type="gramEnd"/>
      <w:r w:rsidRPr="0010203C">
        <w:rPr>
          <w:rFonts w:ascii="Arial" w:hAnsi="Arial" w:cs="Arial"/>
        </w:rPr>
        <w:t xml:space="preserve"> Шойгу</w:t>
      </w:r>
    </w:p>
    <w:p w14:paraId="02688292" w14:textId="77777777" w:rsidR="0010203C" w:rsidRPr="0010203C" w:rsidRDefault="0010203C" w:rsidP="0010203C">
      <w:pPr>
        <w:pStyle w:val="formattext"/>
        <w:shd w:val="clear" w:color="auto" w:fill="FFFFFF"/>
        <w:spacing w:before="0" w:beforeAutospacing="0" w:after="0" w:afterAutospacing="0"/>
        <w:textAlignment w:val="baseline"/>
        <w:rPr>
          <w:rFonts w:ascii="Arial" w:hAnsi="Arial" w:cs="Arial"/>
        </w:rPr>
      </w:pPr>
      <w:r w:rsidRPr="0010203C">
        <w:rPr>
          <w:rFonts w:ascii="Arial" w:hAnsi="Arial" w:cs="Arial"/>
        </w:rPr>
        <w:t>     </w:t>
      </w:r>
    </w:p>
    <w:p w14:paraId="7E65C931" w14:textId="77777777" w:rsidR="0010203C" w:rsidRPr="0010203C" w:rsidRDefault="0010203C" w:rsidP="0010203C">
      <w:pPr>
        <w:pStyle w:val="2"/>
        <w:shd w:val="clear" w:color="auto" w:fill="FFFFFF"/>
        <w:spacing w:before="0" w:after="240"/>
        <w:jc w:val="right"/>
        <w:textAlignment w:val="baseline"/>
        <w:rPr>
          <w:rFonts w:ascii="Arial" w:hAnsi="Arial" w:cs="Arial"/>
          <w:color w:val="auto"/>
          <w:sz w:val="24"/>
          <w:szCs w:val="24"/>
        </w:rPr>
      </w:pPr>
      <w:r w:rsidRPr="0010203C">
        <w:rPr>
          <w:rFonts w:ascii="Arial" w:hAnsi="Arial" w:cs="Arial"/>
          <w:color w:val="auto"/>
          <w:sz w:val="24"/>
          <w:szCs w:val="24"/>
        </w:rPr>
        <w:t>УТВЕРЖДЕНО</w:t>
      </w:r>
      <w:r w:rsidRPr="0010203C">
        <w:rPr>
          <w:rFonts w:ascii="Arial" w:hAnsi="Arial" w:cs="Arial"/>
          <w:color w:val="auto"/>
          <w:sz w:val="24"/>
          <w:szCs w:val="24"/>
        </w:rPr>
        <w:br/>
        <w:t>распоряжением Губернатора</w:t>
      </w:r>
      <w:r w:rsidRPr="0010203C">
        <w:rPr>
          <w:rFonts w:ascii="Arial" w:hAnsi="Arial" w:cs="Arial"/>
          <w:color w:val="auto"/>
          <w:sz w:val="24"/>
          <w:szCs w:val="24"/>
        </w:rPr>
        <w:br/>
        <w:t>Московской области</w:t>
      </w:r>
      <w:r w:rsidRPr="0010203C">
        <w:rPr>
          <w:rFonts w:ascii="Arial" w:hAnsi="Arial" w:cs="Arial"/>
          <w:color w:val="auto"/>
          <w:sz w:val="24"/>
          <w:szCs w:val="24"/>
        </w:rPr>
        <w:br/>
        <w:t>от 11.10.2012 N 490-РГ</w:t>
      </w:r>
    </w:p>
    <w:p w14:paraId="21E458D0" w14:textId="77777777" w:rsidR="0010203C" w:rsidRPr="0010203C" w:rsidRDefault="0010203C" w:rsidP="0010203C">
      <w:pPr>
        <w:pStyle w:val="headertext"/>
        <w:shd w:val="clear" w:color="auto" w:fill="FFFFFF"/>
        <w:spacing w:before="0" w:beforeAutospacing="0" w:after="240" w:afterAutospacing="0"/>
        <w:jc w:val="center"/>
        <w:textAlignment w:val="baseline"/>
        <w:rPr>
          <w:rFonts w:ascii="Arial" w:hAnsi="Arial" w:cs="Arial"/>
          <w:b/>
          <w:bCs/>
        </w:rPr>
      </w:pPr>
      <w:r w:rsidRPr="0010203C">
        <w:rPr>
          <w:rFonts w:ascii="Arial" w:hAnsi="Arial" w:cs="Arial"/>
          <w:b/>
          <w:bCs/>
        </w:rPr>
        <w:t>     </w:t>
      </w:r>
      <w:r w:rsidRPr="0010203C">
        <w:rPr>
          <w:rFonts w:ascii="Arial" w:hAnsi="Arial" w:cs="Arial"/>
          <w:b/>
          <w:bCs/>
        </w:rPr>
        <w:br/>
      </w:r>
      <w:r w:rsidRPr="0010203C">
        <w:rPr>
          <w:rFonts w:ascii="Arial" w:hAnsi="Arial" w:cs="Arial"/>
          <w:b/>
          <w:bCs/>
        </w:rPr>
        <w:br/>
        <w:t xml:space="preserve">Положение о Межведомственной комиссии по разработке механизмов </w:t>
      </w:r>
      <w:r w:rsidRPr="0010203C">
        <w:rPr>
          <w:rFonts w:ascii="Arial" w:hAnsi="Arial" w:cs="Arial"/>
          <w:b/>
          <w:bCs/>
        </w:rPr>
        <w:lastRenderedPageBreak/>
        <w:t>ликвидации (рекультивации) несанкционированных свалок мусора на территории Московской области</w:t>
      </w:r>
    </w:p>
    <w:p w14:paraId="502FDF48" w14:textId="77777777" w:rsidR="0010203C" w:rsidRPr="0010203C" w:rsidRDefault="0010203C" w:rsidP="0010203C">
      <w:pPr>
        <w:pStyle w:val="3"/>
        <w:shd w:val="clear" w:color="auto" w:fill="FFFFFF"/>
        <w:spacing w:before="0" w:beforeAutospacing="0" w:after="240" w:afterAutospacing="0"/>
        <w:jc w:val="center"/>
        <w:textAlignment w:val="baseline"/>
        <w:rPr>
          <w:rFonts w:ascii="Arial" w:hAnsi="Arial" w:cs="Arial"/>
          <w:sz w:val="24"/>
          <w:szCs w:val="24"/>
        </w:rPr>
      </w:pPr>
      <w:r w:rsidRPr="0010203C">
        <w:rPr>
          <w:rFonts w:ascii="Arial" w:hAnsi="Arial" w:cs="Arial"/>
          <w:sz w:val="24"/>
          <w:szCs w:val="24"/>
        </w:rPr>
        <w:t>Общие положения</w:t>
      </w:r>
    </w:p>
    <w:p w14:paraId="57959E14"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 Межведомственная комиссия по разработке механизмов ликвидации (рекультивации) несанкционированных свалок мусора на территории Московской области (далее - Межведомственная комиссия) является коллегиальным совещательным органом, созданным для обеспечения согласованных действий исполнительных органов государственной власти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муниципальных образований Московской области (далее - органы местного самоуправления), по вопросам обращения с отходами.</w:t>
      </w:r>
      <w:r w:rsidRPr="0010203C">
        <w:rPr>
          <w:rFonts w:ascii="Arial" w:hAnsi="Arial" w:cs="Arial"/>
        </w:rPr>
        <w:br/>
      </w:r>
    </w:p>
    <w:p w14:paraId="21DE45B3"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2. Межведомственная комиссия в своей деятельности руководствуется Конституцией Российской Федерации; федеральными законами и иными нормативными правовыми актами Российской Федерации; Уставом Московской области; законами Московской области и иными нормативными правовыми актами Московской области, а также настоящим Положением.</w:t>
      </w:r>
      <w:r w:rsidRPr="0010203C">
        <w:rPr>
          <w:rFonts w:ascii="Arial" w:hAnsi="Arial" w:cs="Arial"/>
        </w:rPr>
        <w:br/>
      </w:r>
    </w:p>
    <w:p w14:paraId="6724B519" w14:textId="77777777" w:rsidR="0010203C" w:rsidRPr="0010203C" w:rsidRDefault="0010203C" w:rsidP="0010203C">
      <w:pPr>
        <w:pStyle w:val="3"/>
        <w:shd w:val="clear" w:color="auto" w:fill="FFFFFF"/>
        <w:spacing w:before="0" w:beforeAutospacing="0" w:after="240" w:afterAutospacing="0"/>
        <w:jc w:val="center"/>
        <w:textAlignment w:val="baseline"/>
        <w:rPr>
          <w:rFonts w:ascii="Arial" w:hAnsi="Arial" w:cs="Arial"/>
          <w:sz w:val="24"/>
          <w:szCs w:val="24"/>
        </w:rPr>
      </w:pPr>
      <w:r w:rsidRPr="0010203C">
        <w:rPr>
          <w:rFonts w:ascii="Arial" w:hAnsi="Arial" w:cs="Arial"/>
          <w:sz w:val="24"/>
          <w:szCs w:val="24"/>
        </w:rPr>
        <w:t>Задачи и функции Межведомственной комиссии</w:t>
      </w:r>
    </w:p>
    <w:p w14:paraId="06446E75"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3. Задачей Межведомственной комиссии является достижение оперативности и согласованности действий исполнительных органов государственной власти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в вопросах ликвидации (рекультивации) несанкционированных свалок мусора на территории Московской области.</w:t>
      </w:r>
      <w:r w:rsidRPr="0010203C">
        <w:rPr>
          <w:rFonts w:ascii="Arial" w:hAnsi="Arial" w:cs="Arial"/>
        </w:rPr>
        <w:br/>
      </w:r>
    </w:p>
    <w:p w14:paraId="0A4E20F9"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4. Межведомственная комиссия в соответствии с возложенными на нее задачами осуществляет следующие функции:</w:t>
      </w:r>
      <w:r w:rsidRPr="0010203C">
        <w:rPr>
          <w:rFonts w:ascii="Arial" w:hAnsi="Arial" w:cs="Arial"/>
        </w:rPr>
        <w:br/>
      </w:r>
    </w:p>
    <w:p w14:paraId="7253B936"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 рассматривает обращения организаций и граждан по вопросам, связанным с несанкционированными свалками мусора на территории Московской области, и готовит предложения по их решению;</w:t>
      </w:r>
      <w:r w:rsidRPr="0010203C">
        <w:rPr>
          <w:rFonts w:ascii="Arial" w:hAnsi="Arial" w:cs="Arial"/>
        </w:rPr>
        <w:br/>
      </w:r>
    </w:p>
    <w:p w14:paraId="10F534C5"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2) принимает участие в подготовке проектов нормативных правовых актов, вносит в установленном порядке предложения по внесению изменений в нормативные правовые акты Московской области по вопросам обращения с отходами.</w:t>
      </w:r>
      <w:r w:rsidRPr="0010203C">
        <w:rPr>
          <w:rFonts w:ascii="Arial" w:hAnsi="Arial" w:cs="Arial"/>
        </w:rPr>
        <w:br/>
      </w:r>
    </w:p>
    <w:p w14:paraId="29F62FA0"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5. Межведомственная комиссия организует ведение базы данных по вопросам своей деятельности и принятым ею решениям.</w:t>
      </w:r>
      <w:r w:rsidRPr="0010203C">
        <w:rPr>
          <w:rFonts w:ascii="Arial" w:hAnsi="Arial" w:cs="Arial"/>
        </w:rPr>
        <w:br/>
      </w:r>
    </w:p>
    <w:p w14:paraId="648DE098" w14:textId="77777777" w:rsidR="0010203C" w:rsidRPr="0010203C" w:rsidRDefault="0010203C" w:rsidP="0010203C">
      <w:pPr>
        <w:pStyle w:val="3"/>
        <w:shd w:val="clear" w:color="auto" w:fill="FFFFFF"/>
        <w:spacing w:before="0" w:beforeAutospacing="0" w:after="240" w:afterAutospacing="0"/>
        <w:jc w:val="center"/>
        <w:textAlignment w:val="baseline"/>
        <w:rPr>
          <w:rFonts w:ascii="Arial" w:hAnsi="Arial" w:cs="Arial"/>
          <w:sz w:val="24"/>
          <w:szCs w:val="24"/>
        </w:rPr>
      </w:pPr>
      <w:r w:rsidRPr="0010203C">
        <w:rPr>
          <w:rFonts w:ascii="Arial" w:hAnsi="Arial" w:cs="Arial"/>
          <w:sz w:val="24"/>
          <w:szCs w:val="24"/>
        </w:rPr>
        <w:t>Права Межведомственной комиссии</w:t>
      </w:r>
    </w:p>
    <w:p w14:paraId="31EE0E65"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6. Межведомственная комиссия в соответствии с возложенными на нее задачами имеет право:</w:t>
      </w:r>
      <w:r w:rsidRPr="0010203C">
        <w:rPr>
          <w:rFonts w:ascii="Arial" w:hAnsi="Arial" w:cs="Arial"/>
        </w:rPr>
        <w:br/>
      </w:r>
    </w:p>
    <w:p w14:paraId="14AB171B"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 xml:space="preserve">1) запрашивать в установленном законодательством порядке у соответствующих исполнительных органов государственной власти Московской </w:t>
      </w:r>
      <w:r w:rsidRPr="0010203C">
        <w:rPr>
          <w:rFonts w:ascii="Arial" w:hAnsi="Arial" w:cs="Arial"/>
        </w:rPr>
        <w:lastRenderedPageBreak/>
        <w:t>области, государственных органов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организаций документы, информацию, справочные материалы, необходимые для работы Межведомственной комиссии;</w:t>
      </w:r>
      <w:r w:rsidRPr="0010203C">
        <w:rPr>
          <w:rFonts w:ascii="Arial" w:hAnsi="Arial" w:cs="Arial"/>
        </w:rPr>
        <w:br/>
      </w:r>
    </w:p>
    <w:p w14:paraId="02A21531"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2) приглашать в установленном порядке на заседания Межведомственной комиссии руководителей заинтересованных органов и организаций по вопросам, рассматриваемым на заседании Межведомственной комиссии;</w:t>
      </w:r>
      <w:r w:rsidRPr="0010203C">
        <w:rPr>
          <w:rFonts w:ascii="Arial" w:hAnsi="Arial" w:cs="Arial"/>
        </w:rPr>
        <w:br/>
      </w:r>
    </w:p>
    <w:p w14:paraId="1F13BCFD"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3) образовывать рабочие группы, привлекать экспертов, консультантов для участия в работе Межведомственной комиссии в соответствии с тематикой рассматриваемых вопросов;</w:t>
      </w:r>
      <w:r w:rsidRPr="0010203C">
        <w:rPr>
          <w:rFonts w:ascii="Arial" w:hAnsi="Arial" w:cs="Arial"/>
        </w:rPr>
        <w:br/>
      </w:r>
    </w:p>
    <w:p w14:paraId="5345F4A0"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4) вносить Губернатору Московской области, членам Правительства Московской области предложения по вопросам деятельности Межведомственной комиссии, а также формулировать рекомендации центральным исполнительным органам государственной власти Московской области, государственным органам Московской области, государственным учреждениям Московской области.</w:t>
      </w:r>
      <w:r w:rsidRPr="0010203C">
        <w:rPr>
          <w:rFonts w:ascii="Arial" w:hAnsi="Arial" w:cs="Arial"/>
        </w:rPr>
        <w:br/>
      </w:r>
    </w:p>
    <w:p w14:paraId="3DC6903E" w14:textId="77777777" w:rsidR="0010203C" w:rsidRPr="0010203C" w:rsidRDefault="0010203C" w:rsidP="0010203C">
      <w:pPr>
        <w:pStyle w:val="3"/>
        <w:shd w:val="clear" w:color="auto" w:fill="FFFFFF"/>
        <w:spacing w:before="0" w:beforeAutospacing="0" w:after="240" w:afterAutospacing="0"/>
        <w:jc w:val="center"/>
        <w:textAlignment w:val="baseline"/>
        <w:rPr>
          <w:rFonts w:ascii="Arial" w:hAnsi="Arial" w:cs="Arial"/>
          <w:sz w:val="24"/>
          <w:szCs w:val="24"/>
        </w:rPr>
      </w:pPr>
      <w:r w:rsidRPr="0010203C">
        <w:rPr>
          <w:rFonts w:ascii="Arial" w:hAnsi="Arial" w:cs="Arial"/>
          <w:sz w:val="24"/>
          <w:szCs w:val="24"/>
        </w:rPr>
        <w:t>Организация деятельности Межведомственной комиссии</w:t>
      </w:r>
    </w:p>
    <w:p w14:paraId="05986681"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7. Персональный состав Межведомственной комиссии утверждается Губернатором Московской области, за исключением членов Межведомственной комиссии - представителей Департамента Росприроднадзора по Центральному федеральному округу, прокуратуры Московской области, Комитета лесного хозяйства Московской области и администраций муниципальных образований Московской области. Персональный состав вышеуказанных членов Межведомственной комиссии утверждается решением председателя Межведомственной комиссии в срок не менее чем за 7 дней до даты заседания Межведомственной комиссии.</w:t>
      </w:r>
      <w:r w:rsidRPr="0010203C">
        <w:rPr>
          <w:rFonts w:ascii="Arial" w:hAnsi="Arial" w:cs="Arial"/>
        </w:rPr>
        <w:br/>
      </w:r>
    </w:p>
    <w:p w14:paraId="42A11D62"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8. Межведомственную комиссию возглавляет председатель Межведомственной комиссии.</w:t>
      </w:r>
      <w:r w:rsidRPr="0010203C">
        <w:rPr>
          <w:rFonts w:ascii="Arial" w:hAnsi="Arial" w:cs="Arial"/>
        </w:rPr>
        <w:br/>
      </w:r>
    </w:p>
    <w:p w14:paraId="39F10D1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9. Председатель Межведомственной комиссии:</w:t>
      </w:r>
      <w:r w:rsidRPr="0010203C">
        <w:rPr>
          <w:rFonts w:ascii="Arial" w:hAnsi="Arial" w:cs="Arial"/>
        </w:rPr>
        <w:br/>
      </w:r>
    </w:p>
    <w:p w14:paraId="6F9133E7"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 руководит работой Межведомственной комиссии;</w:t>
      </w:r>
      <w:r w:rsidRPr="0010203C">
        <w:rPr>
          <w:rFonts w:ascii="Arial" w:hAnsi="Arial" w:cs="Arial"/>
        </w:rPr>
        <w:br/>
      </w:r>
    </w:p>
    <w:p w14:paraId="3081165C"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2) утверждает повестку дня заседаний, сроки и порядок рассмотрения вопросов на заседаниях, определяет состав материалов, необходимых для рассмотрения вопроса на Межведомственной комиссии;</w:t>
      </w:r>
      <w:r w:rsidRPr="0010203C">
        <w:rPr>
          <w:rFonts w:ascii="Arial" w:hAnsi="Arial" w:cs="Arial"/>
        </w:rPr>
        <w:br/>
      </w:r>
    </w:p>
    <w:p w14:paraId="6343A18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3) распределяет полномочия (обязанности) между заместителями председателя и членами Межведомственной комиссии;</w:t>
      </w:r>
      <w:r w:rsidRPr="0010203C">
        <w:rPr>
          <w:rFonts w:ascii="Arial" w:hAnsi="Arial" w:cs="Arial"/>
        </w:rPr>
        <w:br/>
      </w:r>
    </w:p>
    <w:p w14:paraId="3499D87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4) назначает одного из заместителей председателя исполняющим обязанности председателя Межведомственной комиссии на время своего отсутствия;</w:t>
      </w:r>
      <w:r w:rsidRPr="0010203C">
        <w:rPr>
          <w:rFonts w:ascii="Arial" w:hAnsi="Arial" w:cs="Arial"/>
        </w:rPr>
        <w:br/>
      </w:r>
    </w:p>
    <w:p w14:paraId="0D13490C"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lastRenderedPageBreak/>
        <w:t>5) подписывает протоколы заседаний Межведомственной комиссии и другие документы Межведомственной комиссии.</w:t>
      </w:r>
      <w:r w:rsidRPr="0010203C">
        <w:rPr>
          <w:rFonts w:ascii="Arial" w:hAnsi="Arial" w:cs="Arial"/>
        </w:rPr>
        <w:br/>
      </w:r>
    </w:p>
    <w:p w14:paraId="37E5FAB8"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10. Секретарь Межведомственной комиссии осуществляет организационно-техническое обеспечение деятельности Межведомственной комиссии, в том числе:</w:t>
      </w:r>
      <w:r w:rsidRPr="0010203C">
        <w:rPr>
          <w:rFonts w:ascii="Arial" w:hAnsi="Arial" w:cs="Arial"/>
        </w:rPr>
        <w:br/>
      </w:r>
    </w:p>
    <w:p w14:paraId="0CD048E0"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уведомляет членов Межведомственной комиссии не менее чем за 7 дней о месте, дате, времени проведения заседания;</w:t>
      </w:r>
      <w:r w:rsidRPr="0010203C">
        <w:rPr>
          <w:rFonts w:ascii="Arial" w:hAnsi="Arial" w:cs="Arial"/>
        </w:rPr>
        <w:br/>
      </w:r>
    </w:p>
    <w:p w14:paraId="2D887FA9"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формирует повестку дня заседания Межведомственной комиссии и представляет ее на утверждение председателю Межведомственной комиссии;</w:t>
      </w:r>
      <w:r w:rsidRPr="0010203C">
        <w:rPr>
          <w:rFonts w:ascii="Arial" w:hAnsi="Arial" w:cs="Arial"/>
        </w:rPr>
        <w:br/>
      </w:r>
    </w:p>
    <w:p w14:paraId="68963867"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осуществляет подготовку запросов, проектов решений, других материалов и документов, касающихся выполнения функций и задач Межведомственной комиссии;</w:t>
      </w:r>
      <w:r w:rsidRPr="0010203C">
        <w:rPr>
          <w:rFonts w:ascii="Arial" w:hAnsi="Arial" w:cs="Arial"/>
        </w:rPr>
        <w:br/>
      </w:r>
    </w:p>
    <w:p w14:paraId="65FEC898"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осуществляет подготовку материалов к заседанию Межведомственной комиссии и докладывает повестку заседания Межведомственной комиссии;</w:t>
      </w:r>
      <w:r w:rsidRPr="0010203C">
        <w:rPr>
          <w:rFonts w:ascii="Arial" w:hAnsi="Arial" w:cs="Arial"/>
        </w:rPr>
        <w:br/>
      </w:r>
    </w:p>
    <w:p w14:paraId="7A624EC0"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ведет и подготавливает протоколы заседаний Межведомственной комиссии, оформляет и рассылает решения Межведомственной комиссии, выписки из протоколов, документы и иную информацию;</w:t>
      </w:r>
      <w:r w:rsidRPr="0010203C">
        <w:rPr>
          <w:rFonts w:ascii="Arial" w:hAnsi="Arial" w:cs="Arial"/>
        </w:rPr>
        <w:br/>
      </w:r>
    </w:p>
    <w:p w14:paraId="28740C4B"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выполняет поручения председателя и заместителей председателя Межведомственной комиссии;</w:t>
      </w:r>
      <w:r w:rsidRPr="0010203C">
        <w:rPr>
          <w:rFonts w:ascii="Arial" w:hAnsi="Arial" w:cs="Arial"/>
        </w:rPr>
        <w:br/>
      </w:r>
    </w:p>
    <w:p w14:paraId="07086C7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ведет базу данных по рассматриваемым вопросам и принятым решениям;</w:t>
      </w:r>
      <w:r w:rsidRPr="0010203C">
        <w:rPr>
          <w:rFonts w:ascii="Arial" w:hAnsi="Arial" w:cs="Arial"/>
        </w:rPr>
        <w:br/>
      </w:r>
    </w:p>
    <w:p w14:paraId="6936F00B"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организует работу по обеспечению контроля за исполнением решений Межведомственной комиссии и принимает необходимые меры по выполнению ее решений.</w:t>
      </w:r>
      <w:r w:rsidRPr="0010203C">
        <w:rPr>
          <w:rFonts w:ascii="Arial" w:hAnsi="Arial" w:cs="Arial"/>
        </w:rPr>
        <w:br/>
      </w:r>
    </w:p>
    <w:p w14:paraId="7BA3C0C4"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11. Заседания Межведомственной комиссии проводятся по мере необходимости, но не реже 1 раза в 2 месяца. Межведомственная комиссия рассматривает поступившие материалы и/или обращения в течение 30 дней с даты их поступления.</w:t>
      </w:r>
      <w:r w:rsidRPr="0010203C">
        <w:rPr>
          <w:rFonts w:ascii="Arial" w:hAnsi="Arial" w:cs="Arial"/>
        </w:rPr>
        <w:br/>
      </w:r>
    </w:p>
    <w:p w14:paraId="5427192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12. Заседания Межведомственной комиссии считаются правомочными при участии в них более 50 процентов ее членов.</w:t>
      </w:r>
      <w:r w:rsidRPr="0010203C">
        <w:rPr>
          <w:rFonts w:ascii="Arial" w:hAnsi="Arial" w:cs="Arial"/>
        </w:rPr>
        <w:br/>
      </w:r>
    </w:p>
    <w:p w14:paraId="7AFE152F"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13. Решения принимаются простым большинством голосов, при равенстве голосов голос председателя Межведомственной комиссии является решающим.</w:t>
      </w:r>
      <w:r w:rsidRPr="0010203C">
        <w:rPr>
          <w:rFonts w:ascii="Arial" w:hAnsi="Arial" w:cs="Arial"/>
        </w:rPr>
        <w:br/>
      </w:r>
    </w:p>
    <w:p w14:paraId="007FA89C"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14. В случае отсутствия на заседании член Межведомственной комиссии вправе изложить свое мнение по рассматриваемым вопросам в письменной форме, которое оглашается на заседании и приобщается к протоколу заседания.</w:t>
      </w:r>
      <w:r w:rsidRPr="0010203C">
        <w:rPr>
          <w:rFonts w:ascii="Arial" w:hAnsi="Arial" w:cs="Arial"/>
        </w:rPr>
        <w:br/>
      </w:r>
    </w:p>
    <w:p w14:paraId="3C7417F4"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15. При несогласии с принятым решением член Межведомственной комиссии вправе изложить в письменной форме свое особое мнение, которое подлежит обязательному приобщению к протоколу заседания.</w:t>
      </w:r>
      <w:r w:rsidRPr="0010203C">
        <w:rPr>
          <w:rFonts w:ascii="Arial" w:hAnsi="Arial" w:cs="Arial"/>
        </w:rPr>
        <w:br/>
      </w:r>
    </w:p>
    <w:p w14:paraId="4CC7B6B8"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lastRenderedPageBreak/>
        <w:t>16. Решения Межведомственной комиссии носят рекомендательный характер.</w:t>
      </w:r>
      <w:r w:rsidRPr="0010203C">
        <w:rPr>
          <w:rFonts w:ascii="Arial" w:hAnsi="Arial" w:cs="Arial"/>
        </w:rPr>
        <w:br/>
      </w:r>
    </w:p>
    <w:p w14:paraId="24B9964C"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r w:rsidRPr="0010203C">
        <w:rPr>
          <w:rFonts w:ascii="Arial" w:hAnsi="Arial" w:cs="Arial"/>
        </w:rPr>
        <w:t>17. Материально-техническое обеспечение деятельности Межведомственной комиссии осуществляет Министерство строительного комплекса и жилищно-коммунального хозяйства Московской области.</w:t>
      </w:r>
      <w:r w:rsidRPr="0010203C">
        <w:rPr>
          <w:rFonts w:ascii="Arial" w:hAnsi="Arial" w:cs="Arial"/>
        </w:rPr>
        <w:br/>
      </w:r>
    </w:p>
    <w:p w14:paraId="7EC7B932" w14:textId="77777777" w:rsidR="0010203C" w:rsidRPr="0010203C" w:rsidRDefault="0010203C" w:rsidP="0010203C">
      <w:pPr>
        <w:pStyle w:val="2"/>
        <w:shd w:val="clear" w:color="auto" w:fill="FFFFFF"/>
        <w:spacing w:before="0" w:after="240"/>
        <w:jc w:val="right"/>
        <w:textAlignment w:val="baseline"/>
        <w:rPr>
          <w:rFonts w:ascii="Arial" w:hAnsi="Arial" w:cs="Arial"/>
          <w:color w:val="auto"/>
          <w:sz w:val="24"/>
          <w:szCs w:val="24"/>
        </w:rPr>
      </w:pPr>
      <w:r w:rsidRPr="0010203C">
        <w:rPr>
          <w:rFonts w:ascii="Arial" w:hAnsi="Arial" w:cs="Arial"/>
          <w:color w:val="auto"/>
          <w:sz w:val="24"/>
          <w:szCs w:val="24"/>
        </w:rPr>
        <w:t>УТВЕРЖДЕН</w:t>
      </w:r>
      <w:r w:rsidRPr="0010203C">
        <w:rPr>
          <w:rFonts w:ascii="Arial" w:hAnsi="Arial" w:cs="Arial"/>
          <w:color w:val="auto"/>
          <w:sz w:val="24"/>
          <w:szCs w:val="24"/>
        </w:rPr>
        <w:br/>
        <w:t>распоряжением Губернатора</w:t>
      </w:r>
      <w:r w:rsidRPr="0010203C">
        <w:rPr>
          <w:rFonts w:ascii="Arial" w:hAnsi="Arial" w:cs="Arial"/>
          <w:color w:val="auto"/>
          <w:sz w:val="24"/>
          <w:szCs w:val="24"/>
        </w:rPr>
        <w:br/>
        <w:t>Московской области</w:t>
      </w:r>
      <w:r w:rsidRPr="0010203C">
        <w:rPr>
          <w:rFonts w:ascii="Arial" w:hAnsi="Arial" w:cs="Arial"/>
          <w:color w:val="auto"/>
          <w:sz w:val="24"/>
          <w:szCs w:val="24"/>
        </w:rPr>
        <w:br/>
        <w:t>от 11.10.2012 N 490-РГ</w:t>
      </w:r>
    </w:p>
    <w:p w14:paraId="4F18C054" w14:textId="77777777" w:rsidR="0010203C" w:rsidRPr="0010203C" w:rsidRDefault="0010203C" w:rsidP="0010203C">
      <w:pPr>
        <w:pStyle w:val="headertext"/>
        <w:shd w:val="clear" w:color="auto" w:fill="FFFFFF"/>
        <w:spacing w:before="0" w:beforeAutospacing="0" w:after="240" w:afterAutospacing="0"/>
        <w:jc w:val="center"/>
        <w:textAlignment w:val="baseline"/>
        <w:rPr>
          <w:rFonts w:ascii="Arial" w:hAnsi="Arial" w:cs="Arial"/>
          <w:b/>
          <w:bCs/>
        </w:rPr>
      </w:pPr>
      <w:r w:rsidRPr="0010203C">
        <w:rPr>
          <w:rFonts w:ascii="Arial" w:hAnsi="Arial" w:cs="Arial"/>
          <w:b/>
          <w:bCs/>
        </w:rPr>
        <w:t>     </w:t>
      </w:r>
      <w:r w:rsidRPr="0010203C">
        <w:rPr>
          <w:rFonts w:ascii="Arial" w:hAnsi="Arial" w:cs="Arial"/>
          <w:b/>
          <w:bCs/>
        </w:rPr>
        <w:br/>
        <w:t>Состав Межведомственной комиссии по разработке механизмов ликвидации (рекультивации) несанкционированных свалок мусора на территории Московской области</w:t>
      </w:r>
    </w:p>
    <w:p w14:paraId="03973873" w14:textId="77777777" w:rsidR="0010203C" w:rsidRPr="0010203C" w:rsidRDefault="0010203C" w:rsidP="0010203C">
      <w:pPr>
        <w:pStyle w:val="formattext"/>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2402"/>
        <w:gridCol w:w="5360"/>
      </w:tblGrid>
      <w:tr w:rsidR="0010203C" w:rsidRPr="0010203C" w14:paraId="091B1B48" w14:textId="77777777" w:rsidTr="0010203C">
        <w:trPr>
          <w:trHeight w:val="15"/>
        </w:trPr>
        <w:tc>
          <w:tcPr>
            <w:tcW w:w="2402" w:type="dxa"/>
            <w:hideMark/>
          </w:tcPr>
          <w:p w14:paraId="5B5D56C3" w14:textId="77777777" w:rsidR="0010203C" w:rsidRPr="0010203C" w:rsidRDefault="0010203C">
            <w:pPr>
              <w:rPr>
                <w:rFonts w:ascii="Arial" w:hAnsi="Arial" w:cs="Arial"/>
              </w:rPr>
            </w:pPr>
          </w:p>
        </w:tc>
        <w:tc>
          <w:tcPr>
            <w:tcW w:w="5359" w:type="dxa"/>
            <w:hideMark/>
          </w:tcPr>
          <w:p w14:paraId="26D65F84" w14:textId="77777777" w:rsidR="0010203C" w:rsidRPr="0010203C" w:rsidRDefault="0010203C">
            <w:pPr>
              <w:spacing w:after="200" w:line="276" w:lineRule="auto"/>
              <w:rPr>
                <w:rFonts w:eastAsiaTheme="minorHAnsi"/>
                <w:sz w:val="20"/>
                <w:szCs w:val="20"/>
              </w:rPr>
            </w:pPr>
          </w:p>
        </w:tc>
      </w:tr>
      <w:tr w:rsidR="0010203C" w:rsidRPr="0010203C" w14:paraId="6CE8C1F6" w14:textId="77777777" w:rsidTr="0010203C">
        <w:tc>
          <w:tcPr>
            <w:tcW w:w="2402" w:type="dxa"/>
            <w:tcMar>
              <w:top w:w="0" w:type="dxa"/>
              <w:left w:w="221" w:type="dxa"/>
              <w:bottom w:w="0" w:type="dxa"/>
              <w:right w:w="221" w:type="dxa"/>
            </w:tcMar>
            <w:hideMark/>
          </w:tcPr>
          <w:p w14:paraId="6FF241D7"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Филимонов </w:t>
            </w:r>
            <w:proofErr w:type="gramStart"/>
            <w:r w:rsidRPr="0010203C">
              <w:rPr>
                <w:lang w:eastAsia="en-US"/>
              </w:rPr>
              <w:t>Р.Е.</w:t>
            </w:r>
            <w:proofErr w:type="gramEnd"/>
          </w:p>
        </w:tc>
        <w:tc>
          <w:tcPr>
            <w:tcW w:w="5359" w:type="dxa"/>
            <w:tcMar>
              <w:top w:w="0" w:type="dxa"/>
              <w:left w:w="221" w:type="dxa"/>
              <w:bottom w:w="0" w:type="dxa"/>
              <w:right w:w="221" w:type="dxa"/>
            </w:tcMar>
            <w:hideMark/>
          </w:tcPr>
          <w:p w14:paraId="3BD4C726"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Председателя Правительства Московской области (председатель Комиссии)</w:t>
            </w:r>
          </w:p>
        </w:tc>
      </w:tr>
      <w:tr w:rsidR="0010203C" w:rsidRPr="0010203C" w14:paraId="76289C99" w14:textId="77777777" w:rsidTr="0010203C">
        <w:tc>
          <w:tcPr>
            <w:tcW w:w="2402" w:type="dxa"/>
            <w:tcMar>
              <w:top w:w="0" w:type="dxa"/>
              <w:left w:w="221" w:type="dxa"/>
              <w:bottom w:w="0" w:type="dxa"/>
              <w:right w:w="221" w:type="dxa"/>
            </w:tcMar>
            <w:hideMark/>
          </w:tcPr>
          <w:p w14:paraId="3865ED4F"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Витушева</w:t>
            </w:r>
            <w:proofErr w:type="spellEnd"/>
            <w:r w:rsidRPr="0010203C">
              <w:rPr>
                <w:lang w:eastAsia="en-US"/>
              </w:rPr>
              <w:t xml:space="preserve"> </w:t>
            </w:r>
            <w:proofErr w:type="gramStart"/>
            <w:r w:rsidRPr="0010203C">
              <w:rPr>
                <w:lang w:eastAsia="en-US"/>
              </w:rPr>
              <w:t>Т.С.</w:t>
            </w:r>
            <w:proofErr w:type="gramEnd"/>
          </w:p>
        </w:tc>
        <w:tc>
          <w:tcPr>
            <w:tcW w:w="5359" w:type="dxa"/>
            <w:tcMar>
              <w:top w:w="0" w:type="dxa"/>
              <w:left w:w="221" w:type="dxa"/>
              <w:bottom w:w="0" w:type="dxa"/>
              <w:right w:w="221" w:type="dxa"/>
            </w:tcMar>
            <w:hideMark/>
          </w:tcPr>
          <w:p w14:paraId="394DBBC1"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министра строительного комплекса и жилищно-коммунального хозяйства Московской области (заместитель председателя Комиссии)</w:t>
            </w:r>
          </w:p>
        </w:tc>
      </w:tr>
      <w:tr w:rsidR="0010203C" w:rsidRPr="0010203C" w14:paraId="57947256" w14:textId="77777777" w:rsidTr="0010203C">
        <w:tc>
          <w:tcPr>
            <w:tcW w:w="2402" w:type="dxa"/>
            <w:tcMar>
              <w:top w:w="0" w:type="dxa"/>
              <w:left w:w="221" w:type="dxa"/>
              <w:bottom w:w="0" w:type="dxa"/>
              <w:right w:w="221" w:type="dxa"/>
            </w:tcMar>
            <w:hideMark/>
          </w:tcPr>
          <w:p w14:paraId="0F0C9059"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Тимашков</w:t>
            </w:r>
            <w:proofErr w:type="spellEnd"/>
            <w:r w:rsidRPr="0010203C">
              <w:rPr>
                <w:lang w:eastAsia="en-US"/>
              </w:rPr>
              <w:t xml:space="preserve"> К.А.</w:t>
            </w:r>
          </w:p>
        </w:tc>
        <w:tc>
          <w:tcPr>
            <w:tcW w:w="5359" w:type="dxa"/>
            <w:tcMar>
              <w:top w:w="0" w:type="dxa"/>
              <w:left w:w="221" w:type="dxa"/>
              <w:bottom w:w="0" w:type="dxa"/>
              <w:right w:w="221" w:type="dxa"/>
            </w:tcMar>
            <w:hideMark/>
          </w:tcPr>
          <w:p w14:paraId="700A560F"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начальника Главного управления государственного административно-технического надзора Московской области (заместитель председателя Комиссии)</w:t>
            </w:r>
          </w:p>
        </w:tc>
      </w:tr>
      <w:tr w:rsidR="0010203C" w:rsidRPr="0010203C" w14:paraId="00DFD966" w14:textId="77777777" w:rsidTr="0010203C">
        <w:tc>
          <w:tcPr>
            <w:tcW w:w="2402" w:type="dxa"/>
            <w:tcMar>
              <w:top w:w="0" w:type="dxa"/>
              <w:left w:w="221" w:type="dxa"/>
              <w:bottom w:w="0" w:type="dxa"/>
              <w:right w:w="221" w:type="dxa"/>
            </w:tcMar>
            <w:hideMark/>
          </w:tcPr>
          <w:p w14:paraId="74F334DD"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Андямов</w:t>
            </w:r>
            <w:proofErr w:type="spellEnd"/>
            <w:r w:rsidRPr="0010203C">
              <w:rPr>
                <w:lang w:eastAsia="en-US"/>
              </w:rPr>
              <w:t xml:space="preserve"> В.В.</w:t>
            </w:r>
          </w:p>
        </w:tc>
        <w:tc>
          <w:tcPr>
            <w:tcW w:w="5359" w:type="dxa"/>
            <w:tcMar>
              <w:top w:w="0" w:type="dxa"/>
              <w:left w:w="221" w:type="dxa"/>
              <w:bottom w:w="0" w:type="dxa"/>
              <w:right w:w="221" w:type="dxa"/>
            </w:tcMar>
            <w:hideMark/>
          </w:tcPr>
          <w:p w14:paraId="31400A82"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начальник управления гражданской защиты Главного управления МЧС России по Московской области (по согласованию)</w:t>
            </w:r>
          </w:p>
        </w:tc>
      </w:tr>
      <w:tr w:rsidR="0010203C" w:rsidRPr="0010203C" w14:paraId="28895224" w14:textId="77777777" w:rsidTr="0010203C">
        <w:tc>
          <w:tcPr>
            <w:tcW w:w="2402" w:type="dxa"/>
            <w:tcMar>
              <w:top w:w="0" w:type="dxa"/>
              <w:left w:w="221" w:type="dxa"/>
              <w:bottom w:w="0" w:type="dxa"/>
              <w:right w:w="221" w:type="dxa"/>
            </w:tcMar>
            <w:hideMark/>
          </w:tcPr>
          <w:p w14:paraId="26A3CC10"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Воронцов </w:t>
            </w:r>
            <w:proofErr w:type="gramStart"/>
            <w:r w:rsidRPr="0010203C">
              <w:rPr>
                <w:lang w:eastAsia="en-US"/>
              </w:rPr>
              <w:t>В.В.</w:t>
            </w:r>
            <w:proofErr w:type="gramEnd"/>
          </w:p>
        </w:tc>
        <w:tc>
          <w:tcPr>
            <w:tcW w:w="5359" w:type="dxa"/>
            <w:tcMar>
              <w:top w:w="0" w:type="dxa"/>
              <w:left w:w="221" w:type="dxa"/>
              <w:bottom w:w="0" w:type="dxa"/>
              <w:right w:w="221" w:type="dxa"/>
            </w:tcMar>
            <w:hideMark/>
          </w:tcPr>
          <w:p w14:paraId="74D84984"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начальник отдела государственного</w:t>
            </w:r>
            <w:r w:rsidRPr="0010203C">
              <w:rPr>
                <w:lang w:eastAsia="en-US"/>
              </w:rPr>
              <w:br/>
              <w:t>надзора в сфере обращения с отходами Управления организации обращения с отходами Министерства строительного комплекса и жилищно-коммунального хозяйства Московской области</w:t>
            </w:r>
          </w:p>
        </w:tc>
      </w:tr>
      <w:tr w:rsidR="0010203C" w:rsidRPr="0010203C" w14:paraId="2F9107D0" w14:textId="77777777" w:rsidTr="0010203C">
        <w:tc>
          <w:tcPr>
            <w:tcW w:w="2402" w:type="dxa"/>
            <w:tcMar>
              <w:top w:w="0" w:type="dxa"/>
              <w:left w:w="221" w:type="dxa"/>
              <w:bottom w:w="0" w:type="dxa"/>
              <w:right w:w="221" w:type="dxa"/>
            </w:tcMar>
            <w:hideMark/>
          </w:tcPr>
          <w:p w14:paraId="3720F0A4"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Ганин </w:t>
            </w:r>
            <w:proofErr w:type="gramStart"/>
            <w:r w:rsidRPr="0010203C">
              <w:rPr>
                <w:lang w:eastAsia="en-US"/>
              </w:rPr>
              <w:t>В.В.</w:t>
            </w:r>
            <w:proofErr w:type="gramEnd"/>
          </w:p>
        </w:tc>
        <w:tc>
          <w:tcPr>
            <w:tcW w:w="5359" w:type="dxa"/>
            <w:tcMar>
              <w:top w:w="0" w:type="dxa"/>
              <w:left w:w="221" w:type="dxa"/>
              <w:bottom w:w="0" w:type="dxa"/>
              <w:right w:w="221" w:type="dxa"/>
            </w:tcMar>
            <w:hideMark/>
          </w:tcPr>
          <w:p w14:paraId="05BC9AF3"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начальника государственного казенного учреждения Московской области "Управление автомобильных дорог Московской области "МОСАВТОДОР" (по согласованию)</w:t>
            </w:r>
          </w:p>
        </w:tc>
      </w:tr>
      <w:tr w:rsidR="0010203C" w:rsidRPr="0010203C" w14:paraId="42CB1CE0" w14:textId="77777777" w:rsidTr="0010203C">
        <w:tc>
          <w:tcPr>
            <w:tcW w:w="2402" w:type="dxa"/>
            <w:tcMar>
              <w:top w:w="0" w:type="dxa"/>
              <w:left w:w="221" w:type="dxa"/>
              <w:bottom w:w="0" w:type="dxa"/>
              <w:right w:w="221" w:type="dxa"/>
            </w:tcMar>
            <w:hideMark/>
          </w:tcPr>
          <w:p w14:paraId="69E57E7E"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Кузнецов </w:t>
            </w:r>
            <w:proofErr w:type="gramStart"/>
            <w:r w:rsidRPr="0010203C">
              <w:rPr>
                <w:lang w:eastAsia="en-US"/>
              </w:rPr>
              <w:t>С.Ю.</w:t>
            </w:r>
            <w:proofErr w:type="gramEnd"/>
          </w:p>
        </w:tc>
        <w:tc>
          <w:tcPr>
            <w:tcW w:w="5359" w:type="dxa"/>
            <w:tcMar>
              <w:top w:w="0" w:type="dxa"/>
              <w:left w:w="221" w:type="dxa"/>
              <w:bottom w:w="0" w:type="dxa"/>
              <w:right w:w="221" w:type="dxa"/>
            </w:tcMar>
            <w:hideMark/>
          </w:tcPr>
          <w:p w14:paraId="24329000"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руководителя Администрации Губернатора Московской области -</w:t>
            </w:r>
            <w:r w:rsidRPr="0010203C">
              <w:rPr>
                <w:lang w:eastAsia="en-US"/>
              </w:rPr>
              <w:br/>
              <w:t>начальник Правового управления Губернатора Московской области</w:t>
            </w:r>
          </w:p>
        </w:tc>
      </w:tr>
      <w:tr w:rsidR="0010203C" w:rsidRPr="0010203C" w14:paraId="3277D1B9" w14:textId="77777777" w:rsidTr="0010203C">
        <w:tc>
          <w:tcPr>
            <w:tcW w:w="2402" w:type="dxa"/>
            <w:tcMar>
              <w:top w:w="0" w:type="dxa"/>
              <w:left w:w="221" w:type="dxa"/>
              <w:bottom w:w="0" w:type="dxa"/>
              <w:right w:w="221" w:type="dxa"/>
            </w:tcMar>
            <w:hideMark/>
          </w:tcPr>
          <w:p w14:paraId="051FA528"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Латушкина</w:t>
            </w:r>
            <w:proofErr w:type="spellEnd"/>
            <w:r w:rsidRPr="0010203C">
              <w:rPr>
                <w:lang w:eastAsia="en-US"/>
              </w:rPr>
              <w:t xml:space="preserve"> И.В.</w:t>
            </w:r>
          </w:p>
        </w:tc>
        <w:tc>
          <w:tcPr>
            <w:tcW w:w="5359" w:type="dxa"/>
            <w:tcMar>
              <w:top w:w="0" w:type="dxa"/>
              <w:left w:w="221" w:type="dxa"/>
              <w:bottom w:w="0" w:type="dxa"/>
              <w:right w:w="221" w:type="dxa"/>
            </w:tcMar>
            <w:hideMark/>
          </w:tcPr>
          <w:p w14:paraId="2A0F9299"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начальник отдела организации взаимодействия с органами местного самоуправления по вопросам организации обращения с отходами </w:t>
            </w:r>
            <w:r w:rsidRPr="0010203C">
              <w:rPr>
                <w:lang w:eastAsia="en-US"/>
              </w:rPr>
              <w:lastRenderedPageBreak/>
              <w:t>Управления организации обращения с отходами Министерства строительного комплекса и жилищно-коммунального хозяйства Московской области</w:t>
            </w:r>
          </w:p>
        </w:tc>
      </w:tr>
      <w:tr w:rsidR="0010203C" w:rsidRPr="0010203C" w14:paraId="2755F386" w14:textId="77777777" w:rsidTr="0010203C">
        <w:tc>
          <w:tcPr>
            <w:tcW w:w="2402" w:type="dxa"/>
            <w:tcMar>
              <w:top w:w="0" w:type="dxa"/>
              <w:left w:w="221" w:type="dxa"/>
              <w:bottom w:w="0" w:type="dxa"/>
              <w:right w:w="221" w:type="dxa"/>
            </w:tcMar>
            <w:hideMark/>
          </w:tcPr>
          <w:p w14:paraId="39B56D64"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lastRenderedPageBreak/>
              <w:t>Лиджиев</w:t>
            </w:r>
            <w:proofErr w:type="spellEnd"/>
            <w:r w:rsidRPr="0010203C">
              <w:rPr>
                <w:lang w:eastAsia="en-US"/>
              </w:rPr>
              <w:t xml:space="preserve"> А.Н.</w:t>
            </w:r>
          </w:p>
        </w:tc>
        <w:tc>
          <w:tcPr>
            <w:tcW w:w="5359" w:type="dxa"/>
            <w:tcMar>
              <w:top w:w="0" w:type="dxa"/>
              <w:left w:w="221" w:type="dxa"/>
              <w:bottom w:w="0" w:type="dxa"/>
              <w:right w:w="221" w:type="dxa"/>
            </w:tcMar>
            <w:hideMark/>
          </w:tcPr>
          <w:p w14:paraId="00325E3D"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и.о</w:t>
            </w:r>
            <w:proofErr w:type="spellEnd"/>
            <w:r w:rsidRPr="0010203C">
              <w:rPr>
                <w:lang w:eastAsia="en-US"/>
              </w:rPr>
              <w:t>. заместителя руководителя Управления Росреестра по Московской области</w:t>
            </w:r>
            <w:r w:rsidRPr="0010203C">
              <w:rPr>
                <w:lang w:eastAsia="en-US"/>
              </w:rPr>
              <w:br/>
              <w:t>(по согласованию)</w:t>
            </w:r>
            <w:r w:rsidRPr="0010203C">
              <w:rPr>
                <w:lang w:eastAsia="en-US"/>
              </w:rPr>
              <w:br/>
            </w:r>
          </w:p>
        </w:tc>
      </w:tr>
      <w:tr w:rsidR="0010203C" w:rsidRPr="0010203C" w14:paraId="3F452394" w14:textId="77777777" w:rsidTr="0010203C">
        <w:tc>
          <w:tcPr>
            <w:tcW w:w="2402" w:type="dxa"/>
            <w:tcMar>
              <w:top w:w="0" w:type="dxa"/>
              <w:left w:w="221" w:type="dxa"/>
              <w:bottom w:w="0" w:type="dxa"/>
              <w:right w:w="221" w:type="dxa"/>
            </w:tcMar>
            <w:hideMark/>
          </w:tcPr>
          <w:p w14:paraId="276C1959"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Митусов </w:t>
            </w:r>
            <w:proofErr w:type="gramStart"/>
            <w:r w:rsidRPr="0010203C">
              <w:rPr>
                <w:lang w:eastAsia="en-US"/>
              </w:rPr>
              <w:t>А.А.</w:t>
            </w:r>
            <w:proofErr w:type="gramEnd"/>
          </w:p>
        </w:tc>
        <w:tc>
          <w:tcPr>
            <w:tcW w:w="5359" w:type="dxa"/>
            <w:tcMar>
              <w:top w:w="0" w:type="dxa"/>
              <w:left w:w="221" w:type="dxa"/>
              <w:bottom w:w="0" w:type="dxa"/>
              <w:right w:w="221" w:type="dxa"/>
            </w:tcMar>
            <w:hideMark/>
          </w:tcPr>
          <w:p w14:paraId="79153FFF"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министра транспорта Московской области</w:t>
            </w:r>
          </w:p>
        </w:tc>
      </w:tr>
      <w:tr w:rsidR="0010203C" w:rsidRPr="0010203C" w14:paraId="09F2D90E" w14:textId="77777777" w:rsidTr="0010203C">
        <w:tc>
          <w:tcPr>
            <w:tcW w:w="2402" w:type="dxa"/>
            <w:tcMar>
              <w:top w:w="0" w:type="dxa"/>
              <w:left w:w="221" w:type="dxa"/>
              <w:bottom w:w="0" w:type="dxa"/>
              <w:right w:w="221" w:type="dxa"/>
            </w:tcMar>
            <w:hideMark/>
          </w:tcPr>
          <w:p w14:paraId="5A72CE0A"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Микаилова</w:t>
            </w:r>
            <w:proofErr w:type="spellEnd"/>
            <w:r w:rsidRPr="0010203C">
              <w:rPr>
                <w:lang w:eastAsia="en-US"/>
              </w:rPr>
              <w:t xml:space="preserve"> </w:t>
            </w:r>
            <w:proofErr w:type="gramStart"/>
            <w:r w:rsidRPr="0010203C">
              <w:rPr>
                <w:lang w:eastAsia="en-US"/>
              </w:rPr>
              <w:t>О.М.</w:t>
            </w:r>
            <w:proofErr w:type="gramEnd"/>
          </w:p>
        </w:tc>
        <w:tc>
          <w:tcPr>
            <w:tcW w:w="5359" w:type="dxa"/>
            <w:tcMar>
              <w:top w:w="0" w:type="dxa"/>
              <w:left w:w="221" w:type="dxa"/>
              <w:bottom w:w="0" w:type="dxa"/>
              <w:right w:w="221" w:type="dxa"/>
            </w:tcMar>
            <w:hideMark/>
          </w:tcPr>
          <w:p w14:paraId="01573758"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руководителя Управления Федеральной службы по надзору в сфере защиты прав потребителей и благополучия человека по Московской области (по согласованию)</w:t>
            </w:r>
          </w:p>
        </w:tc>
      </w:tr>
      <w:tr w:rsidR="0010203C" w:rsidRPr="0010203C" w14:paraId="09ED516B" w14:textId="77777777" w:rsidTr="0010203C">
        <w:tc>
          <w:tcPr>
            <w:tcW w:w="2402" w:type="dxa"/>
            <w:tcMar>
              <w:top w:w="0" w:type="dxa"/>
              <w:left w:w="221" w:type="dxa"/>
              <w:bottom w:w="0" w:type="dxa"/>
              <w:right w:w="221" w:type="dxa"/>
            </w:tcMar>
            <w:hideMark/>
          </w:tcPr>
          <w:p w14:paraId="447D9666"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Пеленицын</w:t>
            </w:r>
            <w:proofErr w:type="spellEnd"/>
            <w:r w:rsidRPr="0010203C">
              <w:rPr>
                <w:lang w:eastAsia="en-US"/>
              </w:rPr>
              <w:t xml:space="preserve"> И.В.</w:t>
            </w:r>
          </w:p>
        </w:tc>
        <w:tc>
          <w:tcPr>
            <w:tcW w:w="5359" w:type="dxa"/>
            <w:tcMar>
              <w:top w:w="0" w:type="dxa"/>
              <w:left w:w="221" w:type="dxa"/>
              <w:bottom w:w="0" w:type="dxa"/>
              <w:right w:w="221" w:type="dxa"/>
            </w:tcMar>
            <w:hideMark/>
          </w:tcPr>
          <w:p w14:paraId="20FFA1C2"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начальника Управления организации обращения с отходами Министерства строительного комплекса и жилищно-коммунального хозяйства Московской области</w:t>
            </w:r>
          </w:p>
        </w:tc>
      </w:tr>
      <w:tr w:rsidR="0010203C" w:rsidRPr="0010203C" w14:paraId="7FC2A1A5" w14:textId="77777777" w:rsidTr="0010203C">
        <w:tc>
          <w:tcPr>
            <w:tcW w:w="2402" w:type="dxa"/>
            <w:tcMar>
              <w:top w:w="0" w:type="dxa"/>
              <w:left w:w="221" w:type="dxa"/>
              <w:bottom w:w="0" w:type="dxa"/>
              <w:right w:w="221" w:type="dxa"/>
            </w:tcMar>
            <w:hideMark/>
          </w:tcPr>
          <w:p w14:paraId="7059235A"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 xml:space="preserve">Усачев </w:t>
            </w:r>
            <w:proofErr w:type="gramStart"/>
            <w:r w:rsidRPr="0010203C">
              <w:rPr>
                <w:lang w:eastAsia="en-US"/>
              </w:rPr>
              <w:t>М.И.</w:t>
            </w:r>
            <w:proofErr w:type="gramEnd"/>
          </w:p>
        </w:tc>
        <w:tc>
          <w:tcPr>
            <w:tcW w:w="5359" w:type="dxa"/>
            <w:tcMar>
              <w:top w:w="0" w:type="dxa"/>
              <w:left w:w="221" w:type="dxa"/>
              <w:bottom w:w="0" w:type="dxa"/>
              <w:right w:w="221" w:type="dxa"/>
            </w:tcMar>
            <w:hideMark/>
          </w:tcPr>
          <w:p w14:paraId="26AE175A"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начальника Центра по исполнению административного законодательства Главного Управления МВД России по Московской области</w:t>
            </w:r>
            <w:r w:rsidRPr="0010203C">
              <w:rPr>
                <w:lang w:eastAsia="en-US"/>
              </w:rPr>
              <w:br/>
              <w:t>(по согласованию)</w:t>
            </w:r>
          </w:p>
        </w:tc>
      </w:tr>
      <w:tr w:rsidR="0010203C" w:rsidRPr="0010203C" w14:paraId="746C1007" w14:textId="77777777" w:rsidTr="0010203C">
        <w:tc>
          <w:tcPr>
            <w:tcW w:w="2402" w:type="dxa"/>
            <w:tcMar>
              <w:top w:w="0" w:type="dxa"/>
              <w:left w:w="221" w:type="dxa"/>
              <w:bottom w:w="0" w:type="dxa"/>
              <w:right w:w="221" w:type="dxa"/>
            </w:tcMar>
            <w:hideMark/>
          </w:tcPr>
          <w:p w14:paraId="68C041DB"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Шомахов</w:t>
            </w:r>
            <w:proofErr w:type="spellEnd"/>
            <w:r w:rsidRPr="0010203C">
              <w:rPr>
                <w:lang w:eastAsia="en-US"/>
              </w:rPr>
              <w:t xml:space="preserve"> А.Б.</w:t>
            </w:r>
          </w:p>
        </w:tc>
        <w:tc>
          <w:tcPr>
            <w:tcW w:w="5359" w:type="dxa"/>
            <w:tcMar>
              <w:top w:w="0" w:type="dxa"/>
              <w:left w:w="221" w:type="dxa"/>
              <w:bottom w:w="0" w:type="dxa"/>
              <w:right w:w="221" w:type="dxa"/>
            </w:tcMar>
            <w:hideMark/>
          </w:tcPr>
          <w:p w14:paraId="32AB65C5"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министра экологии и природопользования Московской области</w:t>
            </w:r>
          </w:p>
        </w:tc>
      </w:tr>
      <w:tr w:rsidR="0010203C" w:rsidRPr="0010203C" w14:paraId="5E581C90" w14:textId="77777777" w:rsidTr="0010203C">
        <w:tc>
          <w:tcPr>
            <w:tcW w:w="2402" w:type="dxa"/>
            <w:tcMar>
              <w:top w:w="0" w:type="dxa"/>
              <w:left w:w="221" w:type="dxa"/>
              <w:bottom w:w="0" w:type="dxa"/>
              <w:right w:w="221" w:type="dxa"/>
            </w:tcMar>
            <w:hideMark/>
          </w:tcPr>
          <w:p w14:paraId="70AFD819" w14:textId="77777777" w:rsidR="0010203C" w:rsidRPr="0010203C" w:rsidRDefault="0010203C">
            <w:pPr>
              <w:pStyle w:val="formattext"/>
              <w:spacing w:before="0" w:beforeAutospacing="0" w:after="0" w:afterAutospacing="0" w:line="276" w:lineRule="auto"/>
              <w:textAlignment w:val="baseline"/>
              <w:rPr>
                <w:lang w:eastAsia="en-US"/>
              </w:rPr>
            </w:pPr>
            <w:proofErr w:type="spellStart"/>
            <w:r w:rsidRPr="0010203C">
              <w:rPr>
                <w:lang w:eastAsia="en-US"/>
              </w:rPr>
              <w:t>Царикаев</w:t>
            </w:r>
            <w:proofErr w:type="spellEnd"/>
            <w:r w:rsidRPr="0010203C">
              <w:rPr>
                <w:lang w:eastAsia="en-US"/>
              </w:rPr>
              <w:t xml:space="preserve"> Ю.Д.</w:t>
            </w:r>
          </w:p>
        </w:tc>
        <w:tc>
          <w:tcPr>
            <w:tcW w:w="5359" w:type="dxa"/>
            <w:tcMar>
              <w:top w:w="0" w:type="dxa"/>
              <w:left w:w="221" w:type="dxa"/>
              <w:bottom w:w="0" w:type="dxa"/>
              <w:right w:w="221" w:type="dxa"/>
            </w:tcMar>
            <w:hideMark/>
          </w:tcPr>
          <w:p w14:paraId="25022527"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заместитель министра сельского хозяйства и продовольствия Московской области</w:t>
            </w:r>
            <w:r w:rsidRPr="0010203C">
              <w:rPr>
                <w:lang w:eastAsia="en-US"/>
              </w:rPr>
              <w:br/>
              <w:t>(по согласованию)</w:t>
            </w:r>
          </w:p>
        </w:tc>
      </w:tr>
      <w:tr w:rsidR="0010203C" w:rsidRPr="0010203C" w14:paraId="17B6F0DA" w14:textId="77777777" w:rsidTr="0010203C">
        <w:tc>
          <w:tcPr>
            <w:tcW w:w="7762" w:type="dxa"/>
            <w:gridSpan w:val="2"/>
            <w:tcMar>
              <w:top w:w="0" w:type="dxa"/>
              <w:left w:w="221" w:type="dxa"/>
              <w:bottom w:w="0" w:type="dxa"/>
              <w:right w:w="221" w:type="dxa"/>
            </w:tcMar>
            <w:hideMark/>
          </w:tcPr>
          <w:p w14:paraId="754CA084"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Представитель Департамента Росприроднадзора по Центральному федеральному округу (по согласованию)</w:t>
            </w:r>
          </w:p>
        </w:tc>
      </w:tr>
      <w:tr w:rsidR="0010203C" w:rsidRPr="0010203C" w14:paraId="73993777" w14:textId="77777777" w:rsidTr="0010203C">
        <w:tc>
          <w:tcPr>
            <w:tcW w:w="7762" w:type="dxa"/>
            <w:gridSpan w:val="2"/>
            <w:tcMar>
              <w:top w:w="0" w:type="dxa"/>
              <w:left w:w="221" w:type="dxa"/>
              <w:bottom w:w="0" w:type="dxa"/>
              <w:right w:w="221" w:type="dxa"/>
            </w:tcMar>
            <w:hideMark/>
          </w:tcPr>
          <w:p w14:paraId="60428946"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Представитель Комитета лесного хозяйства Московской области</w:t>
            </w:r>
          </w:p>
        </w:tc>
      </w:tr>
      <w:tr w:rsidR="0010203C" w:rsidRPr="0010203C" w14:paraId="713DD66F" w14:textId="77777777" w:rsidTr="0010203C">
        <w:tc>
          <w:tcPr>
            <w:tcW w:w="7762" w:type="dxa"/>
            <w:gridSpan w:val="2"/>
            <w:tcMar>
              <w:top w:w="0" w:type="dxa"/>
              <w:left w:w="221" w:type="dxa"/>
              <w:bottom w:w="0" w:type="dxa"/>
              <w:right w:w="221" w:type="dxa"/>
            </w:tcMar>
            <w:hideMark/>
          </w:tcPr>
          <w:p w14:paraId="57F1C5CB" w14:textId="77777777" w:rsidR="0010203C" w:rsidRPr="0010203C" w:rsidRDefault="0010203C">
            <w:pPr>
              <w:pStyle w:val="formattext"/>
              <w:spacing w:before="0" w:beforeAutospacing="0" w:after="0" w:afterAutospacing="0" w:line="276" w:lineRule="auto"/>
              <w:textAlignment w:val="baseline"/>
              <w:rPr>
                <w:lang w:eastAsia="en-US"/>
              </w:rPr>
            </w:pPr>
            <w:r w:rsidRPr="0010203C">
              <w:rPr>
                <w:lang w:eastAsia="en-US"/>
              </w:rPr>
              <w:t>Представитель прокуратуры Московской области (по согласованию)</w:t>
            </w:r>
            <w:r w:rsidRPr="0010203C">
              <w:rPr>
                <w:lang w:eastAsia="en-US"/>
              </w:rPr>
              <w:br/>
            </w:r>
            <w:r w:rsidRPr="0010203C">
              <w:rPr>
                <w:lang w:eastAsia="en-US"/>
              </w:rPr>
              <w:br/>
              <w:t>Представители администраций муниципальных образований Московской области (по согласованию)</w:t>
            </w:r>
          </w:p>
        </w:tc>
      </w:tr>
    </w:tbl>
    <w:p w14:paraId="6C584A6C" w14:textId="77777777" w:rsidR="0010203C" w:rsidRPr="0010203C" w:rsidRDefault="0010203C" w:rsidP="0010203C"/>
    <w:p w14:paraId="502DA3E8" w14:textId="77777777" w:rsidR="0015486D" w:rsidRPr="0010203C"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0203C"/>
    <w:pPr>
      <w:spacing w:line="254" w:lineRule="auto"/>
    </w:pPr>
    <w:rPr>
      <w:rFonts w:eastAsiaTheme="minorEastAsia"/>
      <w:lang w:eastAsia="ru-RU"/>
    </w:rPr>
  </w:style>
  <w:style w:type="paragraph" w:styleId="2">
    <w:name w:val="heading 2"/>
    <w:basedOn w:val="a"/>
    <w:next w:val="a"/>
    <w:link w:val="20"/>
    <w:uiPriority w:val="9"/>
    <w:semiHidden/>
    <w:unhideWhenUsed/>
    <w:qFormat/>
    <w:rsid w:val="0010203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10203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0203C"/>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10203C"/>
    <w:rPr>
      <w:rFonts w:ascii="Times New Roman" w:eastAsia="Times New Roman" w:hAnsi="Times New Roman" w:cs="Times New Roman"/>
      <w:b/>
      <w:bCs/>
      <w:sz w:val="27"/>
      <w:szCs w:val="27"/>
      <w:lang w:eastAsia="ru-RU"/>
    </w:rPr>
  </w:style>
  <w:style w:type="paragraph" w:customStyle="1" w:styleId="headertext">
    <w:name w:val="headertext"/>
    <w:basedOn w:val="a"/>
    <w:rsid w:val="00102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0203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