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796D72" w14:textId="77777777" w:rsidR="00096150" w:rsidRPr="00096150" w:rsidRDefault="00096150" w:rsidP="0009615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150">
        <w:rPr>
          <w:rFonts w:ascii="Arial" w:hAnsi="Arial" w:cs="Arial"/>
          <w:sz w:val="24"/>
          <w:szCs w:val="24"/>
        </w:rPr>
        <w:t>МЭРИЯ ГОРОДА ГРОЗНОГО</w:t>
      </w:r>
    </w:p>
    <w:p w14:paraId="49687EF6" w14:textId="77777777" w:rsidR="00096150" w:rsidRPr="00096150" w:rsidRDefault="00096150" w:rsidP="0009615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96150">
        <w:rPr>
          <w:rFonts w:ascii="Arial" w:hAnsi="Arial" w:cs="Arial"/>
          <w:b/>
          <w:bCs/>
        </w:rPr>
        <w:t>ПОСТАНОВЛЕНИЕ</w:t>
      </w:r>
    </w:p>
    <w:p w14:paraId="48DB8752" w14:textId="77777777" w:rsidR="00096150" w:rsidRPr="00096150" w:rsidRDefault="00096150" w:rsidP="0009615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96150">
        <w:rPr>
          <w:rFonts w:ascii="Arial" w:hAnsi="Arial" w:cs="Arial"/>
          <w:b/>
          <w:bCs/>
        </w:rPr>
        <w:t>от 20 января 2015 года N 01</w:t>
      </w:r>
      <w:r w:rsidRPr="00096150">
        <w:rPr>
          <w:rFonts w:ascii="Arial" w:hAnsi="Arial" w:cs="Arial"/>
          <w:b/>
          <w:bCs/>
        </w:rPr>
        <w:br/>
      </w:r>
    </w:p>
    <w:p w14:paraId="28E33A78" w14:textId="77777777" w:rsidR="00096150" w:rsidRPr="00096150" w:rsidRDefault="00096150" w:rsidP="0009615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96150">
        <w:rPr>
          <w:rFonts w:ascii="Arial" w:hAnsi="Arial" w:cs="Arial"/>
          <w:b/>
          <w:bCs/>
        </w:rPr>
        <w:t>ОБ УТВЕРЖДЕНИИ ПОРЯДКА ОРГАНИЗАЦИИ СБОРА, НАКОПЛЕНИЯ И ПЕРЕДАЧИ НА УТИЛИЗАЦИЮ РТУТЬСОДЕРЖАЩИХ ЛАМП НА ТЕРРИТОРИИ ГОРОДА ГРОЗНОГО</w:t>
      </w:r>
    </w:p>
    <w:p w14:paraId="3046D3BA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8356103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В соответствии с Федеральным законом от 6 октября 2003 года N 131-ФЗ "Об общих принципах организации местного самоуправления в Российской Федерации", Постановлением Правительства Российской Федерации от 3 сентября 2010 года N 681 "Об утверждении Правил обращения с отходами производства и потребления в части осветительных устройств, электрических ламп, ненадлежащий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 Мэрия города Грозного постановляет:</w:t>
      </w:r>
      <w:r w:rsidRPr="00096150">
        <w:rPr>
          <w:rFonts w:ascii="Arial" w:hAnsi="Arial" w:cs="Arial"/>
        </w:rPr>
        <w:br/>
      </w:r>
    </w:p>
    <w:p w14:paraId="22D76CC9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1. Утвердить Порядок организации сбора, накопления и передачи на утилизацию ртутьсодержащих ламп на территории города Грозного согласно приложению.</w:t>
      </w:r>
      <w:r w:rsidRPr="00096150">
        <w:rPr>
          <w:rFonts w:ascii="Arial" w:hAnsi="Arial" w:cs="Arial"/>
        </w:rPr>
        <w:br/>
      </w:r>
    </w:p>
    <w:p w14:paraId="3D751371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2. Признать утратившим силу Постановление Мэрии г. Грозного от 28.12.2012 N 104 "Об утверждении Порядка организации сбора, накопления и передачи на утилизацию ртутьсодержащих ламп на территории города Грозного".</w:t>
      </w:r>
      <w:r w:rsidRPr="00096150">
        <w:rPr>
          <w:rFonts w:ascii="Arial" w:hAnsi="Arial" w:cs="Arial"/>
        </w:rPr>
        <w:br/>
      </w:r>
    </w:p>
    <w:p w14:paraId="4F77A746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 xml:space="preserve">3. Контроль за исполнением настоящего Постановления возложить на заместителя Мэра г. Грозного </w:t>
      </w:r>
      <w:proofErr w:type="gramStart"/>
      <w:r w:rsidRPr="00096150">
        <w:rPr>
          <w:rFonts w:ascii="Arial" w:hAnsi="Arial" w:cs="Arial"/>
        </w:rPr>
        <w:t>И.М.</w:t>
      </w:r>
      <w:proofErr w:type="gramEnd"/>
      <w:r w:rsidRPr="00096150">
        <w:rPr>
          <w:rFonts w:ascii="Arial" w:hAnsi="Arial" w:cs="Arial"/>
        </w:rPr>
        <w:t xml:space="preserve"> </w:t>
      </w:r>
      <w:proofErr w:type="spellStart"/>
      <w:r w:rsidRPr="00096150">
        <w:rPr>
          <w:rFonts w:ascii="Arial" w:hAnsi="Arial" w:cs="Arial"/>
        </w:rPr>
        <w:t>Борщигова</w:t>
      </w:r>
      <w:proofErr w:type="spellEnd"/>
      <w:r w:rsidRPr="00096150">
        <w:rPr>
          <w:rFonts w:ascii="Arial" w:hAnsi="Arial" w:cs="Arial"/>
        </w:rPr>
        <w:t>.</w:t>
      </w:r>
      <w:r w:rsidRPr="00096150">
        <w:rPr>
          <w:rFonts w:ascii="Arial" w:hAnsi="Arial" w:cs="Arial"/>
        </w:rPr>
        <w:br/>
      </w:r>
    </w:p>
    <w:p w14:paraId="3C58FE5F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4. Настоящее Постановление вступает в силу со дня его подписания, подлежит опубликованию в газете "Столица плюс" и размещению на официальном сайте Мэрии г. Грозного.</w:t>
      </w:r>
      <w:r w:rsidRPr="00096150">
        <w:rPr>
          <w:rFonts w:ascii="Arial" w:hAnsi="Arial" w:cs="Arial"/>
        </w:rPr>
        <w:br/>
      </w:r>
    </w:p>
    <w:p w14:paraId="3D236977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br/>
        <w:t>Мэр г. Грозного</w:t>
      </w:r>
      <w:r w:rsidRPr="00096150">
        <w:rPr>
          <w:rFonts w:ascii="Arial" w:hAnsi="Arial" w:cs="Arial"/>
        </w:rPr>
        <w:br/>
        <w:t>И.В.КАДЫРОВ</w:t>
      </w:r>
    </w:p>
    <w:p w14:paraId="1291C3BD" w14:textId="77777777" w:rsidR="00096150" w:rsidRPr="00096150" w:rsidRDefault="00096150" w:rsidP="0009615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96150">
        <w:rPr>
          <w:rFonts w:ascii="Arial" w:hAnsi="Arial" w:cs="Arial"/>
          <w:b/>
          <w:bCs/>
        </w:rPr>
        <w:t>                             </w:t>
      </w:r>
    </w:p>
    <w:p w14:paraId="7D0EE467" w14:textId="77777777" w:rsidR="00096150" w:rsidRPr="00096150" w:rsidRDefault="00096150" w:rsidP="0009615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96150">
        <w:rPr>
          <w:rFonts w:ascii="Arial" w:hAnsi="Arial" w:cs="Arial"/>
          <w:sz w:val="24"/>
          <w:szCs w:val="24"/>
        </w:rPr>
        <w:t> ПОРЯДОК ОРГАНИЗАЦИИ СБОРА, НАКОПЛЕНИЯ И ПЕРЕДАЧИ НА УТИЛИЗАЦИЮ РТУТЬСОДЕРЖАЩИХ ЛАМП НА ТЕРРИТОРИИ ГОРОДА ГРОЗНОГО</w:t>
      </w:r>
    </w:p>
    <w:p w14:paraId="3F5D2CD8" w14:textId="77777777" w:rsidR="00096150" w:rsidRPr="00096150" w:rsidRDefault="00096150" w:rsidP="00096150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150">
        <w:rPr>
          <w:rFonts w:ascii="Arial" w:hAnsi="Arial" w:cs="Arial"/>
          <w:color w:val="auto"/>
          <w:sz w:val="24"/>
          <w:szCs w:val="24"/>
        </w:rPr>
        <w:br/>
      </w:r>
      <w:r w:rsidRPr="00096150">
        <w:rPr>
          <w:rFonts w:ascii="Arial" w:hAnsi="Arial" w:cs="Arial"/>
          <w:color w:val="auto"/>
          <w:sz w:val="24"/>
          <w:szCs w:val="24"/>
        </w:rPr>
        <w:br/>
        <w:t>      1. Общие положения</w:t>
      </w:r>
    </w:p>
    <w:p w14:paraId="748E23D2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C0128D4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 xml:space="preserve">1.1. Настоящий Порядок устанавливает порядок обращения с отходами производства и потребления в части осветительных устройств, электрических </w:t>
      </w:r>
      <w:r w:rsidRPr="00096150">
        <w:rPr>
          <w:rFonts w:ascii="Arial" w:hAnsi="Arial" w:cs="Arial"/>
        </w:rPr>
        <w:lastRenderedPageBreak/>
        <w:t>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среде.</w:t>
      </w:r>
      <w:r w:rsidRPr="00096150">
        <w:rPr>
          <w:rFonts w:ascii="Arial" w:hAnsi="Arial" w:cs="Arial"/>
        </w:rPr>
        <w:br/>
      </w:r>
    </w:p>
    <w:p w14:paraId="2387F21B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1.2. Обращение с отработанными ртутьсодержащими осветительными устройствами и лампами производится в соответствии с требованиями Постановления Правительства Российской Федерации от 3 сентября 2010 года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 (далее - Правила обращения с отходами).</w:t>
      </w:r>
      <w:r w:rsidRPr="00096150">
        <w:rPr>
          <w:rFonts w:ascii="Arial" w:hAnsi="Arial" w:cs="Arial"/>
        </w:rPr>
        <w:br/>
      </w:r>
    </w:p>
    <w:p w14:paraId="315FCC47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1.3. Понятия, используемые в настоящем Порядке, означают следующее:</w:t>
      </w:r>
      <w:r w:rsidRPr="00096150">
        <w:rPr>
          <w:rFonts w:ascii="Arial" w:hAnsi="Arial" w:cs="Arial"/>
        </w:rPr>
        <w:br/>
      </w:r>
    </w:p>
    <w:p w14:paraId="432C8ACC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- "отработанные ртутьсодержащие лампы" - ртутьсодержащие отходы,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0,01 процента;</w:t>
      </w:r>
      <w:r w:rsidRPr="00096150">
        <w:rPr>
          <w:rFonts w:ascii="Arial" w:hAnsi="Arial" w:cs="Arial"/>
        </w:rPr>
        <w:br/>
      </w:r>
    </w:p>
    <w:p w14:paraId="1ED58722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- "использование отработанных ртутьсодержащих ламп" - применение отработанных ртутьсодержащих ламп для производства товаров (продукции), выполнения работ, оказания услуг или получения энергии;</w:t>
      </w:r>
      <w:r w:rsidRPr="00096150">
        <w:rPr>
          <w:rFonts w:ascii="Arial" w:hAnsi="Arial" w:cs="Arial"/>
        </w:rPr>
        <w:br/>
      </w:r>
    </w:p>
    <w:p w14:paraId="00ADE0B9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 xml:space="preserve">- "потребители ртутьсодержащих ламп" - юридические лица или индивидуальные предприниматели, не имеющие лицензии на осуществление деятельности по обезвреживанию и размещению отходов </w:t>
      </w:r>
      <w:proofErr w:type="gramStart"/>
      <w:r w:rsidRPr="00096150">
        <w:rPr>
          <w:rFonts w:ascii="Arial" w:hAnsi="Arial" w:cs="Arial"/>
        </w:rPr>
        <w:t>I - IV</w:t>
      </w:r>
      <w:proofErr w:type="gramEnd"/>
      <w:r w:rsidRPr="00096150">
        <w:rPr>
          <w:rFonts w:ascii="Arial" w:hAnsi="Arial" w:cs="Arial"/>
        </w:rPr>
        <w:t xml:space="preserve"> класса опасности, а также физические лица, эксплуатирующие осветительные устройства и электрические лампы с ртутным заполнением;</w:t>
      </w:r>
      <w:r w:rsidRPr="00096150">
        <w:rPr>
          <w:rFonts w:ascii="Arial" w:hAnsi="Arial" w:cs="Arial"/>
        </w:rPr>
        <w:br/>
      </w:r>
    </w:p>
    <w:p w14:paraId="2992C39E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- "накопление" - хранение потребителями ртутьсодержащих ламп, за исключением физических лиц, разрешенного в установленном порядке количества отработанных ртутьсодержащих ламп;</w:t>
      </w:r>
      <w:r w:rsidRPr="00096150">
        <w:rPr>
          <w:rFonts w:ascii="Arial" w:hAnsi="Arial" w:cs="Arial"/>
        </w:rPr>
        <w:br/>
      </w:r>
    </w:p>
    <w:p w14:paraId="7E6756E4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 xml:space="preserve">- "специализированные организации" - юридические лица и индивидуальные предприниматели, осуществляющие сбор, использование, обезвреживание, транспортирование и размещение отработанных ртутьсодержащих ламп, имеющие лицензии на осуществление деятельности по обезвреживанию и размещению отходов </w:t>
      </w:r>
      <w:proofErr w:type="gramStart"/>
      <w:r w:rsidRPr="00096150">
        <w:rPr>
          <w:rFonts w:ascii="Arial" w:hAnsi="Arial" w:cs="Arial"/>
        </w:rPr>
        <w:t>I - IV</w:t>
      </w:r>
      <w:proofErr w:type="gramEnd"/>
      <w:r w:rsidRPr="00096150">
        <w:rPr>
          <w:rFonts w:ascii="Arial" w:hAnsi="Arial" w:cs="Arial"/>
        </w:rPr>
        <w:t xml:space="preserve"> класса опасности;</w:t>
      </w:r>
      <w:r w:rsidRPr="00096150">
        <w:rPr>
          <w:rFonts w:ascii="Arial" w:hAnsi="Arial" w:cs="Arial"/>
        </w:rPr>
        <w:br/>
      </w:r>
    </w:p>
    <w:p w14:paraId="5D7D7402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- "место первичного сбора и размещения" - место для предварительного сбора и временного размещения отработанных ртутьсодержащих ламп перед передачей их специализированным организациям для дальнейшего сбора, использования, обезвреживания, транспортирования и размещения;</w:t>
      </w:r>
      <w:r w:rsidRPr="00096150">
        <w:rPr>
          <w:rFonts w:ascii="Arial" w:hAnsi="Arial" w:cs="Arial"/>
        </w:rPr>
        <w:br/>
      </w:r>
    </w:p>
    <w:p w14:paraId="30D846AC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- "тара" - упаковочная емкость, обеспечивающая сохранность ртутьсодержащих ламп при хранении, погрузо-разгрузочных работах и транспортировании;</w:t>
      </w:r>
      <w:r w:rsidRPr="00096150">
        <w:rPr>
          <w:rFonts w:ascii="Arial" w:hAnsi="Arial" w:cs="Arial"/>
        </w:rPr>
        <w:br/>
      </w:r>
    </w:p>
    <w:p w14:paraId="741BF512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 xml:space="preserve">- "герметичность тары" - способность оболочки (корпуса) тары, отдельных ее элементов и соединений препятствовать газовому или жидкостному обмену </w:t>
      </w:r>
      <w:r w:rsidRPr="00096150">
        <w:rPr>
          <w:rFonts w:ascii="Arial" w:hAnsi="Arial" w:cs="Arial"/>
        </w:rPr>
        <w:lastRenderedPageBreak/>
        <w:t>между средами, разделенными этой оболочкой.</w:t>
      </w:r>
      <w:r w:rsidRPr="00096150">
        <w:rPr>
          <w:rFonts w:ascii="Arial" w:hAnsi="Arial" w:cs="Arial"/>
        </w:rPr>
        <w:br/>
      </w:r>
    </w:p>
    <w:p w14:paraId="6F95A368" w14:textId="77777777" w:rsidR="00096150" w:rsidRPr="00096150" w:rsidRDefault="00096150" w:rsidP="00096150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150">
        <w:rPr>
          <w:rFonts w:ascii="Arial" w:hAnsi="Arial" w:cs="Arial"/>
          <w:color w:val="auto"/>
          <w:sz w:val="24"/>
          <w:szCs w:val="24"/>
        </w:rPr>
        <w:br/>
        <w:t>2. Порядок сбора и накопления отработанных ртутьсодержащих ламп</w:t>
      </w:r>
    </w:p>
    <w:p w14:paraId="5AAAADF6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0E0A6D5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2.1. Потребители ртутьсодержащих ламп (кроме физических лиц) осуществляют накопление отработанных ртутьсодержащих ламп.</w:t>
      </w:r>
      <w:r w:rsidRPr="00096150">
        <w:rPr>
          <w:rFonts w:ascii="Arial" w:hAnsi="Arial" w:cs="Arial"/>
        </w:rPr>
        <w:br/>
      </w:r>
    </w:p>
    <w:p w14:paraId="256D2BDF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2.2. Накопление отработанных ртутьсодержащих ламп производится отдельно от других видов отходов.</w:t>
      </w:r>
      <w:r w:rsidRPr="00096150">
        <w:rPr>
          <w:rFonts w:ascii="Arial" w:hAnsi="Arial" w:cs="Arial"/>
        </w:rPr>
        <w:br/>
      </w:r>
    </w:p>
    <w:p w14:paraId="6838D277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2.3. Не допускается самостоятельное обезвреживание, использование, транспортирование и размещение отработанных ртутьсодержащих ламп потребителями отработанных ртутьсодержащих ламп, а также их накопление в местах, являющихся общим имуществом собственников помещений многоквартирного дома, за исключением размещения в местах первичного сбора и размещения и транспортирования до них.</w:t>
      </w:r>
      <w:r w:rsidRPr="00096150">
        <w:rPr>
          <w:rFonts w:ascii="Arial" w:hAnsi="Arial" w:cs="Arial"/>
        </w:rPr>
        <w:br/>
      </w:r>
    </w:p>
    <w:p w14:paraId="66EF11DE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2.4. Потребители ртутьсодержащих ламп (кроме физических лиц) для накопления поврежденных отработанных ртутьсодержащих ламп обязаны использовать тару.</w:t>
      </w:r>
      <w:r w:rsidRPr="00096150">
        <w:rPr>
          <w:rFonts w:ascii="Arial" w:hAnsi="Arial" w:cs="Arial"/>
        </w:rPr>
        <w:br/>
      </w:r>
    </w:p>
    <w:p w14:paraId="7C8D6E67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2.5. Комитет городского хозяйства г. Грозного организуют сбор и определяют место первичного сбора и размещения отработанных ртутьсодержащих ламп у потребителей ртутьсодержащих ламп (кроме потребителей ртутьсодержащих ламп, являющихся собственниками, нанимателями, пользователями помещений в многоквартирных домах и имеющих заключенный собственниками указанных помещений договор управления многоквартирными домами или договор оказания услуг и (или) выполнения работ по содержанию и ремонту общего имущества в таких домах), а также их информирование.</w:t>
      </w:r>
      <w:r w:rsidRPr="00096150">
        <w:rPr>
          <w:rFonts w:ascii="Arial" w:hAnsi="Arial" w:cs="Arial"/>
        </w:rPr>
        <w:br/>
      </w:r>
    </w:p>
    <w:p w14:paraId="58D14FD1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2.6. У потребителей ртутьсодержащих ламп, являющихся собственниками, нанимателями, пользователями помещений в многоквартирных домах, сбор и размещение отработанных ртутьсодержащих ламп обеспечивают лица, осуществляющие управление многоквартирными домами на основании заключенного с собственниками помещений многоквартирных домов договора управления или договора оказания услуг и (или) выполнения работ по содержанию и ремонту общего имущества в таких домах (далее - юридические лица и индивидуальные предприниматели, осуществляющие управление многоквартирными домами), в местах, являющихся общим имуществом собственников многоквартирных домов и содержащихся в соответствии с требованиями к содержанию общего имущества, предусмотренными Правилами содержания общего имущества в многоквартирном доме, утвержденными Постановлением Правительства Российской Федерации от 13 августа 2006 года N 491.</w:t>
      </w:r>
      <w:r w:rsidRPr="00096150">
        <w:rPr>
          <w:rFonts w:ascii="Arial" w:hAnsi="Arial" w:cs="Arial"/>
        </w:rPr>
        <w:br/>
      </w:r>
    </w:p>
    <w:p w14:paraId="70EFDC11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 xml:space="preserve">2.7. Место первичного сбора и размещения отработанных ртутьсодержащих ламп у потребителей ртутьсодержащих ламп, являющихся собственниками, нанимателями, пользователями помещений в многоквартирных домах, определяется собственниками помещений в многоквартирных домах или по их поручению юридические лица и индивидуальные предприниматели, </w:t>
      </w:r>
      <w:r w:rsidRPr="00096150">
        <w:rPr>
          <w:rFonts w:ascii="Arial" w:hAnsi="Arial" w:cs="Arial"/>
        </w:rPr>
        <w:lastRenderedPageBreak/>
        <w:t>осуществляющие управление многоквартирными домами, по согласованию с соответствующей специализированной организацией.</w:t>
      </w:r>
      <w:r w:rsidRPr="00096150">
        <w:rPr>
          <w:rFonts w:ascii="Arial" w:hAnsi="Arial" w:cs="Arial"/>
        </w:rPr>
        <w:br/>
      </w:r>
    </w:p>
    <w:p w14:paraId="3CDA5B88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2.8. Юридические лица и индивидуальные предприниматели, осуществляющие управление многоквартирными домами:</w:t>
      </w:r>
      <w:r w:rsidRPr="00096150">
        <w:rPr>
          <w:rFonts w:ascii="Arial" w:hAnsi="Arial" w:cs="Arial"/>
        </w:rPr>
        <w:br/>
      </w:r>
    </w:p>
    <w:p w14:paraId="1FF644DA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1) в целях правильного выбора планировочного решения по размещению отработанных ртутьсодержащих ламп собирают сведения о количестве образующихся отработанных ртутьсодержащих ламп от населения;</w:t>
      </w:r>
      <w:r w:rsidRPr="00096150">
        <w:rPr>
          <w:rFonts w:ascii="Arial" w:hAnsi="Arial" w:cs="Arial"/>
        </w:rPr>
        <w:br/>
      </w:r>
    </w:p>
    <w:p w14:paraId="45BC2DDF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2) для удобства физических лиц на помещении для накопления отработанных ртутьсодержащих ламп размещают вывеску о режиме приема отработанных ртутьсодержащих ламп. Время приема должно быть не менее 5 часов в неделю.</w:t>
      </w:r>
      <w:r w:rsidRPr="00096150">
        <w:rPr>
          <w:rFonts w:ascii="Arial" w:hAnsi="Arial" w:cs="Arial"/>
        </w:rPr>
        <w:br/>
      </w:r>
    </w:p>
    <w:p w14:paraId="5F389336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2.9. Сбор отработанных ртутьсодержащих ламп у потребителей отработанных ртутьсодержащих ламп осуществляют специализированные организации.</w:t>
      </w:r>
      <w:r w:rsidRPr="00096150">
        <w:rPr>
          <w:rFonts w:ascii="Arial" w:hAnsi="Arial" w:cs="Arial"/>
        </w:rPr>
        <w:br/>
      </w:r>
    </w:p>
    <w:p w14:paraId="1874583C" w14:textId="77777777" w:rsidR="00096150" w:rsidRPr="00096150" w:rsidRDefault="00096150" w:rsidP="00096150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150">
        <w:rPr>
          <w:rFonts w:ascii="Arial" w:hAnsi="Arial" w:cs="Arial"/>
          <w:color w:val="auto"/>
          <w:sz w:val="24"/>
          <w:szCs w:val="24"/>
        </w:rPr>
        <w:br/>
        <w:t>3. Информирование населения</w:t>
      </w:r>
    </w:p>
    <w:p w14:paraId="4269B290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BF42410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3.1. Информирование о порядке сбора отработанных ртутьсодержащих ламп обеспечивается Комитетом городского хозяйства Мэрии г. Грозного, специализированными организациями, а также юридическими лицами и индивидуальными предпринимателями, осуществляющими накопление и реализацию ртутьсодержащих ламп.</w:t>
      </w:r>
      <w:r w:rsidRPr="00096150">
        <w:rPr>
          <w:rFonts w:ascii="Arial" w:hAnsi="Arial" w:cs="Arial"/>
        </w:rPr>
        <w:br/>
      </w:r>
    </w:p>
    <w:p w14:paraId="10186D48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3.2. Информация о порядке сбора отработанных ртутьсодержащих ламп размещается на официальном сайте Мэрии г. Грозного, в средствах массовой информации, в местах реализации ртутьсодержащих ламп, по месту нахождения специализированных организаций.</w:t>
      </w:r>
      <w:r w:rsidRPr="00096150">
        <w:rPr>
          <w:rFonts w:ascii="Arial" w:hAnsi="Arial" w:cs="Arial"/>
        </w:rPr>
        <w:br/>
      </w:r>
    </w:p>
    <w:p w14:paraId="14251330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3.3. Юридические лица и индивидуальные предприниматели, осуществляющие управление многоквартирными домами, доводят информацию о правилах обращения с отработанными ртутьсодержащими лампами до сведения собственников помещений многоквартирных жилых домов путем размещения информации на информационных стендах (стойках) в помещении управляющей организации.</w:t>
      </w:r>
      <w:r w:rsidRPr="00096150">
        <w:rPr>
          <w:rFonts w:ascii="Arial" w:hAnsi="Arial" w:cs="Arial"/>
        </w:rPr>
        <w:br/>
      </w:r>
    </w:p>
    <w:p w14:paraId="6D5DDC78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3.4. Обращения населения, руководителей предприятий, организаций по нарушениям санитарно-эпидемиологического законодательства и прав потребителей при осуществлении деятельности по накоплению, сбору, временному хранению и обезвреживанию отработанных ртутьсодержащих ламп принимаются Управлением Федеральной службы по надзору в сфере защиты прав потребителей и благополучия человека по Чеченской Республике.</w:t>
      </w:r>
      <w:r w:rsidRPr="00096150">
        <w:rPr>
          <w:rFonts w:ascii="Arial" w:hAnsi="Arial" w:cs="Arial"/>
        </w:rPr>
        <w:br/>
      </w:r>
    </w:p>
    <w:p w14:paraId="44DFE519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3.5. Обращения населения, руководителей предприятий, организаций по организации накопления, сбора, временного хранения и обезвреживания отработанных ртутьсодержащих ламп принимаются Комитетом городского хозяйства Мэрии г. Грозного.</w:t>
      </w:r>
      <w:r w:rsidRPr="00096150">
        <w:rPr>
          <w:rFonts w:ascii="Arial" w:hAnsi="Arial" w:cs="Arial"/>
        </w:rPr>
        <w:br/>
      </w:r>
    </w:p>
    <w:p w14:paraId="5C64D383" w14:textId="77777777" w:rsidR="00096150" w:rsidRPr="00096150" w:rsidRDefault="00096150" w:rsidP="00096150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150">
        <w:rPr>
          <w:rFonts w:ascii="Arial" w:hAnsi="Arial" w:cs="Arial"/>
          <w:color w:val="auto"/>
          <w:sz w:val="24"/>
          <w:szCs w:val="24"/>
        </w:rPr>
        <w:lastRenderedPageBreak/>
        <w:br/>
        <w:t>4. Порядок транспортирования отработанных ртутьсодержащих ламп</w:t>
      </w:r>
    </w:p>
    <w:p w14:paraId="231323DB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053452D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4.1. Транспортирование отработанных ртутьсодержащих ламп осуществляется в соответствии с требованиями правил перевозки опасных грузов.</w:t>
      </w:r>
      <w:r w:rsidRPr="00096150">
        <w:rPr>
          <w:rFonts w:ascii="Arial" w:hAnsi="Arial" w:cs="Arial"/>
        </w:rPr>
        <w:br/>
      </w:r>
    </w:p>
    <w:p w14:paraId="0591A72B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4.2. Самостоятельное транспортирование отработанных ртутьсодержащих ламп потребителями до первичного места сбора и размещения отработанных ртутьсодержащих ламп допускается в неповрежденной таре из-под ртутьсодержащих ламп аналогичного размера или иной таре, обеспечивающей сохранность таких ламп при их транспортировании.</w:t>
      </w:r>
      <w:r w:rsidRPr="00096150">
        <w:rPr>
          <w:rFonts w:ascii="Arial" w:hAnsi="Arial" w:cs="Arial"/>
        </w:rPr>
        <w:br/>
      </w:r>
    </w:p>
    <w:p w14:paraId="3FC6CB9A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4.3. Для транспортирования отработанных ртутьсодержащих ламп используется тара, обеспечивающая герметичность и исключающая возможность загрязнения окружающей среды.</w:t>
      </w:r>
      <w:r w:rsidRPr="00096150">
        <w:rPr>
          <w:rFonts w:ascii="Arial" w:hAnsi="Arial" w:cs="Arial"/>
        </w:rPr>
        <w:br/>
      </w:r>
    </w:p>
    <w:p w14:paraId="487DA883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4.4. В местах сбора, размещения и транспортирования отработанных ртутьсодержащих ламп (включая погрузочно-разгрузочные пункты и грузовые площадки транспортных средств), в которых может создаваться концентрация ртути, превышающая гигиенические нормативы, предусматривается установка автоматических газосигнализаторов на пары ртути. Зоны возможного заражения необходимо снабдить средствами индивидуальной защиты органов дыхания, доступными для свободного использования в аварийных ситуациях.</w:t>
      </w:r>
      <w:r w:rsidRPr="00096150">
        <w:rPr>
          <w:rFonts w:ascii="Arial" w:hAnsi="Arial" w:cs="Arial"/>
        </w:rPr>
        <w:br/>
      </w:r>
    </w:p>
    <w:p w14:paraId="17B69411" w14:textId="77777777" w:rsidR="00096150" w:rsidRPr="00096150" w:rsidRDefault="00096150" w:rsidP="00096150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150">
        <w:rPr>
          <w:rFonts w:ascii="Arial" w:hAnsi="Arial" w:cs="Arial"/>
          <w:color w:val="auto"/>
          <w:sz w:val="24"/>
          <w:szCs w:val="24"/>
        </w:rPr>
        <w:br/>
        <w:t>5. Порядок размещения (хранения и захоронения) отработанных ртутьсодержащих ламп</w:t>
      </w:r>
    </w:p>
    <w:p w14:paraId="525B07EC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94BC7F9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5.1. Размещение отработанных ртутьсодержащих ламп в целях их обезвреживания, последующей переработки и использования переработанной продукции осуществляется специализированными организациями.</w:t>
      </w:r>
      <w:r w:rsidRPr="00096150">
        <w:rPr>
          <w:rFonts w:ascii="Arial" w:hAnsi="Arial" w:cs="Arial"/>
        </w:rPr>
        <w:br/>
      </w:r>
    </w:p>
    <w:p w14:paraId="3B4349C3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5.2. Хранение отработанных ртутьсодержащих ламп производится в специально выделенном для этой цели помещении, защищенном от химически агрессивных веществ, атмосферных осадков, поверхностных и грунтовых вод, а также в местах, исключающих повреждение тары.</w:t>
      </w:r>
      <w:r w:rsidRPr="00096150">
        <w:rPr>
          <w:rFonts w:ascii="Arial" w:hAnsi="Arial" w:cs="Arial"/>
        </w:rPr>
        <w:br/>
      </w:r>
    </w:p>
    <w:p w14:paraId="1F71A16C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5.3. Допускается хранение отработанных ртутьсодержащих ламп в неповрежденной таре из-под новых ртутьсодержащих ламп или в другой таре, обеспечивающей их сохранность при хранении, погрузо-разгрузочных работах и транспортировании.</w:t>
      </w:r>
      <w:r w:rsidRPr="00096150">
        <w:rPr>
          <w:rFonts w:ascii="Arial" w:hAnsi="Arial" w:cs="Arial"/>
        </w:rPr>
        <w:br/>
      </w:r>
    </w:p>
    <w:p w14:paraId="654A6F12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5.4. Не допускается совместное хранение поврежденных и неповрежденных ртутьсодержащих ламп.</w:t>
      </w:r>
      <w:r w:rsidRPr="00096150">
        <w:rPr>
          <w:rFonts w:ascii="Arial" w:hAnsi="Arial" w:cs="Arial"/>
        </w:rPr>
        <w:br/>
      </w:r>
    </w:p>
    <w:p w14:paraId="7393E046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5.5. Хранение поврежденных ртутьсодержащих ламп осуществляется в таре.</w:t>
      </w:r>
      <w:r w:rsidRPr="00096150">
        <w:rPr>
          <w:rFonts w:ascii="Arial" w:hAnsi="Arial" w:cs="Arial"/>
        </w:rPr>
        <w:br/>
      </w:r>
    </w:p>
    <w:p w14:paraId="0B0FDC5D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lastRenderedPageBreak/>
        <w:t>5.6. Размещение отработанных ртутьсодержащих ламп не может осуществляться путем захоронения.</w:t>
      </w:r>
      <w:r w:rsidRPr="00096150">
        <w:rPr>
          <w:rFonts w:ascii="Arial" w:hAnsi="Arial" w:cs="Arial"/>
        </w:rPr>
        <w:br/>
      </w:r>
    </w:p>
    <w:p w14:paraId="7A8583DE" w14:textId="77777777" w:rsidR="00096150" w:rsidRPr="00096150" w:rsidRDefault="00096150" w:rsidP="00096150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150">
        <w:rPr>
          <w:rFonts w:ascii="Arial" w:hAnsi="Arial" w:cs="Arial"/>
          <w:color w:val="auto"/>
          <w:sz w:val="24"/>
          <w:szCs w:val="24"/>
        </w:rPr>
        <w:br/>
        <w:t>6. Порядок обезвреживания и использования отработанных ртутьсодержащих ламп</w:t>
      </w:r>
    </w:p>
    <w:p w14:paraId="6F20E2AB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BA4A03F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6.1. Обезвреживание отработанных ртутьсодержащих ламп осуществляется специализированными организациями, осуществляющими их переработку методами, обеспечивающими выполнение санитарно-гигиенических, экологических и иных требований.</w:t>
      </w:r>
      <w:r w:rsidRPr="00096150">
        <w:rPr>
          <w:rFonts w:ascii="Arial" w:hAnsi="Arial" w:cs="Arial"/>
        </w:rPr>
        <w:br/>
      </w:r>
    </w:p>
    <w:p w14:paraId="55A480E7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6.2. В случае возникновения у потребителя отработанных ртутьсодержащих ламп аварийной ситуации, в частности боя ртутьсодержащей лампы (ламп), загрязненное помещение должно быть покинуто людьми и должен быть организован вызов специализированных организаций для проведения комплекса мероприятий по обеззараживанию помещений.</w:t>
      </w:r>
      <w:r w:rsidRPr="00096150">
        <w:rPr>
          <w:rFonts w:ascii="Arial" w:hAnsi="Arial" w:cs="Arial"/>
        </w:rPr>
        <w:br/>
      </w:r>
    </w:p>
    <w:p w14:paraId="22F20CF7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 xml:space="preserve">Обезвреживание ртутного загрязнения может быть выполнено потребителями отработанных ртутьсодержащих ламп (кроме физических лиц) самостоятельно с помощью </w:t>
      </w:r>
      <w:proofErr w:type="spellStart"/>
      <w:r w:rsidRPr="00096150">
        <w:rPr>
          <w:rFonts w:ascii="Arial" w:hAnsi="Arial" w:cs="Arial"/>
        </w:rPr>
        <w:t>демеркуризационного</w:t>
      </w:r>
      <w:proofErr w:type="spellEnd"/>
      <w:r w:rsidRPr="00096150">
        <w:rPr>
          <w:rFonts w:ascii="Arial" w:hAnsi="Arial" w:cs="Arial"/>
        </w:rPr>
        <w:t xml:space="preserve"> комплекта, включающего в себя необходимые препараты (вещества) и материалы для очистки помещений от локальных ртутных загрязнений, не требующего специальных мер безопасности при использовании.</w:t>
      </w:r>
      <w:r w:rsidRPr="00096150">
        <w:rPr>
          <w:rFonts w:ascii="Arial" w:hAnsi="Arial" w:cs="Arial"/>
        </w:rPr>
        <w:br/>
      </w:r>
    </w:p>
    <w:p w14:paraId="3AE81A8D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6.3. Использование отработанных ртутьсодержащих ламп осуществляют специализированные организации, ведущие их переработку, учет и отчетность по ним. Полученные в результате переработки ртуть и ртутьсодержащие вещества передаются в установленном порядке организациям - потребителям ртути и ртутьсодержащих веществ.</w:t>
      </w:r>
      <w:r w:rsidRPr="00096150">
        <w:rPr>
          <w:rFonts w:ascii="Arial" w:hAnsi="Arial" w:cs="Arial"/>
        </w:rPr>
        <w:br/>
      </w:r>
    </w:p>
    <w:p w14:paraId="754F5D40" w14:textId="77777777" w:rsidR="00096150" w:rsidRPr="00096150" w:rsidRDefault="00096150" w:rsidP="00096150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150">
        <w:rPr>
          <w:rFonts w:ascii="Arial" w:hAnsi="Arial" w:cs="Arial"/>
          <w:color w:val="auto"/>
          <w:sz w:val="24"/>
          <w:szCs w:val="24"/>
        </w:rPr>
        <w:br/>
        <w:t>7. Запреты, установленные при обращении с отработанными ртутьсодержащими лампами</w:t>
      </w:r>
    </w:p>
    <w:p w14:paraId="00B94BC7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F9CB794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7.1. При обращении с отработанными ртутьсодержащими лампами запрещается:</w:t>
      </w:r>
      <w:r w:rsidRPr="00096150">
        <w:rPr>
          <w:rFonts w:ascii="Arial" w:hAnsi="Arial" w:cs="Arial"/>
        </w:rPr>
        <w:br/>
      </w:r>
    </w:p>
    <w:p w14:paraId="1A3BA201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1) размещение путем захоронения;</w:t>
      </w:r>
      <w:r w:rsidRPr="00096150">
        <w:rPr>
          <w:rFonts w:ascii="Arial" w:hAnsi="Arial" w:cs="Arial"/>
        </w:rPr>
        <w:br/>
      </w:r>
    </w:p>
    <w:p w14:paraId="7CC2BB41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2) совместное хранение поврежденных и неповрежденных отработанных ртутьсодержащих ламп;</w:t>
      </w:r>
      <w:r w:rsidRPr="00096150">
        <w:rPr>
          <w:rFonts w:ascii="Arial" w:hAnsi="Arial" w:cs="Arial"/>
        </w:rPr>
        <w:br/>
      </w:r>
    </w:p>
    <w:p w14:paraId="5596A3F9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3) хранение под открытым небом;</w:t>
      </w:r>
      <w:r w:rsidRPr="00096150">
        <w:rPr>
          <w:rFonts w:ascii="Arial" w:hAnsi="Arial" w:cs="Arial"/>
        </w:rPr>
        <w:br/>
      </w:r>
    </w:p>
    <w:p w14:paraId="0F1D6EF0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4) хранение в местах, где к ним могут иметь доступ посторонние лица;</w:t>
      </w:r>
      <w:r w:rsidRPr="00096150">
        <w:rPr>
          <w:rFonts w:ascii="Arial" w:hAnsi="Arial" w:cs="Arial"/>
        </w:rPr>
        <w:br/>
      </w:r>
    </w:p>
    <w:p w14:paraId="77359ABE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5) хранение без тары;</w:t>
      </w:r>
      <w:r w:rsidRPr="00096150">
        <w:rPr>
          <w:rFonts w:ascii="Arial" w:hAnsi="Arial" w:cs="Arial"/>
        </w:rPr>
        <w:br/>
      </w:r>
    </w:p>
    <w:p w14:paraId="5E7E55A5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6) хранение в коробках из бумаги и другого непрочного материала;</w:t>
      </w:r>
      <w:r w:rsidRPr="00096150">
        <w:rPr>
          <w:rFonts w:ascii="Arial" w:hAnsi="Arial" w:cs="Arial"/>
        </w:rPr>
        <w:br/>
      </w:r>
    </w:p>
    <w:p w14:paraId="2FA88710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lastRenderedPageBreak/>
        <w:t>7) хранение на грунтовой поверхности;</w:t>
      </w:r>
      <w:r w:rsidRPr="00096150">
        <w:rPr>
          <w:rFonts w:ascii="Arial" w:hAnsi="Arial" w:cs="Arial"/>
        </w:rPr>
        <w:br/>
      </w:r>
    </w:p>
    <w:p w14:paraId="6F524EC5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8) самостоятельно уничтожать лампы, выбрасывать их в окружающую среду, на свалку бытовых отходов, в мусорные контейнеры, сливать ртуть в канализацию, закапывать в землю и сжигать загрязненную ртутью тару;</w:t>
      </w:r>
      <w:r w:rsidRPr="00096150">
        <w:rPr>
          <w:rFonts w:ascii="Arial" w:hAnsi="Arial" w:cs="Arial"/>
        </w:rPr>
        <w:br/>
      </w:r>
    </w:p>
    <w:p w14:paraId="43A4D33A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9) хранить вблизи нагревательных или отопительных приборов;</w:t>
      </w:r>
      <w:r w:rsidRPr="00096150">
        <w:rPr>
          <w:rFonts w:ascii="Arial" w:hAnsi="Arial" w:cs="Arial"/>
        </w:rPr>
        <w:br/>
      </w:r>
    </w:p>
    <w:p w14:paraId="2548350F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10) самостоятельно вскрывать корпуса ртутных ламп с целью извлечения ртути;</w:t>
      </w:r>
      <w:r w:rsidRPr="00096150">
        <w:rPr>
          <w:rFonts w:ascii="Arial" w:hAnsi="Arial" w:cs="Arial"/>
        </w:rPr>
        <w:br/>
      </w:r>
    </w:p>
    <w:p w14:paraId="5E2843E2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11) привлекать для работ с отработанными ртутьсодержащими лампами лиц, не прошедших предварительный инструктаж и медицинский осмотр, а также лиц, не достигших 18-летнего возраста.</w:t>
      </w:r>
      <w:r w:rsidRPr="00096150">
        <w:rPr>
          <w:rFonts w:ascii="Arial" w:hAnsi="Arial" w:cs="Arial"/>
        </w:rPr>
        <w:br/>
      </w:r>
    </w:p>
    <w:p w14:paraId="49C12139" w14:textId="77777777" w:rsidR="00096150" w:rsidRPr="00096150" w:rsidRDefault="00096150" w:rsidP="00096150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96150">
        <w:rPr>
          <w:rFonts w:ascii="Arial" w:hAnsi="Arial" w:cs="Arial"/>
          <w:color w:val="auto"/>
          <w:sz w:val="24"/>
          <w:szCs w:val="24"/>
        </w:rPr>
        <w:br/>
        <w:t>8. Осуществление учета и контроля за обращением с отработанными ртутьсодержащими лампами</w:t>
      </w:r>
    </w:p>
    <w:p w14:paraId="112465AC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C5D226B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8.1. Контроль, учет образования и движения отработанных ртутьсодержащих ламп организуется юридическими лицами (независимо от организационно-правовой формы) и индивидуальными предпринимателями, осуществляющими управление многоквартирными домами, а также специализированными организациями.</w:t>
      </w:r>
      <w:r w:rsidRPr="00096150">
        <w:rPr>
          <w:rFonts w:ascii="Arial" w:hAnsi="Arial" w:cs="Arial"/>
        </w:rPr>
        <w:br/>
      </w:r>
    </w:p>
    <w:p w14:paraId="5BFE3FC8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8.2. Юридические лица и индивидуальные предприниматели в соответствии с Правилами обращения с отходами, настоящими Порядком и другими нормативными правовыми актами разрабатывают инструкции по организации сбора, накопления, использования, обезвреживания, транспортирования и размещения отработанных ртутьсодержащих ламп применительно к конкретным условиям и назначают в установленном порядке ответственных лиц за обращение с указанными отходами.</w:t>
      </w:r>
      <w:r w:rsidRPr="00096150">
        <w:rPr>
          <w:rFonts w:ascii="Arial" w:hAnsi="Arial" w:cs="Arial"/>
        </w:rPr>
        <w:br/>
      </w:r>
    </w:p>
    <w:p w14:paraId="43E1BE7D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8.3. Рекомендуемыми документами при обращении с ртутьсодержащими лампами являются:</w:t>
      </w:r>
      <w:r w:rsidRPr="00096150">
        <w:rPr>
          <w:rFonts w:ascii="Arial" w:hAnsi="Arial" w:cs="Arial"/>
        </w:rPr>
        <w:br/>
      </w:r>
    </w:p>
    <w:p w14:paraId="46558B4A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1) журнал учета образования и движения отходов (отработанных ртутьсодержащих ламп);</w:t>
      </w:r>
      <w:r w:rsidRPr="00096150">
        <w:rPr>
          <w:rFonts w:ascii="Arial" w:hAnsi="Arial" w:cs="Arial"/>
        </w:rPr>
        <w:br/>
      </w:r>
    </w:p>
    <w:p w14:paraId="5ACD7378" w14:textId="77777777" w:rsidR="00096150" w:rsidRPr="00096150" w:rsidRDefault="00096150" w:rsidP="000961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96150">
        <w:rPr>
          <w:rFonts w:ascii="Arial" w:hAnsi="Arial" w:cs="Arial"/>
        </w:rPr>
        <w:t>2) договор со специализированной организацией на транспортирование и обезвреживание отработанных ртутьсодержащих ламп (с составлением акта (справки) о сдаче-приемке).</w:t>
      </w:r>
    </w:p>
    <w:p w14:paraId="16D3976A" w14:textId="77777777" w:rsidR="00096150" w:rsidRPr="00096150" w:rsidRDefault="00096150" w:rsidP="00096150"/>
    <w:p w14:paraId="36A1A4A1" w14:textId="77777777" w:rsidR="00B02B9E" w:rsidRPr="00096150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9615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9615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615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9615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96150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096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96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