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DF8CC8" w14:textId="1B3D63FB" w:rsidR="00881862" w:rsidRPr="00881862" w:rsidRDefault="00881862" w:rsidP="00881862">
      <w:pPr>
        <w:textAlignment w:val="baseline"/>
        <w:rPr>
          <w:rFonts w:ascii="Arial" w:hAnsi="Arial" w:cs="Arial"/>
          <w:sz w:val="20"/>
          <w:szCs w:val="20"/>
        </w:rPr>
      </w:pPr>
      <w:r w:rsidRPr="00881862">
        <w:rPr>
          <w:rFonts w:ascii="Arial" w:hAnsi="Arial" w:cs="Arial"/>
          <w:sz w:val="23"/>
          <w:szCs w:val="23"/>
        </w:rPr>
        <w:t> </w:t>
      </w:r>
    </w:p>
    <w:p w14:paraId="6A289159" w14:textId="77777777" w:rsidR="00881862" w:rsidRPr="00881862" w:rsidRDefault="00881862" w:rsidP="00881862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81862">
        <w:rPr>
          <w:rFonts w:ascii="Arial" w:hAnsi="Arial" w:cs="Arial"/>
          <w:b/>
          <w:bCs/>
        </w:rPr>
        <w:br/>
        <w:t>ДЕПАРТАМЕНТ ПРИРОДНЫХ РЕСУРСОВ И ЭКОЛОГИИ БРЯНСКОЙ ОБЛАСТИ</w:t>
      </w:r>
      <w:r w:rsidRPr="00881862">
        <w:rPr>
          <w:rFonts w:ascii="Arial" w:hAnsi="Arial" w:cs="Arial"/>
          <w:b/>
          <w:bCs/>
        </w:rPr>
        <w:br/>
      </w:r>
      <w:r w:rsidRPr="00881862">
        <w:rPr>
          <w:rFonts w:ascii="Arial" w:hAnsi="Arial" w:cs="Arial"/>
          <w:b/>
          <w:bCs/>
        </w:rPr>
        <w:br/>
        <w:t>ПРИКАЗ</w:t>
      </w:r>
      <w:r w:rsidRPr="00881862">
        <w:rPr>
          <w:rFonts w:ascii="Arial" w:hAnsi="Arial" w:cs="Arial"/>
          <w:b/>
          <w:bCs/>
        </w:rPr>
        <w:br/>
      </w:r>
      <w:r w:rsidRPr="00881862">
        <w:rPr>
          <w:rFonts w:ascii="Arial" w:hAnsi="Arial" w:cs="Arial"/>
          <w:b/>
          <w:bCs/>
        </w:rPr>
        <w:br/>
        <w:t>от 26 июля 2017 года N 619</w:t>
      </w:r>
    </w:p>
    <w:p w14:paraId="315CE21E" w14:textId="77777777" w:rsidR="00881862" w:rsidRPr="00881862" w:rsidRDefault="00881862" w:rsidP="00881862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1862">
        <w:rPr>
          <w:rFonts w:ascii="Arial" w:hAnsi="Arial" w:cs="Arial"/>
          <w:sz w:val="24"/>
          <w:szCs w:val="24"/>
        </w:rPr>
        <w:br/>
      </w:r>
      <w:r w:rsidRPr="00881862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"Выдача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 и о признании утратившими силу приказов департамента природных ресурсов и экологии Брянской области</w:t>
      </w:r>
    </w:p>
    <w:p w14:paraId="535B6A1F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(с изменениями на 28 января 2021 года)</w:t>
      </w:r>
    </w:p>
    <w:p w14:paraId="7502FD34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____________________________________________________________________</w:t>
      </w:r>
    </w:p>
    <w:p w14:paraId="0EB89AD8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Документ с изменениями, внесенными:</w:t>
      </w:r>
    </w:p>
    <w:p w14:paraId="5B191A1F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приказом Департамента природных ресурсов и экологии Брянской области от 28.01.2021 N 22.</w:t>
      </w:r>
    </w:p>
    <w:p w14:paraId="6D0C064E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____________________________________________________________________</w:t>
      </w:r>
      <w:r w:rsidRPr="00881862">
        <w:rPr>
          <w:rFonts w:ascii="Arial" w:hAnsi="Arial" w:cs="Arial"/>
        </w:rPr>
        <w:br/>
      </w:r>
      <w:r w:rsidRPr="00881862">
        <w:rPr>
          <w:rFonts w:ascii="Arial" w:hAnsi="Arial" w:cs="Arial"/>
        </w:rPr>
        <w:br/>
      </w:r>
    </w:p>
    <w:p w14:paraId="015ABF86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 Указом Губернатора Брянской области от 29.03.2013 N 283 "Об утверждении Положения о департаменте природных ресурсов и экологии Брянской области" (в ред. приказа Департамента природных ресурсов и экологии Брянской области от 28.01.2021 N 22)</w:t>
      </w:r>
      <w:r w:rsidRPr="00881862">
        <w:rPr>
          <w:rFonts w:ascii="Arial" w:hAnsi="Arial" w:cs="Arial"/>
        </w:rPr>
        <w:br/>
      </w:r>
    </w:p>
    <w:p w14:paraId="11721B6C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приказываю:</w:t>
      </w:r>
      <w:r w:rsidRPr="00881862">
        <w:rPr>
          <w:rFonts w:ascii="Arial" w:hAnsi="Arial" w:cs="Arial"/>
        </w:rPr>
        <w:br/>
      </w:r>
    </w:p>
    <w:p w14:paraId="6192CA5C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 Утвердить прилагаемый административный регламент предоставления государственной услуги "Выдача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Федерации".</w:t>
      </w:r>
      <w:r w:rsidRPr="00881862">
        <w:rPr>
          <w:rFonts w:ascii="Arial" w:hAnsi="Arial" w:cs="Arial"/>
        </w:rPr>
        <w:br/>
      </w:r>
    </w:p>
    <w:p w14:paraId="576A25BE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lastRenderedPageBreak/>
        <w:t>2. Признать утратившими силу приказы департамента природных ресурсов и экологии Брянской области:</w:t>
      </w:r>
      <w:r w:rsidRPr="00881862">
        <w:rPr>
          <w:rFonts w:ascii="Arial" w:hAnsi="Arial" w:cs="Arial"/>
        </w:rPr>
        <w:br/>
      </w:r>
    </w:p>
    <w:p w14:paraId="1E36C4FD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от 25.01.2016 N 16 "Об утверждении административного регламента предоставления государственной услуги "Выдача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Федерации";</w:t>
      </w:r>
      <w:r w:rsidRPr="00881862">
        <w:rPr>
          <w:rFonts w:ascii="Arial" w:hAnsi="Arial" w:cs="Arial"/>
        </w:rPr>
        <w:br/>
      </w:r>
    </w:p>
    <w:p w14:paraId="362FE505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от 30.03.2016 N 154 "О внесении изменений в приказ департамента от 25.01.2016 N 16 "Об утверждении административного регламента предоставления государственной услуги "Выдача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Федерации";</w:t>
      </w:r>
      <w:r w:rsidRPr="00881862">
        <w:rPr>
          <w:rFonts w:ascii="Arial" w:hAnsi="Arial" w:cs="Arial"/>
        </w:rPr>
        <w:br/>
      </w:r>
    </w:p>
    <w:p w14:paraId="6671B2C0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от 25.07.2016 N 454 "О внесении изменений в приказ департамента от 25.01.2016 N 16 "Об утверждении административного регламента предоставления государственной услуги "Выдача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Федерации".</w:t>
      </w:r>
      <w:r w:rsidRPr="00881862">
        <w:rPr>
          <w:rFonts w:ascii="Arial" w:hAnsi="Arial" w:cs="Arial"/>
        </w:rPr>
        <w:br/>
      </w:r>
    </w:p>
    <w:p w14:paraId="32E369F6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3. Установить, что настоящий приказ вступает в силу не ранее чем через десять дней после его официального опубликования на интернет-портале правовой информации www.pravo.gov.ru.</w:t>
      </w:r>
      <w:r w:rsidRPr="00881862">
        <w:rPr>
          <w:rFonts w:ascii="Arial" w:hAnsi="Arial" w:cs="Arial"/>
        </w:rPr>
        <w:br/>
      </w:r>
    </w:p>
    <w:p w14:paraId="5964BFA8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 xml:space="preserve">4. Контроль за исполнением настоящего приказа возложить на заместителя начальника управления по охране животного мира департамента Козлову </w:t>
      </w:r>
      <w:proofErr w:type="gramStart"/>
      <w:r w:rsidRPr="00881862">
        <w:rPr>
          <w:rFonts w:ascii="Arial" w:hAnsi="Arial" w:cs="Arial"/>
        </w:rPr>
        <w:t>Н.А.</w:t>
      </w:r>
      <w:proofErr w:type="gramEnd"/>
    </w:p>
    <w:p w14:paraId="09198034" w14:textId="77777777" w:rsidR="00881862" w:rsidRPr="00881862" w:rsidRDefault="00881862" w:rsidP="00881862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81862">
        <w:rPr>
          <w:rFonts w:ascii="Arial" w:hAnsi="Arial" w:cs="Arial"/>
          <w:b/>
          <w:bCs/>
        </w:rPr>
        <w:t>     </w:t>
      </w:r>
    </w:p>
    <w:p w14:paraId="3257FB25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br/>
        <w:t>Директор департамента</w:t>
      </w:r>
      <w:r w:rsidRPr="00881862">
        <w:rPr>
          <w:rFonts w:ascii="Arial" w:hAnsi="Arial" w:cs="Arial"/>
        </w:rPr>
        <w:br/>
      </w:r>
      <w:proofErr w:type="gramStart"/>
      <w:r w:rsidRPr="00881862">
        <w:rPr>
          <w:rFonts w:ascii="Arial" w:hAnsi="Arial" w:cs="Arial"/>
        </w:rPr>
        <w:t>А.Н.</w:t>
      </w:r>
      <w:proofErr w:type="gramEnd"/>
      <w:r w:rsidRPr="00881862">
        <w:rPr>
          <w:rFonts w:ascii="Arial" w:hAnsi="Arial" w:cs="Arial"/>
        </w:rPr>
        <w:t xml:space="preserve"> Тимошин</w:t>
      </w:r>
      <w:r w:rsidRPr="00881862">
        <w:rPr>
          <w:rFonts w:ascii="Arial" w:hAnsi="Arial" w:cs="Arial"/>
        </w:rPr>
        <w:br/>
      </w:r>
      <w:r w:rsidRPr="00881862">
        <w:rPr>
          <w:rFonts w:ascii="Arial" w:hAnsi="Arial" w:cs="Arial"/>
        </w:rPr>
        <w:br/>
      </w:r>
      <w:r w:rsidRPr="00881862">
        <w:rPr>
          <w:rFonts w:ascii="Arial" w:hAnsi="Arial" w:cs="Arial"/>
        </w:rPr>
        <w:br/>
      </w:r>
      <w:r w:rsidRPr="00881862">
        <w:rPr>
          <w:rFonts w:ascii="Arial" w:hAnsi="Arial" w:cs="Arial"/>
        </w:rPr>
        <w:br/>
        <w:t>Утвержден</w:t>
      </w:r>
      <w:r w:rsidRPr="00881862">
        <w:rPr>
          <w:rFonts w:ascii="Arial" w:hAnsi="Arial" w:cs="Arial"/>
        </w:rPr>
        <w:br/>
        <w:t>приказом департамента</w:t>
      </w:r>
      <w:r w:rsidRPr="00881862">
        <w:rPr>
          <w:rFonts w:ascii="Arial" w:hAnsi="Arial" w:cs="Arial"/>
        </w:rPr>
        <w:br/>
        <w:t>природных ресурсов и</w:t>
      </w:r>
      <w:r w:rsidRPr="00881862">
        <w:rPr>
          <w:rFonts w:ascii="Arial" w:hAnsi="Arial" w:cs="Arial"/>
        </w:rPr>
        <w:br/>
        <w:t> экологии Брянской области</w:t>
      </w:r>
      <w:r w:rsidRPr="00881862">
        <w:rPr>
          <w:rFonts w:ascii="Arial" w:hAnsi="Arial" w:cs="Arial"/>
        </w:rPr>
        <w:br/>
        <w:t>от 26.07.2017 N 619</w:t>
      </w:r>
    </w:p>
    <w:p w14:paraId="744A9361" w14:textId="77777777" w:rsidR="00881862" w:rsidRPr="00881862" w:rsidRDefault="00881862" w:rsidP="00881862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1862">
        <w:rPr>
          <w:rFonts w:ascii="Arial" w:hAnsi="Arial" w:cs="Arial"/>
          <w:sz w:val="24"/>
          <w:szCs w:val="24"/>
        </w:rPr>
        <w:t>АДМИНИСТРАТИВНЫЙ РЕГЛАМЕНТ</w:t>
      </w:r>
      <w:r w:rsidRPr="00881862">
        <w:rPr>
          <w:rFonts w:ascii="Arial" w:hAnsi="Arial" w:cs="Arial"/>
          <w:sz w:val="24"/>
          <w:szCs w:val="24"/>
        </w:rPr>
        <w:br/>
        <w:t xml:space="preserve">предоставления государственной услуги "Выдача разрешений на </w:t>
      </w:r>
      <w:r w:rsidRPr="00881862">
        <w:rPr>
          <w:rFonts w:ascii="Arial" w:hAnsi="Arial" w:cs="Arial"/>
          <w:sz w:val="24"/>
          <w:szCs w:val="24"/>
        </w:rPr>
        <w:lastRenderedPageBreak/>
        <w:t>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</w:t>
      </w:r>
    </w:p>
    <w:p w14:paraId="6C04E161" w14:textId="77777777" w:rsidR="00881862" w:rsidRPr="00881862" w:rsidRDefault="00881862" w:rsidP="0088186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81862">
        <w:rPr>
          <w:rFonts w:ascii="Arial" w:hAnsi="Arial" w:cs="Arial"/>
          <w:color w:val="auto"/>
          <w:sz w:val="24"/>
          <w:szCs w:val="24"/>
        </w:rPr>
        <w:br/>
      </w:r>
      <w:r w:rsidRPr="00881862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12472ADF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1.1. Предмет регулирования</w:t>
      </w:r>
      <w:r w:rsidRPr="00881862">
        <w:rPr>
          <w:rFonts w:ascii="Arial" w:hAnsi="Arial" w:cs="Arial"/>
        </w:rPr>
        <w:br/>
      </w:r>
    </w:p>
    <w:p w14:paraId="4F445E64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Административный регламент предоставления государственной услуги "Выдача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 (далее - государственная услуга, административный регламент) разработан в целях повышения качества исполнения и доступности предоставления государственной услуги, определяет порядок работы, сроки и последовательность действий при осуществлении полномочий по выдаче разрешений на добычу охотничьих ресурсов.</w:t>
      </w:r>
      <w:r w:rsidRPr="00881862">
        <w:rPr>
          <w:rFonts w:ascii="Arial" w:hAnsi="Arial" w:cs="Arial"/>
        </w:rPr>
        <w:br/>
      </w:r>
    </w:p>
    <w:p w14:paraId="0CE5F0B5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1.2. Круг заявителей</w:t>
      </w:r>
      <w:r w:rsidRPr="00881862">
        <w:rPr>
          <w:rFonts w:ascii="Arial" w:hAnsi="Arial" w:cs="Arial"/>
        </w:rPr>
        <w:br/>
      </w:r>
    </w:p>
    <w:p w14:paraId="6C500314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 xml:space="preserve">Выдача разрешений на добычу охотничьих ресурсов производится физическому лицу, сведения о котором содержатся в государственном </w:t>
      </w:r>
      <w:proofErr w:type="spellStart"/>
      <w:r w:rsidRPr="00881862">
        <w:rPr>
          <w:rFonts w:ascii="Arial" w:hAnsi="Arial" w:cs="Arial"/>
        </w:rPr>
        <w:t>охотхозяйственном</w:t>
      </w:r>
      <w:proofErr w:type="spellEnd"/>
      <w:r w:rsidRPr="00881862">
        <w:rPr>
          <w:rFonts w:ascii="Arial" w:hAnsi="Arial" w:cs="Arial"/>
        </w:rPr>
        <w:t xml:space="preserve"> реестре, или иностранному гражданину, временно пребывающему в Российской Федерации и заключившему договор об оказании услуг в сфере охотничьего хозяйства, в случаях осуществления им охоты в общедоступных охотничьих угодьях или на особо охраняемых природных территориях областного значения.</w:t>
      </w:r>
      <w:r w:rsidRPr="00881862">
        <w:rPr>
          <w:rFonts w:ascii="Arial" w:hAnsi="Arial" w:cs="Arial"/>
        </w:rPr>
        <w:br/>
      </w:r>
    </w:p>
    <w:p w14:paraId="5493005D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 xml:space="preserve">Выдача бланков разрешений на добычу охотничьих ресурсов производится юридическим лицам и индивидуальным предпринимателям, заключившим </w:t>
      </w:r>
      <w:proofErr w:type="spellStart"/>
      <w:r w:rsidRPr="00881862">
        <w:rPr>
          <w:rFonts w:ascii="Arial" w:hAnsi="Arial" w:cs="Arial"/>
        </w:rPr>
        <w:t>охотхозяйственные</w:t>
      </w:r>
      <w:proofErr w:type="spellEnd"/>
      <w:r w:rsidRPr="00881862">
        <w:rPr>
          <w:rFonts w:ascii="Arial" w:hAnsi="Arial" w:cs="Arial"/>
        </w:rPr>
        <w:t xml:space="preserve"> соглашения, а также юридическим лицам, индивидуальным предпринимателям,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ресурсов.</w:t>
      </w:r>
      <w:r w:rsidRPr="00881862">
        <w:rPr>
          <w:rFonts w:ascii="Arial" w:hAnsi="Arial" w:cs="Arial"/>
        </w:rPr>
        <w:br/>
      </w:r>
    </w:p>
    <w:p w14:paraId="2681D16B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От имени заявителей - физических лиц и индивидуальных предпринимателей могут действовать представители, осуществляющие свои полномочия на основании доверенности, оформленной в установленном законом порядке.</w:t>
      </w:r>
      <w:r w:rsidRPr="00881862">
        <w:rPr>
          <w:rFonts w:ascii="Arial" w:hAnsi="Arial" w:cs="Arial"/>
        </w:rPr>
        <w:br/>
      </w:r>
    </w:p>
    <w:p w14:paraId="5D4BC358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 xml:space="preserve">От имени юридических лиц могут выступать лица, действующие в соответствии с учредительными документами юридических лиц без доверенности, </w:t>
      </w:r>
      <w:r w:rsidRPr="00881862">
        <w:rPr>
          <w:rFonts w:ascii="Arial" w:hAnsi="Arial" w:cs="Arial"/>
        </w:rPr>
        <w:lastRenderedPageBreak/>
        <w:t>а также представители - в силу полномочий, основанных на доверенности, оформленной в установленном законом порядке. В предусмотренных законодательством случаях от имени юридического лица могут действовать его участники.</w:t>
      </w:r>
      <w:r w:rsidRPr="00881862">
        <w:rPr>
          <w:rFonts w:ascii="Arial" w:hAnsi="Arial" w:cs="Arial"/>
        </w:rPr>
        <w:br/>
      </w:r>
    </w:p>
    <w:p w14:paraId="3E920021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1.3. Требования к порядку информирования о порядке предоставления государственной услуги</w:t>
      </w:r>
      <w:r w:rsidRPr="00881862">
        <w:rPr>
          <w:rFonts w:ascii="Arial" w:hAnsi="Arial" w:cs="Arial"/>
        </w:rPr>
        <w:br/>
      </w:r>
    </w:p>
    <w:p w14:paraId="021BC0D1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Почтовый адрес департамента природных ресурсов и экологии Брянской области (далее - департамент) для направления документов, заявлений и обращений: 241050, г. Брянск, бульвар Гагарина, 25.</w:t>
      </w:r>
      <w:r w:rsidRPr="00881862">
        <w:rPr>
          <w:rFonts w:ascii="Arial" w:hAnsi="Arial" w:cs="Arial"/>
        </w:rPr>
        <w:br/>
      </w:r>
    </w:p>
    <w:p w14:paraId="7DC0C8B2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График работы департамента:</w:t>
      </w:r>
      <w:r w:rsidRPr="00881862">
        <w:rPr>
          <w:rFonts w:ascii="Arial" w:hAnsi="Arial" w:cs="Arial"/>
        </w:rPr>
        <w:br/>
      </w:r>
    </w:p>
    <w:p w14:paraId="67E04C66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понедельник - четверг - с 8.30 до 17.45;</w:t>
      </w:r>
      <w:r w:rsidRPr="00881862">
        <w:rPr>
          <w:rFonts w:ascii="Arial" w:hAnsi="Arial" w:cs="Arial"/>
        </w:rPr>
        <w:br/>
      </w:r>
    </w:p>
    <w:p w14:paraId="22DFE004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пятница - с 8.30 до 16.30;</w:t>
      </w:r>
      <w:r w:rsidRPr="00881862">
        <w:rPr>
          <w:rFonts w:ascii="Arial" w:hAnsi="Arial" w:cs="Arial"/>
        </w:rPr>
        <w:br/>
      </w:r>
    </w:p>
    <w:p w14:paraId="01A1AFB5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перерыв на обед - с 13.00 до 14.00;</w:t>
      </w:r>
      <w:r w:rsidRPr="00881862">
        <w:rPr>
          <w:rFonts w:ascii="Arial" w:hAnsi="Arial" w:cs="Arial"/>
        </w:rPr>
        <w:br/>
      </w:r>
    </w:p>
    <w:p w14:paraId="32DE5359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выходные дни - суббота, воскресенье.</w:t>
      </w:r>
      <w:r w:rsidRPr="00881862">
        <w:rPr>
          <w:rFonts w:ascii="Arial" w:hAnsi="Arial" w:cs="Arial"/>
        </w:rPr>
        <w:br/>
      </w:r>
    </w:p>
    <w:p w14:paraId="163057B3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Телефон для справок (консультаций) по предоставлению государственной услуги: (4832) 66-15-79.</w:t>
      </w:r>
      <w:r w:rsidRPr="00881862">
        <w:rPr>
          <w:rFonts w:ascii="Arial" w:hAnsi="Arial" w:cs="Arial"/>
        </w:rPr>
        <w:br/>
      </w:r>
    </w:p>
    <w:p w14:paraId="57A12F40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Адрес электронной почты для направления обращений (</w:t>
      </w:r>
      <w:proofErr w:type="spellStart"/>
      <w:r w:rsidRPr="00881862">
        <w:rPr>
          <w:rFonts w:ascii="Arial" w:hAnsi="Arial" w:cs="Arial"/>
        </w:rPr>
        <w:t>e-mail</w:t>
      </w:r>
      <w:proofErr w:type="spellEnd"/>
      <w:r w:rsidRPr="00881862">
        <w:rPr>
          <w:rFonts w:ascii="Arial" w:hAnsi="Arial" w:cs="Arial"/>
        </w:rPr>
        <w:t>): priroda@kpl32.ru.</w:t>
      </w:r>
      <w:r w:rsidRPr="00881862">
        <w:rPr>
          <w:rFonts w:ascii="Arial" w:hAnsi="Arial" w:cs="Arial"/>
        </w:rPr>
        <w:br/>
      </w:r>
    </w:p>
    <w:p w14:paraId="5D9E9BCD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Официальный сайт: www.Kpl32.ru.</w:t>
      </w:r>
      <w:r w:rsidRPr="00881862">
        <w:rPr>
          <w:rFonts w:ascii="Arial" w:hAnsi="Arial" w:cs="Arial"/>
        </w:rPr>
        <w:br/>
      </w:r>
    </w:p>
    <w:p w14:paraId="28CBFF0F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Информация по вопросу получения услуги предоставляется:</w:t>
      </w:r>
      <w:r w:rsidRPr="00881862">
        <w:rPr>
          <w:rFonts w:ascii="Arial" w:hAnsi="Arial" w:cs="Arial"/>
        </w:rPr>
        <w:br/>
      </w:r>
    </w:p>
    <w:p w14:paraId="3504B865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при непосредственном обращении в департамент;</w:t>
      </w:r>
      <w:r w:rsidRPr="00881862">
        <w:rPr>
          <w:rFonts w:ascii="Arial" w:hAnsi="Arial" w:cs="Arial"/>
        </w:rPr>
        <w:br/>
      </w:r>
    </w:p>
    <w:p w14:paraId="1122BB48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на стенде в местах приема граждан;</w:t>
      </w:r>
      <w:r w:rsidRPr="00881862">
        <w:rPr>
          <w:rFonts w:ascii="Arial" w:hAnsi="Arial" w:cs="Arial"/>
        </w:rPr>
        <w:br/>
      </w:r>
    </w:p>
    <w:p w14:paraId="7C7782A8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с использованием средств электронного информирования посредством размещения на официальном сайте департамента;</w:t>
      </w:r>
      <w:r w:rsidRPr="00881862">
        <w:rPr>
          <w:rFonts w:ascii="Arial" w:hAnsi="Arial" w:cs="Arial"/>
        </w:rPr>
        <w:br/>
      </w:r>
    </w:p>
    <w:p w14:paraId="0FDC6E81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с использованием федеральной государственной информационной системы "Единый портал государственных и муниципальных услуг (функций)": http://www.gosuslugi.ru;</w:t>
      </w:r>
      <w:r w:rsidRPr="00881862">
        <w:rPr>
          <w:rFonts w:ascii="Arial" w:hAnsi="Arial" w:cs="Arial"/>
        </w:rPr>
        <w:br/>
      </w:r>
    </w:p>
    <w:p w14:paraId="16880DED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lastRenderedPageBreak/>
        <w:t xml:space="preserve">с использованием региональной информационной системы "Портал государственных и муниципальных услуг Брянской области": </w:t>
      </w:r>
      <w:proofErr w:type="spellStart"/>
      <w:r w:rsidRPr="00881862">
        <w:rPr>
          <w:rFonts w:ascii="Arial" w:hAnsi="Arial" w:cs="Arial"/>
        </w:rPr>
        <w:t>htt</w:t>
      </w:r>
      <w:proofErr w:type="spellEnd"/>
      <w:r w:rsidRPr="00881862">
        <w:rPr>
          <w:rFonts w:ascii="Arial" w:hAnsi="Arial" w:cs="Arial"/>
        </w:rPr>
        <w:t>://pgu.32ru.</w:t>
      </w:r>
      <w:r w:rsidRPr="00881862">
        <w:rPr>
          <w:rFonts w:ascii="Arial" w:hAnsi="Arial" w:cs="Arial"/>
        </w:rPr>
        <w:br/>
      </w:r>
    </w:p>
    <w:p w14:paraId="7C8B0660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Заявитель имеет право на получение по телефону информации о стадии рассмотрения его заявления и информации о фамилии, имени, отчестве и рабочем телефоне ответственного исполнителя.</w:t>
      </w:r>
      <w:r w:rsidRPr="00881862">
        <w:rPr>
          <w:rFonts w:ascii="Arial" w:hAnsi="Arial" w:cs="Arial"/>
        </w:rPr>
        <w:br/>
      </w:r>
    </w:p>
    <w:p w14:paraId="7C808370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1.3.1. Сведения о местонахождении, контактных телефонах (телефонах для справок), интернет-адресе, адресе электронной почты должностных лиц департамента, предоставляющих государственную услугу, размещаются:</w:t>
      </w:r>
      <w:r w:rsidRPr="00881862">
        <w:rPr>
          <w:rFonts w:ascii="Arial" w:hAnsi="Arial" w:cs="Arial"/>
        </w:rPr>
        <w:br/>
      </w:r>
    </w:p>
    <w:p w14:paraId="693F558C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1) на информационных стендах в местах размещения должностных лиц, предоставляющих государственную услугу;</w:t>
      </w:r>
      <w:r w:rsidRPr="00881862">
        <w:rPr>
          <w:rFonts w:ascii="Arial" w:hAnsi="Arial" w:cs="Arial"/>
        </w:rPr>
        <w:br/>
      </w:r>
    </w:p>
    <w:p w14:paraId="3DC1D16C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2) на официальном сайте департамента в сети Интернет (www.Kpl32.ru).</w:t>
      </w:r>
      <w:r w:rsidRPr="00881862">
        <w:rPr>
          <w:rFonts w:ascii="Arial" w:hAnsi="Arial" w:cs="Arial"/>
        </w:rPr>
        <w:br/>
      </w:r>
    </w:p>
    <w:p w14:paraId="4F8BF5D9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1.3.2. Сведения о графике (режиме) работы департамента сообщаются по телефонам для справок (консультаций), а также размещаются:</w:t>
      </w:r>
      <w:r w:rsidRPr="00881862">
        <w:rPr>
          <w:rFonts w:ascii="Arial" w:hAnsi="Arial" w:cs="Arial"/>
        </w:rPr>
        <w:br/>
      </w:r>
    </w:p>
    <w:p w14:paraId="476368F6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1) при входе в здание, в котором располагается орган, должностное лицо, предоставляющие государственную услугу;</w:t>
      </w:r>
      <w:r w:rsidRPr="00881862">
        <w:rPr>
          <w:rFonts w:ascii="Arial" w:hAnsi="Arial" w:cs="Arial"/>
        </w:rPr>
        <w:br/>
      </w:r>
    </w:p>
    <w:p w14:paraId="4BBE8B1F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2) на информационных стендах в органе, предоставляющем государственную услугу;</w:t>
      </w:r>
      <w:r w:rsidRPr="00881862">
        <w:rPr>
          <w:rFonts w:ascii="Arial" w:hAnsi="Arial" w:cs="Arial"/>
        </w:rPr>
        <w:br/>
      </w:r>
    </w:p>
    <w:p w14:paraId="67EBF15C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3) на официальном сайте департамента в сети Интернет (www.Kpl32.ru).</w:t>
      </w:r>
      <w:r w:rsidRPr="00881862">
        <w:rPr>
          <w:rFonts w:ascii="Arial" w:hAnsi="Arial" w:cs="Arial"/>
        </w:rPr>
        <w:br/>
      </w:r>
    </w:p>
    <w:p w14:paraId="6197531A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 Консультации (справки) по вопросам предоставления государственной услуги предоставляются специалистами, в том числе специально выделенными для дачи консультаций</w:t>
      </w:r>
      <w:r w:rsidRPr="00881862">
        <w:rPr>
          <w:rFonts w:ascii="Arial" w:hAnsi="Arial" w:cs="Arial"/>
        </w:rPr>
        <w:br/>
      </w:r>
    </w:p>
    <w:p w14:paraId="055BEFE1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1.4.1. Консультации предоставляются по вопросам:</w:t>
      </w:r>
      <w:r w:rsidRPr="00881862">
        <w:rPr>
          <w:rFonts w:ascii="Arial" w:hAnsi="Arial" w:cs="Arial"/>
        </w:rPr>
        <w:br/>
      </w:r>
    </w:p>
    <w:p w14:paraId="330E3FA4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1) перечня и местонахождения лиц, осуществляющих выдачу разрешений на добычу охотничьих ресурсов гражданам;</w:t>
      </w:r>
      <w:r w:rsidRPr="00881862">
        <w:rPr>
          <w:rFonts w:ascii="Arial" w:hAnsi="Arial" w:cs="Arial"/>
        </w:rPr>
        <w:br/>
      </w:r>
    </w:p>
    <w:p w14:paraId="44AC3332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2) срока рассмотрения поступивших заявок на выдачу разрешений, бланков разрешений;</w:t>
      </w:r>
      <w:r w:rsidRPr="00881862">
        <w:rPr>
          <w:rFonts w:ascii="Arial" w:hAnsi="Arial" w:cs="Arial"/>
        </w:rPr>
        <w:br/>
      </w:r>
    </w:p>
    <w:p w14:paraId="1D34DCFC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3) оснований для отказа в выдаче разрешения, бланков разрешений;</w:t>
      </w:r>
      <w:r w:rsidRPr="00881862">
        <w:rPr>
          <w:rFonts w:ascii="Arial" w:hAnsi="Arial" w:cs="Arial"/>
        </w:rPr>
        <w:br/>
      </w:r>
    </w:p>
    <w:p w14:paraId="100E5E88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4) перечня документов, необходимых для получения бланков разрешений, разрешений на добычу охотничьих ресурсов;</w:t>
      </w:r>
      <w:r w:rsidRPr="00881862">
        <w:rPr>
          <w:rFonts w:ascii="Arial" w:hAnsi="Arial" w:cs="Arial"/>
        </w:rPr>
        <w:br/>
      </w:r>
    </w:p>
    <w:p w14:paraId="124D369D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lastRenderedPageBreak/>
        <w:t>5) времени приема документов;</w:t>
      </w:r>
      <w:r w:rsidRPr="00881862">
        <w:rPr>
          <w:rFonts w:ascii="Arial" w:hAnsi="Arial" w:cs="Arial"/>
        </w:rPr>
        <w:br/>
      </w:r>
    </w:p>
    <w:p w14:paraId="3734E925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6) порядка обжалования действий (бездействия) и решений, осуществляемых и принимаемых в ходе предоставления государственной услуги.</w:t>
      </w:r>
      <w:r w:rsidRPr="00881862">
        <w:rPr>
          <w:rFonts w:ascii="Arial" w:hAnsi="Arial" w:cs="Arial"/>
        </w:rPr>
        <w:br/>
      </w:r>
    </w:p>
    <w:p w14:paraId="03E10E8E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1.4.2. Для получения консультации заинтересованное лицо обращается к специалисту департамента по предоставлению государственной услуги.</w:t>
      </w:r>
      <w:r w:rsidRPr="00881862">
        <w:rPr>
          <w:rFonts w:ascii="Arial" w:hAnsi="Arial" w:cs="Arial"/>
        </w:rPr>
        <w:br/>
      </w:r>
    </w:p>
    <w:p w14:paraId="6BF81674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Если заинтересованное лицо не удовлетворено полученной консультацией, оно может обратиться (устно или письменно) к директору департамента.</w:t>
      </w:r>
      <w:r w:rsidRPr="00881862">
        <w:rPr>
          <w:rFonts w:ascii="Arial" w:hAnsi="Arial" w:cs="Arial"/>
        </w:rPr>
        <w:br/>
      </w:r>
    </w:p>
    <w:p w14:paraId="27825B2D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1.4.3. Основными требованиями к консультированию заинтересованных лиц являются четкость в изложении материала, полнота консультирования, наглядность форм подачи материала.</w:t>
      </w:r>
      <w:r w:rsidRPr="00881862">
        <w:rPr>
          <w:rFonts w:ascii="Arial" w:hAnsi="Arial" w:cs="Arial"/>
        </w:rPr>
        <w:br/>
      </w:r>
    </w:p>
    <w:p w14:paraId="4EF08AB7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1.4.4. Консультирование проводится в устной или письменной форме.</w:t>
      </w:r>
      <w:r w:rsidRPr="00881862">
        <w:rPr>
          <w:rFonts w:ascii="Arial" w:hAnsi="Arial" w:cs="Arial"/>
        </w:rPr>
        <w:br/>
      </w:r>
    </w:p>
    <w:p w14:paraId="7D065F40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1.4.5. Индивидуальное устное консультирование осуществляется должностным лицом департамента при обращении заинтересованного лица за консультацией на личном приеме либо по телефону.</w:t>
      </w:r>
      <w:r w:rsidRPr="00881862">
        <w:rPr>
          <w:rFonts w:ascii="Arial" w:hAnsi="Arial" w:cs="Arial"/>
        </w:rPr>
        <w:br/>
      </w:r>
    </w:p>
    <w:p w14:paraId="7881131B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Специалист, осуществляющий индивидуальное устное консультирование, должен принять все необходимые меры для ответа, в том числе с привлечением других специалистов. Время получения ответа при индивидуальном устном консультировании не может превышать 15 минут.</w:t>
      </w:r>
      <w:r w:rsidRPr="00881862">
        <w:rPr>
          <w:rFonts w:ascii="Arial" w:hAnsi="Arial" w:cs="Arial"/>
        </w:rPr>
        <w:br/>
      </w:r>
    </w:p>
    <w:p w14:paraId="0AC6F291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1.4.6. При ответе на телефонные звонки специалист, осуществляющий прием и консультирование, сняв трубку, должен представиться, назвав:</w:t>
      </w:r>
      <w:r w:rsidRPr="00881862">
        <w:rPr>
          <w:rFonts w:ascii="Arial" w:hAnsi="Arial" w:cs="Arial"/>
        </w:rPr>
        <w:br/>
      </w:r>
    </w:p>
    <w:p w14:paraId="0D544C9E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1) наименование департамента;</w:t>
      </w:r>
      <w:r w:rsidRPr="00881862">
        <w:rPr>
          <w:rFonts w:ascii="Arial" w:hAnsi="Arial" w:cs="Arial"/>
        </w:rPr>
        <w:br/>
      </w:r>
    </w:p>
    <w:p w14:paraId="760BF5C1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2) свои должность, фамилию, имя, отчество.</w:t>
      </w:r>
      <w:r w:rsidRPr="00881862">
        <w:rPr>
          <w:rFonts w:ascii="Arial" w:hAnsi="Arial" w:cs="Arial"/>
        </w:rPr>
        <w:br/>
      </w:r>
    </w:p>
    <w:p w14:paraId="43DFDB55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Во время разговора слова произносятся четко, не допускаются параллельные разговоры с окружающими людьми, прерывание разговора по причине поступления звонка на другой телефонный аппарат.</w:t>
      </w:r>
      <w:r w:rsidRPr="00881862">
        <w:rPr>
          <w:rFonts w:ascii="Arial" w:hAnsi="Arial" w:cs="Arial"/>
        </w:rPr>
        <w:br/>
      </w:r>
    </w:p>
    <w:p w14:paraId="7DEE2D35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В конце консультации специалист должен кратко подвести итоги разговора и перечислить меры, которые заявитель может принять в целях разрешения интересующего его вопроса.</w:t>
      </w:r>
      <w:r w:rsidRPr="00881862">
        <w:rPr>
          <w:rFonts w:ascii="Arial" w:hAnsi="Arial" w:cs="Arial"/>
        </w:rPr>
        <w:br/>
      </w:r>
    </w:p>
    <w:p w14:paraId="35494896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1.4.7. При устном обращении граждан (лично или по телефону) специалист, осуществляющий прием и консультирование, дает устный ответ самостоятельно.</w:t>
      </w:r>
      <w:r w:rsidRPr="00881862">
        <w:rPr>
          <w:rFonts w:ascii="Arial" w:hAnsi="Arial" w:cs="Arial"/>
        </w:rPr>
        <w:br/>
      </w:r>
    </w:p>
    <w:p w14:paraId="57725F8F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lastRenderedPageBreak/>
        <w:t>Если специалист не может дать ответ самостоятельно либо подготовка ответа требует продолжительного времени, он обязан предложить заявителю один из трех вариантов дальнейших действий:</w:t>
      </w:r>
      <w:r w:rsidRPr="00881862">
        <w:rPr>
          <w:rFonts w:ascii="Arial" w:hAnsi="Arial" w:cs="Arial"/>
        </w:rPr>
        <w:br/>
      </w:r>
    </w:p>
    <w:p w14:paraId="59C8CC36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1) изложить суть обращения в письменной форме;</w:t>
      </w:r>
      <w:r w:rsidRPr="00881862">
        <w:rPr>
          <w:rFonts w:ascii="Arial" w:hAnsi="Arial" w:cs="Arial"/>
        </w:rPr>
        <w:br/>
      </w:r>
    </w:p>
    <w:p w14:paraId="074F169A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2) назначить другое удобное для посетителя время для консультации;</w:t>
      </w:r>
      <w:r w:rsidRPr="00881862">
        <w:rPr>
          <w:rFonts w:ascii="Arial" w:hAnsi="Arial" w:cs="Arial"/>
        </w:rPr>
        <w:br/>
      </w:r>
    </w:p>
    <w:p w14:paraId="0022C367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3) дать консультацию в двухдневный срок по контактному телефону, указанному заявителем.</w:t>
      </w:r>
      <w:r w:rsidRPr="00881862">
        <w:rPr>
          <w:rFonts w:ascii="Arial" w:hAnsi="Arial" w:cs="Arial"/>
        </w:rPr>
        <w:br/>
      </w:r>
    </w:p>
    <w:p w14:paraId="50AEF566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Специалисты, осуществляющие прием и консультирование (лично или по телефону), обязаны относиться к гражданам корректно и внимательно, не унижая их чести и достоинства.</w:t>
      </w:r>
      <w:r w:rsidRPr="00881862">
        <w:rPr>
          <w:rFonts w:ascii="Arial" w:hAnsi="Arial" w:cs="Arial"/>
        </w:rPr>
        <w:br/>
      </w:r>
    </w:p>
    <w:p w14:paraId="63091F9F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1.4.8. Индивидуальное письменное консультирование осуществляется при обращении заинтересованного лица в департамент путем направления обращения:</w:t>
      </w:r>
      <w:r w:rsidRPr="00881862">
        <w:rPr>
          <w:rFonts w:ascii="Arial" w:hAnsi="Arial" w:cs="Arial"/>
        </w:rPr>
        <w:br/>
      </w:r>
    </w:p>
    <w:p w14:paraId="700F0F9E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1) нарочным;</w:t>
      </w:r>
      <w:r w:rsidRPr="00881862">
        <w:rPr>
          <w:rFonts w:ascii="Arial" w:hAnsi="Arial" w:cs="Arial"/>
        </w:rPr>
        <w:br/>
      </w:r>
    </w:p>
    <w:p w14:paraId="0CD72014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2) почтой, в том числе электронной;</w:t>
      </w:r>
      <w:r w:rsidRPr="00881862">
        <w:rPr>
          <w:rFonts w:ascii="Arial" w:hAnsi="Arial" w:cs="Arial"/>
        </w:rPr>
        <w:br/>
      </w:r>
    </w:p>
    <w:p w14:paraId="33F66686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3) по факсу.</w:t>
      </w:r>
      <w:r w:rsidRPr="00881862">
        <w:rPr>
          <w:rFonts w:ascii="Arial" w:hAnsi="Arial" w:cs="Arial"/>
        </w:rPr>
        <w:br/>
      </w:r>
    </w:p>
    <w:p w14:paraId="0EC7F28E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1.4.9. Письменный ответ подписывается директором департамента (заместителем директора департамента, курирующим деятельность управления по охране животного мира департамента) или иным уполномоченным лицом, содержит фамилию, инициалы и телефон исполнителя.</w:t>
      </w:r>
      <w:r w:rsidRPr="00881862">
        <w:rPr>
          <w:rFonts w:ascii="Arial" w:hAnsi="Arial" w:cs="Arial"/>
        </w:rPr>
        <w:br/>
      </w:r>
    </w:p>
    <w:p w14:paraId="27B0FD31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Ответ направляется письмом, электронной почтой либо факсом в зависимости от способа обращения заинтересованного лица за консультацией или способа доставки, указанного в письменном обращении заинтересованного лица.</w:t>
      </w:r>
      <w:r w:rsidRPr="00881862">
        <w:rPr>
          <w:rFonts w:ascii="Arial" w:hAnsi="Arial" w:cs="Arial"/>
        </w:rPr>
        <w:br/>
      </w:r>
    </w:p>
    <w:p w14:paraId="4BEDFED7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1.4.10. При индивидуальном письменном консультировании ответ направляется заинтересованному лицу не позднее 30 календарных дней со дня регистрации письменного обращения.</w:t>
      </w:r>
      <w:r w:rsidRPr="00881862">
        <w:rPr>
          <w:rFonts w:ascii="Arial" w:hAnsi="Arial" w:cs="Arial"/>
        </w:rPr>
        <w:br/>
      </w:r>
    </w:p>
    <w:p w14:paraId="0456673C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1.4.11. Публичное устное консультирование осуществляется с привлечением средств массовой информации (далее - СМИ): радио, телевидения, а также путем проведения встреч с населением.</w:t>
      </w:r>
      <w:r w:rsidRPr="00881862">
        <w:rPr>
          <w:rFonts w:ascii="Arial" w:hAnsi="Arial" w:cs="Arial"/>
        </w:rPr>
        <w:br/>
      </w:r>
    </w:p>
    <w:p w14:paraId="01C31635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lastRenderedPageBreak/>
        <w:t>Выступления специалистов департамента согласуются с руководителем органа.</w:t>
      </w:r>
      <w:r w:rsidRPr="00881862">
        <w:rPr>
          <w:rFonts w:ascii="Arial" w:hAnsi="Arial" w:cs="Arial"/>
        </w:rPr>
        <w:br/>
      </w:r>
    </w:p>
    <w:p w14:paraId="3437A594" w14:textId="77777777" w:rsidR="00881862" w:rsidRPr="00881862" w:rsidRDefault="00881862" w:rsidP="0088186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81862">
        <w:rPr>
          <w:rFonts w:ascii="Arial" w:hAnsi="Arial" w:cs="Arial"/>
        </w:rPr>
        <w:t>1.4.12. Публичное письменное консультирование осуществляется путем публикации информационных материалов в СМИ, включая интернет-ресурсы департамента.</w:t>
      </w:r>
      <w:r w:rsidRPr="00881862">
        <w:rPr>
          <w:rFonts w:ascii="Arial" w:hAnsi="Arial" w:cs="Arial"/>
        </w:rPr>
        <w:br/>
      </w:r>
    </w:p>
    <w:p w14:paraId="55D7ECB1" w14:textId="77777777" w:rsidR="00881862" w:rsidRPr="00881862" w:rsidRDefault="00881862" w:rsidP="00881862"/>
    <w:p w14:paraId="035ED406" w14:textId="77777777" w:rsidR="007D5765" w:rsidRPr="00881862" w:rsidRDefault="007D576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8186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818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186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818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81862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881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81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8186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81862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8186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81862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8818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