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31B1CA" w14:textId="77777777" w:rsidR="008D20BA" w:rsidRPr="008D20BA" w:rsidRDefault="008D20BA" w:rsidP="008D20B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20BA">
        <w:rPr>
          <w:rFonts w:ascii="Arial" w:hAnsi="Arial" w:cs="Arial"/>
          <w:sz w:val="24"/>
          <w:szCs w:val="24"/>
        </w:rPr>
        <w:br/>
        <w:t>ПРАВИТЕЛЬСТВО КАЛИНИНГРАДСКОЙ ОБЛАСТИ</w:t>
      </w:r>
      <w:r w:rsidRPr="008D20BA">
        <w:rPr>
          <w:rFonts w:ascii="Arial" w:hAnsi="Arial" w:cs="Arial"/>
          <w:sz w:val="24"/>
          <w:szCs w:val="24"/>
        </w:rPr>
        <w:br/>
      </w:r>
      <w:r w:rsidRPr="008D20BA">
        <w:rPr>
          <w:rFonts w:ascii="Arial" w:hAnsi="Arial" w:cs="Arial"/>
          <w:sz w:val="24"/>
          <w:szCs w:val="24"/>
        </w:rPr>
        <w:br/>
        <w:t>ПОСТАНОВЛЕНИЕ</w:t>
      </w:r>
      <w:r w:rsidRPr="008D20BA">
        <w:rPr>
          <w:rFonts w:ascii="Arial" w:hAnsi="Arial" w:cs="Arial"/>
          <w:sz w:val="24"/>
          <w:szCs w:val="24"/>
        </w:rPr>
        <w:br/>
      </w:r>
      <w:r w:rsidRPr="008D20BA">
        <w:rPr>
          <w:rFonts w:ascii="Arial" w:hAnsi="Arial" w:cs="Arial"/>
          <w:sz w:val="24"/>
          <w:szCs w:val="24"/>
        </w:rPr>
        <w:br/>
        <w:t>от 31 июля 2017 года N 389</w:t>
      </w:r>
      <w:r w:rsidRPr="008D20BA">
        <w:rPr>
          <w:rFonts w:ascii="Arial" w:hAnsi="Arial" w:cs="Arial"/>
          <w:sz w:val="24"/>
          <w:szCs w:val="24"/>
        </w:rPr>
        <w:br/>
      </w:r>
      <w:r w:rsidRPr="008D20BA">
        <w:rPr>
          <w:rFonts w:ascii="Arial" w:hAnsi="Arial" w:cs="Arial"/>
          <w:sz w:val="24"/>
          <w:szCs w:val="24"/>
        </w:rPr>
        <w:br/>
      </w:r>
      <w:r w:rsidRPr="008D20BA">
        <w:rPr>
          <w:rFonts w:ascii="Arial" w:hAnsi="Arial" w:cs="Arial"/>
          <w:sz w:val="24"/>
          <w:szCs w:val="24"/>
        </w:rPr>
        <w:br/>
        <w:t>Об определении порядка проведения инвентаризации особо охраняемых природных территорий регионального значения на территории Калининградской области</w:t>
      </w:r>
    </w:p>
    <w:p w14:paraId="537E7F67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(с изменениями на 9 ноября 2018 года)</w:t>
      </w:r>
    </w:p>
    <w:p w14:paraId="36EA775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</w:p>
    <w:p w14:paraId="5BF15E8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br/>
      </w:r>
      <w:r w:rsidRPr="008D20BA">
        <w:rPr>
          <w:rFonts w:ascii="Arial" w:hAnsi="Arial" w:cs="Arial"/>
        </w:rPr>
        <w:br/>
      </w:r>
    </w:p>
    <w:p w14:paraId="55C37E8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В соответствии с абзацем четырнадцатым статьи 7 Закона Калининградской области от 1 марта 2016 года N 513 "Об особо охраняемых природных территориях" Правительство Калининградской области</w:t>
      </w:r>
      <w:r w:rsidRPr="008D20BA">
        <w:rPr>
          <w:rFonts w:ascii="Arial" w:hAnsi="Arial" w:cs="Arial"/>
        </w:rPr>
        <w:br/>
      </w:r>
    </w:p>
    <w:p w14:paraId="47D946E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br/>
        <w:t>ПОСТАНОВЛЯЕТ:</w:t>
      </w:r>
    </w:p>
    <w:p w14:paraId="7581C13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br/>
      </w:r>
    </w:p>
    <w:p w14:paraId="0DDD544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1. Определить порядок проведения инвентаризации особо охраняемых природных территорий регионального значения на территории Калининградской области согласно приложению.</w:t>
      </w:r>
      <w:r w:rsidRPr="008D20BA">
        <w:rPr>
          <w:rFonts w:ascii="Arial" w:hAnsi="Arial" w:cs="Arial"/>
        </w:rPr>
        <w:br/>
      </w:r>
    </w:p>
    <w:p w14:paraId="7EF651B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9252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2. Постановление вступает в силу по истечении десяти дней с даты его официального опубликования.</w:t>
      </w:r>
      <w:r w:rsidRPr="008D20BA">
        <w:rPr>
          <w:rFonts w:ascii="Arial" w:hAnsi="Arial" w:cs="Arial"/>
        </w:rPr>
        <w:br/>
      </w:r>
    </w:p>
    <w:p w14:paraId="560437F1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br/>
      </w:r>
      <w:r w:rsidRPr="008D20BA">
        <w:rPr>
          <w:rFonts w:ascii="Arial" w:hAnsi="Arial" w:cs="Arial"/>
        </w:rPr>
        <w:br/>
        <w:t>Временно исполняющий обязанности</w:t>
      </w:r>
      <w:r w:rsidRPr="008D20BA">
        <w:rPr>
          <w:rFonts w:ascii="Arial" w:hAnsi="Arial" w:cs="Arial"/>
        </w:rPr>
        <w:br/>
        <w:t>Губернатора Калининградской области</w:t>
      </w:r>
      <w:r w:rsidRPr="008D20BA">
        <w:rPr>
          <w:rFonts w:ascii="Arial" w:hAnsi="Arial" w:cs="Arial"/>
        </w:rPr>
        <w:br/>
      </w:r>
      <w:proofErr w:type="gramStart"/>
      <w:r w:rsidRPr="008D20BA">
        <w:rPr>
          <w:rFonts w:ascii="Arial" w:hAnsi="Arial" w:cs="Arial"/>
        </w:rPr>
        <w:t>А.А.</w:t>
      </w:r>
      <w:proofErr w:type="gramEnd"/>
      <w:r w:rsidRPr="008D20BA">
        <w:rPr>
          <w:rFonts w:ascii="Arial" w:hAnsi="Arial" w:cs="Arial"/>
        </w:rPr>
        <w:t xml:space="preserve"> Алиханов</w:t>
      </w:r>
    </w:p>
    <w:p w14:paraId="7AE2F768" w14:textId="77777777" w:rsidR="008D20BA" w:rsidRPr="008D20BA" w:rsidRDefault="008D20BA" w:rsidP="008D20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D20BA">
        <w:rPr>
          <w:rFonts w:ascii="Arial" w:hAnsi="Arial" w:cs="Arial"/>
          <w:sz w:val="24"/>
          <w:szCs w:val="24"/>
        </w:rPr>
        <w:br/>
      </w:r>
      <w:r w:rsidRPr="008D20BA">
        <w:rPr>
          <w:rFonts w:ascii="Arial" w:hAnsi="Arial" w:cs="Arial"/>
          <w:sz w:val="24"/>
          <w:szCs w:val="24"/>
        </w:rPr>
        <w:br/>
        <w:t>Приложение</w:t>
      </w:r>
      <w:r w:rsidRPr="008D20BA">
        <w:rPr>
          <w:rFonts w:ascii="Arial" w:hAnsi="Arial" w:cs="Arial"/>
          <w:sz w:val="24"/>
          <w:szCs w:val="24"/>
        </w:rPr>
        <w:br/>
        <w:t>к постановлению</w:t>
      </w:r>
      <w:r w:rsidRPr="008D20BA">
        <w:rPr>
          <w:rFonts w:ascii="Arial" w:hAnsi="Arial" w:cs="Arial"/>
          <w:sz w:val="24"/>
          <w:szCs w:val="24"/>
        </w:rPr>
        <w:br/>
        <w:t>Правительства</w:t>
      </w:r>
      <w:r w:rsidRPr="008D20BA">
        <w:rPr>
          <w:rFonts w:ascii="Arial" w:hAnsi="Arial" w:cs="Arial"/>
          <w:sz w:val="24"/>
          <w:szCs w:val="24"/>
        </w:rPr>
        <w:br/>
        <w:t>Калининградской области</w:t>
      </w:r>
      <w:r w:rsidRPr="008D20BA">
        <w:rPr>
          <w:rFonts w:ascii="Arial" w:hAnsi="Arial" w:cs="Arial"/>
          <w:sz w:val="24"/>
          <w:szCs w:val="24"/>
        </w:rPr>
        <w:br/>
        <w:t>от 31 июля 2017 г. N 389</w:t>
      </w:r>
    </w:p>
    <w:p w14:paraId="703A4F55" w14:textId="77777777" w:rsidR="008D20BA" w:rsidRPr="008D20BA" w:rsidRDefault="008D20BA" w:rsidP="008D20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20BA">
        <w:rPr>
          <w:rFonts w:ascii="Arial" w:hAnsi="Arial" w:cs="Arial"/>
          <w:b/>
          <w:bCs/>
        </w:rPr>
        <w:br/>
      </w:r>
      <w:r w:rsidRPr="008D20BA">
        <w:rPr>
          <w:rFonts w:ascii="Arial" w:hAnsi="Arial" w:cs="Arial"/>
          <w:b/>
          <w:bCs/>
        </w:rPr>
        <w:br/>
        <w:t>ПОРЯДОК</w:t>
      </w:r>
      <w:r w:rsidRPr="008D20BA">
        <w:rPr>
          <w:rFonts w:ascii="Arial" w:hAnsi="Arial" w:cs="Arial"/>
          <w:b/>
          <w:bCs/>
        </w:rPr>
        <w:br/>
        <w:t> проведения инвентаризации особо охраняемых природных территорий регионального значения на территории Калининградской области</w:t>
      </w:r>
    </w:p>
    <w:p w14:paraId="0802682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lastRenderedPageBreak/>
        <w:t>(в ред. Постановления Правительства Калининградской области от 09.11.2018 N 673)</w:t>
      </w:r>
    </w:p>
    <w:p w14:paraId="5F61F51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br/>
      </w:r>
    </w:p>
    <w:p w14:paraId="4C0415D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1. Настоящий порядок определяет проведение инвентаризации особо охраняемых природных территорий регионального значения на территории Калининградской области (далее - ООПТ).</w:t>
      </w:r>
      <w:r w:rsidRPr="008D20BA">
        <w:rPr>
          <w:rFonts w:ascii="Arial" w:hAnsi="Arial" w:cs="Arial"/>
        </w:rPr>
        <w:br/>
      </w:r>
    </w:p>
    <w:p w14:paraId="53C60868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D65E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2. Инвентаризация ООПТ (далее - инвентаризация) - учет, натурное (полевое) и документальное исследование ООПТ, а также оценка их состояния с целью повышения эффективности функционирования ООПТ и приведения нормативно-правовой основы функционирования ООПТ и их охранных зон в соответствие с законодательством Российской Федерации.</w:t>
      </w:r>
      <w:r w:rsidRPr="008D20BA">
        <w:rPr>
          <w:rFonts w:ascii="Arial" w:hAnsi="Arial" w:cs="Arial"/>
        </w:rPr>
        <w:br/>
      </w:r>
    </w:p>
    <w:p w14:paraId="217C47BC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8BCE8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10D3E04F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0E9E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3. Инвентаризация проводится исполнительным органом государственной власти Калининградской области, осуществляющим функции по проведению государственной политики в сфере охраны окружающей среды и рационального природопользования (далее - уполномоченный орган).</w:t>
      </w:r>
      <w:r w:rsidRPr="008D20BA">
        <w:rPr>
          <w:rFonts w:ascii="Arial" w:hAnsi="Arial" w:cs="Arial"/>
        </w:rPr>
        <w:br/>
      </w:r>
    </w:p>
    <w:p w14:paraId="5A29128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8FBA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4. Инвентаризация направлена на установление состояния ООПТ, выявление несоответствия нормативно-правовой основы функционирования ООПТ их состоянию, определение негативных антропогенных воздействий на ООПТ и состояние объектов особой охраны, проверку соблюдения режима ООПТ и их охранных зон, границ ООПТ и их охранных зон, разработку мер по повышению эффективности функционирования ООПТ и их охранных зон.</w:t>
      </w:r>
      <w:r w:rsidRPr="008D20BA">
        <w:rPr>
          <w:rFonts w:ascii="Arial" w:hAnsi="Arial" w:cs="Arial"/>
        </w:rPr>
        <w:br/>
      </w:r>
    </w:p>
    <w:p w14:paraId="779AB5A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83AF7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593AC11D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F55E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5. Инвентаризация включает анализ нормативно-правовой основы функционирования ООПТ, документов и материалов, характеризующих состояние ООПТ и их охранных зон, натурное (полевое) обследование ООПТ и их охранных зон.</w:t>
      </w:r>
      <w:r w:rsidRPr="008D20BA">
        <w:rPr>
          <w:rFonts w:ascii="Arial" w:hAnsi="Arial" w:cs="Arial"/>
        </w:rPr>
        <w:br/>
      </w:r>
    </w:p>
    <w:p w14:paraId="6D5EFC4B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1BBBC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0D8C0A1F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CED4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 xml:space="preserve">6. Анализ нормативно-правовой основы функционирования ООПТ проводится с целью проверки наличия правовых актов о создании (реорганизации) ООПТ, положения об ООПТ, паспорта памятника природы регионального значения (далее - паспорт) и охранного обязательства по обеспечению сохранности и </w:t>
      </w:r>
      <w:r w:rsidRPr="008D20BA">
        <w:rPr>
          <w:rFonts w:ascii="Arial" w:hAnsi="Arial" w:cs="Arial"/>
        </w:rPr>
        <w:lastRenderedPageBreak/>
        <w:t>использованию памятника природы регионального значения (далее - охранное обязательство).</w:t>
      </w:r>
      <w:r w:rsidRPr="008D20BA">
        <w:rPr>
          <w:rFonts w:ascii="Arial" w:hAnsi="Arial" w:cs="Arial"/>
        </w:rPr>
        <w:br/>
      </w:r>
    </w:p>
    <w:p w14:paraId="7DD68D9B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37FF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7. Документы и материалы, характеризующие состояние ООПТ и их охранных зон, представляют собой информацию, на основании которой анализируется состояние ООПТ и их охранной зоны, определяется соответствие нормативно-правовой основы функционирования современному состоянию ООПТ, разрабатываются меры по повышению эффективности функционирования ООПТ и охранных зон ООПТ.</w:t>
      </w:r>
      <w:r w:rsidRPr="008D20BA">
        <w:rPr>
          <w:rFonts w:ascii="Arial" w:hAnsi="Arial" w:cs="Arial"/>
        </w:rPr>
        <w:br/>
      </w:r>
    </w:p>
    <w:p w14:paraId="405064D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A7F7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4A3840B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7491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8. Утратил силу. - Постановление Правительства Калининградской области от 09.11.2018 N 673.</w:t>
      </w:r>
      <w:r w:rsidRPr="008D20BA">
        <w:rPr>
          <w:rFonts w:ascii="Arial" w:hAnsi="Arial" w:cs="Arial"/>
        </w:rPr>
        <w:br/>
      </w:r>
    </w:p>
    <w:p w14:paraId="775C531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D9CA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9. В процессе натурного (полевого) обследования ООПТ и их охранных зон проводится визуальный осмотр, оценка фактического состояния (измерение и описание природных объектов и комплексов), составляются (уточняются) карты-схемы, отражающие местоположение и параметры ООПТ и их охранных зон с определением (при необходимости) точек координат объектов, фиксируются факты нарушений режима особой охраны и негативных воздействий на ООПТ и их охранные зоны.</w:t>
      </w:r>
      <w:r w:rsidRPr="008D20BA">
        <w:rPr>
          <w:rFonts w:ascii="Arial" w:hAnsi="Arial" w:cs="Arial"/>
        </w:rPr>
        <w:br/>
      </w:r>
    </w:p>
    <w:p w14:paraId="559FD57C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DEAEF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(п. 9 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49BABA7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8FAFB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10. По итогам проведенной инвентаризации для каждой ООПТ составляется акт инвентаризации, в котором указываются:</w:t>
      </w:r>
      <w:r w:rsidRPr="008D20BA">
        <w:rPr>
          <w:rFonts w:ascii="Arial" w:hAnsi="Arial" w:cs="Arial"/>
        </w:rPr>
        <w:br/>
      </w:r>
    </w:p>
    <w:p w14:paraId="72549C1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57A1F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1) категория и наименование ООПТ;</w:t>
      </w:r>
      <w:r w:rsidRPr="008D20BA">
        <w:rPr>
          <w:rFonts w:ascii="Arial" w:hAnsi="Arial" w:cs="Arial"/>
        </w:rPr>
        <w:br/>
      </w:r>
    </w:p>
    <w:p w14:paraId="0E5AC7A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A746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2) профиль ООПТ (для государственных природных заказников);</w:t>
      </w:r>
      <w:r w:rsidRPr="008D20BA">
        <w:rPr>
          <w:rFonts w:ascii="Arial" w:hAnsi="Arial" w:cs="Arial"/>
        </w:rPr>
        <w:br/>
      </w:r>
    </w:p>
    <w:p w14:paraId="6540CE1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E279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3) местонахождение ООПТ;</w:t>
      </w:r>
      <w:r w:rsidRPr="008D20BA">
        <w:rPr>
          <w:rFonts w:ascii="Arial" w:hAnsi="Arial" w:cs="Arial"/>
        </w:rPr>
        <w:br/>
      </w:r>
    </w:p>
    <w:p w14:paraId="3FB07A6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5B3DD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4) этапы инвентаризации (анализ нормативно-правовой основы, анализ документов и материалов, характеризующих состояние ООПТ и их охранных зон, натурное (полевое) обследование ООПТ);</w:t>
      </w:r>
      <w:r w:rsidRPr="008D20BA">
        <w:rPr>
          <w:rFonts w:ascii="Arial" w:hAnsi="Arial" w:cs="Arial"/>
        </w:rPr>
        <w:br/>
      </w:r>
    </w:p>
    <w:p w14:paraId="22E2175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5B6AC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lastRenderedPageBreak/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2E5DD76D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E3C8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5) нормативно-правовая основа функционирования ООПТ (правовые акты, положение об ООПТ, паспорт и охранное обязательство);</w:t>
      </w:r>
      <w:r w:rsidRPr="008D20BA">
        <w:rPr>
          <w:rFonts w:ascii="Arial" w:hAnsi="Arial" w:cs="Arial"/>
        </w:rPr>
        <w:br/>
      </w:r>
    </w:p>
    <w:p w14:paraId="6003D46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8BF27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6) краткое описание ООПТ;</w:t>
      </w:r>
      <w:r w:rsidRPr="008D20BA">
        <w:rPr>
          <w:rFonts w:ascii="Arial" w:hAnsi="Arial" w:cs="Arial"/>
        </w:rPr>
        <w:br/>
      </w:r>
    </w:p>
    <w:p w14:paraId="1AC9EA1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5A98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7) площадь ООПТ;</w:t>
      </w:r>
      <w:r w:rsidRPr="008D20BA">
        <w:rPr>
          <w:rFonts w:ascii="Arial" w:hAnsi="Arial" w:cs="Arial"/>
        </w:rPr>
        <w:br/>
      </w:r>
    </w:p>
    <w:p w14:paraId="72E48217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FB07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8) утратил силу. - Постановление Правительства Калининградской области от 09.11.2018 N 673;</w:t>
      </w:r>
      <w:r w:rsidRPr="008D20BA">
        <w:rPr>
          <w:rFonts w:ascii="Arial" w:hAnsi="Arial" w:cs="Arial"/>
        </w:rPr>
        <w:br/>
      </w:r>
    </w:p>
    <w:p w14:paraId="490134F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9FE5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9) сведения о собственниках, землевладельцах, землепользователях земельных участков в границах ООПТ и их охранных зон;</w:t>
      </w:r>
      <w:r w:rsidRPr="008D20BA">
        <w:rPr>
          <w:rFonts w:ascii="Arial" w:hAnsi="Arial" w:cs="Arial"/>
        </w:rPr>
        <w:br/>
      </w:r>
    </w:p>
    <w:p w14:paraId="6D7F06D3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5C7D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534027E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75D2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10) режим особой охраны ООПТ;</w:t>
      </w:r>
      <w:r w:rsidRPr="008D20BA">
        <w:rPr>
          <w:rFonts w:ascii="Arial" w:hAnsi="Arial" w:cs="Arial"/>
        </w:rPr>
        <w:br/>
      </w:r>
    </w:p>
    <w:p w14:paraId="4FCD564B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44CC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11) наличие охранной зоны ООПТ, ее режим и анализ прохождения границ;</w:t>
      </w:r>
      <w:r w:rsidRPr="008D20BA">
        <w:rPr>
          <w:rFonts w:ascii="Arial" w:hAnsi="Arial" w:cs="Arial"/>
        </w:rPr>
        <w:br/>
      </w:r>
    </w:p>
    <w:p w14:paraId="6FB1ED0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EAF49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12) описание состояния ООПТ и охранной зоны при наличии (наличие на территории негативных воздействий на окружающую среду, в том числе нарушений режима особой охраны);</w:t>
      </w:r>
      <w:r w:rsidRPr="008D20BA">
        <w:rPr>
          <w:rFonts w:ascii="Arial" w:hAnsi="Arial" w:cs="Arial"/>
        </w:rPr>
        <w:br/>
      </w:r>
    </w:p>
    <w:p w14:paraId="54F74EAC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1FD71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13) меры, необходимые для повышения эффективности функционирования ООПТ;</w:t>
      </w:r>
      <w:r w:rsidRPr="008D20BA">
        <w:rPr>
          <w:rFonts w:ascii="Arial" w:hAnsi="Arial" w:cs="Arial"/>
        </w:rPr>
        <w:br/>
      </w:r>
    </w:p>
    <w:p w14:paraId="31B4B38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886A7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6B32A67B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9B998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14) наличие в положениях об ООПТ и паспортах устаревших или ошибочных сведений;</w:t>
      </w:r>
      <w:r w:rsidRPr="008D20BA">
        <w:rPr>
          <w:rFonts w:ascii="Arial" w:hAnsi="Arial" w:cs="Arial"/>
        </w:rPr>
        <w:br/>
      </w:r>
    </w:p>
    <w:p w14:paraId="08C1A7E8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31EC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15) утратил силу. - Постановление Правительства Калининградской области от 09.11.2018 N 673.</w:t>
      </w:r>
      <w:r w:rsidRPr="008D20BA">
        <w:rPr>
          <w:rFonts w:ascii="Arial" w:hAnsi="Arial" w:cs="Arial"/>
        </w:rPr>
        <w:br/>
      </w:r>
    </w:p>
    <w:p w14:paraId="77D0E500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E24FE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11. В соответствующих разделах акта инвентаризации отмечаются расхождения сведений, указанных в положении об ООПТ, паспорте, охранном обязательстве, с фактическим состоянием ООПТ.</w:t>
      </w:r>
      <w:r w:rsidRPr="008D20BA">
        <w:rPr>
          <w:rFonts w:ascii="Arial" w:hAnsi="Arial" w:cs="Arial"/>
        </w:rPr>
        <w:br/>
      </w:r>
    </w:p>
    <w:p w14:paraId="020DDEA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32686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(в ред. Постановления Правительства Калининградской области от 09.11.2018 N 673)</w:t>
      </w:r>
      <w:r w:rsidRPr="008D20BA">
        <w:rPr>
          <w:rFonts w:ascii="Arial" w:hAnsi="Arial" w:cs="Arial"/>
        </w:rPr>
        <w:br/>
      </w:r>
    </w:p>
    <w:p w14:paraId="0489C09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D5C0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12. Утратил силу. - Постановление Правительства Калининградской области от 09.11.2018 N 673.</w:t>
      </w:r>
      <w:r w:rsidRPr="008D20BA">
        <w:rPr>
          <w:rFonts w:ascii="Arial" w:hAnsi="Arial" w:cs="Arial"/>
        </w:rPr>
        <w:br/>
      </w:r>
    </w:p>
    <w:p w14:paraId="1CAF90B2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EB99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13. Акты инвентаризации утверждаются приказом уполномоченного органа.</w:t>
      </w:r>
      <w:r w:rsidRPr="008D20BA">
        <w:rPr>
          <w:rFonts w:ascii="Arial" w:hAnsi="Arial" w:cs="Arial"/>
        </w:rPr>
        <w:br/>
      </w:r>
    </w:p>
    <w:p w14:paraId="65325674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B8B5D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14. Инвентаризация проводится с периодичностью, определенной статьей 12 Закона Калининградской области от 1 марта 2016 года N 513 "Об особо охраняемых природных территориях".</w:t>
      </w:r>
      <w:r w:rsidRPr="008D20BA">
        <w:rPr>
          <w:rFonts w:ascii="Arial" w:hAnsi="Arial" w:cs="Arial"/>
        </w:rPr>
        <w:br/>
      </w:r>
    </w:p>
    <w:p w14:paraId="3C8E45DA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A9895" w14:textId="77777777" w:rsidR="008D20BA" w:rsidRPr="008D20BA" w:rsidRDefault="008D20BA" w:rsidP="008D20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20BA">
        <w:rPr>
          <w:rFonts w:ascii="Arial" w:hAnsi="Arial" w:cs="Arial"/>
        </w:rPr>
        <w:t>(п. 14 в ред. Постановления Правительства Калининградской области от 09.11.2018 N 673)</w:t>
      </w:r>
    </w:p>
    <w:p w14:paraId="4C5C648B" w14:textId="77777777" w:rsidR="008D20BA" w:rsidRPr="008D20BA" w:rsidRDefault="008D20BA" w:rsidP="008D20BA"/>
    <w:p w14:paraId="6DD50B31" w14:textId="77777777" w:rsidR="00057320" w:rsidRPr="008D20BA" w:rsidRDefault="000573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20B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D20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D20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D2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D2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