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C23">
        <w:rPr>
          <w:rFonts w:ascii="Times New Roman" w:hAnsi="Times New Roman" w:cs="Times New Roman"/>
          <w:b/>
          <w:sz w:val="24"/>
          <w:szCs w:val="24"/>
        </w:rPr>
        <w:t>ОБ УТВЕРЖДЕНИИ ПЛАНА ПРОТИВОДЕЙСТВИЯ КОРРУПЦИИ В УПРАВЛЕНИИ ПО ОХРАНЕ И ИСПОЛЬЗОВАНИЮ ОБЪЕКТОВ ЖИВОТНОГО МИРА И ВОДНЫХ БИОЛОГИЧЕСКИХ РЕСУРСОВ РЕСПУБЛИКИ АДЫГЕЯ НА 2014 - 2015 ГОДЫ</w:t>
      </w: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C23">
        <w:rPr>
          <w:rFonts w:ascii="Times New Roman" w:hAnsi="Times New Roman" w:cs="Times New Roman"/>
          <w:b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C23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C23">
        <w:rPr>
          <w:rFonts w:ascii="Times New Roman" w:hAnsi="Times New Roman" w:cs="Times New Roman"/>
          <w:b/>
          <w:sz w:val="24"/>
          <w:szCs w:val="24"/>
        </w:rPr>
        <w:t>от 14 июля 2014 года N 111-пр</w:t>
      </w: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C23">
        <w:rPr>
          <w:rFonts w:ascii="Times New Roman" w:hAnsi="Times New Roman" w:cs="Times New Roman"/>
          <w:b/>
          <w:sz w:val="24"/>
          <w:szCs w:val="24"/>
        </w:rPr>
        <w:t>ОБ УТВЕРЖДЕНИИ ПЛАНА ПРОТИВОДЕЙСТВИЯ КОРРУПЦИИ В УПРАВЛЕНИИ ПО ОХРАНЕ И ИСПОЛЬЗОВАНИЮ ОБЪЕКТОВ ЖИВОТНОГО МИРА И ВОДНЫХ БИОЛОГИЧЕСКИХ РЕСУРСОВ РЕСПУБЛИКИ АДЫГЕЯ НА 2014 - 2015 ГОДЫ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45C23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145C23">
        <w:rPr>
          <w:rFonts w:ascii="Times New Roman" w:hAnsi="Times New Roman" w:cs="Times New Roman"/>
          <w:sz w:val="24"/>
          <w:szCs w:val="24"/>
        </w:rPr>
        <w:t xml:space="preserve"> исполнении пункта 1.2.3 Протокола N 1 заседания Совета при Главе Республики Адыгея по противодействию коррупции и с целью приведения в соответствие с Указом Президента Российской Федерации от 11 апреля 2014 года N 226 "О национальном плане противодействия коррупции на 2014 - 2015 годы" Плана противодействия коррупции в Управлении по охране и использованию объектов животного мира и водных биологических ресурсов Республики Адыгея приказываю: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1. Утвердить План противодействия коррупции в Управлении по охране и использованию объектов животного мира и водных биологических ресурсов Республики Адыгея на 2014 - 2015 годы (далее - План) согласно приложению.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2. Консультанту Управления Андросовой С.Н. настоящий приказ: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lastRenderedPageBreak/>
        <w:t>а) направить в Управление Министерства юстиции Российской Федерации по Республике Адыгея на государственную регистрацию;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б) направить для размещения на странице Управления по охране и использованию объектов животного мира и водных биологических ресурсов Республики Адыгея официального сайта органов исполнительной власти Республики Адыгея в сети Интернет;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в) разместить на официальном сайте Управления по охране и использованию объектов животного мира и водных биологических ресурсов Республики Адыгея в сети Интернет.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 xml:space="preserve">3. Старшему специалисту 1 разряда </w:t>
      </w:r>
      <w:proofErr w:type="spellStart"/>
      <w:r w:rsidRPr="00145C23">
        <w:rPr>
          <w:rFonts w:ascii="Times New Roman" w:hAnsi="Times New Roman" w:cs="Times New Roman"/>
          <w:sz w:val="24"/>
          <w:szCs w:val="24"/>
        </w:rPr>
        <w:t>Колч</w:t>
      </w:r>
      <w:proofErr w:type="spellEnd"/>
      <w:r w:rsidRPr="00145C23">
        <w:rPr>
          <w:rFonts w:ascii="Times New Roman" w:hAnsi="Times New Roman" w:cs="Times New Roman"/>
          <w:sz w:val="24"/>
          <w:szCs w:val="24"/>
        </w:rPr>
        <w:t xml:space="preserve"> С.В. ознакомить с настоящим приказом гражданских служащих Управления по охране и использованию объектов животного мира и водных биологических ресурсов Республики Адыгея.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4. Признать утратившим силу приказ Управления по охране и использованию объектов животного мира и водных биологических ресурсов Республики Адыгея от 2 декабря 2013 года N 221-пр "Об утверждении Плана противодействия коррупции в Управлении по охране и использованию объектов животного мира и водных биологических ресурсов Республики Адыгея на 2014 - 2016 годы".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145C2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45C23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6. Настоящий приказ вступает в силу с момента его подписания.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А.Р.ТУОВ</w:t>
      </w:r>
    </w:p>
    <w:p w:rsidR="00145C23" w:rsidRPr="00145C23" w:rsidRDefault="00145C23" w:rsidP="00145C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C23">
        <w:rPr>
          <w:rFonts w:ascii="Times New Roman" w:hAnsi="Times New Roman" w:cs="Times New Roman"/>
          <w:b/>
          <w:sz w:val="24"/>
          <w:szCs w:val="24"/>
        </w:rPr>
        <w:t>Приложение. ПЛАН ПРОТИВОДЕЙСТВИЯ КОРРУПЦИИ В УПРАВЛЕНИИ ПО ОХРАНЕ И ИСПОЛЬЗОВАНИЮ ОБЪЕКТОВ ЖИВОТНОГО МИРА И ВОДНЫХ БИОЛОГИЧЕСКИХ РЕСУРСОВ РЕСПУБЛИКИ АДЫГЕЯ НА 2014 - 2015 ГОДЫ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по охране и использованию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объектов животного мира и водных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биологических ресурсов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145C23" w:rsidRPr="00145C23" w:rsidRDefault="00145C23" w:rsidP="00145C23">
      <w:pPr>
        <w:jc w:val="right"/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от 14 июля 2014 года N 111-пр</w:t>
      </w: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  <w:p w:rsidR="00224B76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  <w:r w:rsidRPr="00145C23">
        <w:rPr>
          <w:rFonts w:ascii="Times New Roman" w:hAnsi="Times New Roman" w:cs="Times New Roman"/>
          <w:sz w:val="24"/>
          <w:szCs w:val="24"/>
        </w:rPr>
        <w:t>ПЛАН ПРОТИВОДЕЙСТВИЯ КОРРУПЦИИ В УПРАВЛЕНИИ ПО ОХРАНЕ И ИСПОЛЬЗОВАНИЮ ОБЪЕКТОВ ЖИВОТНОГО МИРА И ВОДНЫХ БИОЛОГИЧЕСКИХ РЕСУРСОВ РЕСПУБЛИКИ АДЫГЕЯ НА 2014 - 2015 ГОДЫ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5"/>
        <w:gridCol w:w="2379"/>
        <w:gridCol w:w="2126"/>
        <w:gridCol w:w="2050"/>
        <w:gridCol w:w="2184"/>
        <w:gridCol w:w="1059"/>
      </w:tblGrid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результат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средств </w:t>
            </w:r>
          </w:p>
        </w:tc>
      </w:tr>
      <w:tr w:rsidR="00145C23" w:rsidRPr="00145C23" w:rsidTr="00145C23">
        <w:trPr>
          <w:tblCellSpacing w:w="15" w:type="dxa"/>
        </w:trPr>
        <w:tc>
          <w:tcPr>
            <w:tcW w:w="157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Повышение эффективности механизмов урегулирования конфликта интересов, обеспечение соблюдения государственными гражданскими служащими ограничений, запретов и принципов служебного поведения в связи с исполнением ими должностных обязанностей, а также ответственности за их нарушение </w:t>
            </w: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действенного функционирования Комиссии Управления по охране и использованию объектов животного мира и водных биологических ресурсов Республики Адыгея (далее - Управление) по соблюдению требований к служебному поведению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государственных гражданских служащих и урегулирования конфликта интересов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Комиссия Управления по охране и использованию объектов животного мира и водных биологических ресурсов Республики Адыгея (далее - Управление) по соблюдению требований к служебному поведению государственных гражданских служащих и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урегулирования конфликта интересов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Нормативно-правовое закрепление полномочий Комиссии, повышение эффективности работы комиссии, обеспечение предупреждения коррупции, в том числе выявление и последующее устранение причин коррупции; профилактика коррупционных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явлений;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комплекса организационных мер, установленных в целях противодействия коррупции, по соблюдению лицами, замещающими должности государственной гражданской службы Республики Адыгея в Управлении, ограничений, запретов и по исполнению должностных обязанностей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Управления по соблюдению требований к 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Исключение фактов совершения правонарушений или коррупционных правонарушений государственными гражданскими служащими, разработка нормативных актов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обеспечение работы по рассмотрению уведомлений представителя нанимателя о фактах обращения в целях склонения государственного гражданского служащего Управления к совершению коррупционных правонарушений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Управления по соблюдению требований к служебному поведению государственных гражданских служащих и урегулирования конфликта интересов, 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уведомлений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деятельности Управления по противодействию коррупции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проверок соблюдения государственными гражданскими служащими Республики Адыгея ограничений и запретов, требований о предотвращении или урегулировании конфликта интересов, исполнения ими обязанностей, установленных Федеральным законом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Управления по соблюдению требований к служебному поведению государственных гражданских служащих и урегулирования конфликта интересов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положений </w:t>
            </w:r>
            <w:hyperlink r:id="R1b1b1426239d4609b419ffe021ee5807" w:history="1">
              <w:r w:rsidRPr="00145C2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Федерального закона от 25 декабря 2008 года N 273-ФЗ "О противодействии коррупции"</w:t>
              </w:r>
            </w:hyperlink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контроля исполнения государственными гражданскими служащими Управления обязанности по уведомлению представителя нанимателя о намерении выполнять иную оплачиваемую работу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Начальники отделов Управления, 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государственными гражданскими служащими Управления ограничений и запретов в связи с исполнением должностных обязанностей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проверок в порядке, предусмотренном нормативными правовыми актами и применение соответствующих мер юридической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ответственности в случаях несоблюдения государственными гражданскими служащими Управления ограничений, запретов и неисполнения обязанностей, установленных в целях противодействия коррупции, нарушения ограничений, касающихся получения подарков и порядка сдачи подарков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Начальники отделов Управления, 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каждому случаю несоблюдения государственными гражданскими служащими Управления, ограничений,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запретов и неисполнения обязанностей, установленных в целях противодействия коррупции, нарушения ограничений, касающихся получения подарков и порядка сдачи подарков в сроки, установленные нормативными правовыми актами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Минимизация и устранение коррупционных рисков в связи с исполнением должностных обязанностей государственными гражданскими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служащими Управления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мер по недопущению конфликта интересов у работников организаций, находящихся в ведении Управления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подведомственного учреждения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Минимизация и устранение коррупционных рисков в связи с исполнением должностных обязанностей работниками организаций,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находящихся в ведении Управления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проверок сведений о доходах, расходах, об имуществе и обязательствах имущественного характера лиц, замещающих государственные должности Республики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Адыгея, государственных гражданских служащих Республики Адыгея, а также о доходах, расходах, об имуществе и обязательствах имущественного характера супруги (супруга) и несовершеннолетних детей лиц, замещающих государственные должности Республики Адыгея государственных гражданских служащих Республики Адыгея и руководители учреждений 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соответствующей информации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и недопущение случаев проявления коррупционных и иных правонарушений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1.9.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проверок в порядке, предусмотренном нормативными правовыми актами в случаях несоблюдения работниками организаций, находящихся в ведении Управления, работники которых обязаны представлять сведения о своих доходах, об имуществе и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ограничений, запретов и неисполнения обязанностей, установленных в целях противодействия коррупции, и применения</w:t>
            </w:r>
            <w:proofErr w:type="gram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соответствующих мер юридической ответственности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соответствующей информации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Минимизация и устранение коррупционных рисков в связи с исполнением должностных обязанностей работниками организаций, находящихся в ведении Управления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правового просвещения государственных гражданских служащих Управления по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тематике (семинары, лекции, совещания)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реже 1 раза в полугодие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правовой грамотности государственных гражданских служащих Управления по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тематике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работы по формированию у государственных гражданских служащих Управления и работников организаций,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находящихся в ведении Управления, отрицательного отношения к коррупции гражданского общества, предание каждого установленного факта коррупции гласности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Начальники отделов Управления, консультант, руководитель подведомственного учреждения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деятельности Управления и организаций, находящихся в ведении Управления, по противодействию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коррупции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формированию у государственных гражданских служащих Управления и работников организаций, находящихся в ведении Управления негативного отношения к дарению подарков служащим и работникам в связи с их должностным положением или в связи с исполнением ими служебных обязанностей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Начальники отделов Управления, консультант, руководитель подведомственного учреждения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деятельности Управления и организаций, находящихся в ведении Управления, по противодействию коррупции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доведения до сведения государственных гражданских служащих Управления общих принципов служебного поведения,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утвержденных </w:t>
            </w:r>
            <w:hyperlink r:id="R56a8bbfed07b4696a4a81b26c9ffa43b" w:history="1">
              <w:r w:rsidRPr="00145C2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Указом Президента Российской Федерации от 12 августа 2002 г. N 885</w:t>
              </w:r>
            </w:hyperlink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государственными гражданскими служащими общих принципов служебного поведения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</w:t>
            </w:r>
            <w:proofErr w:type="gram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государственными гражданскими служащими Управления обязанности сообщать в случаях, установленных нормативными правовыми актами, о получении ими подарка в связи с их должностным положением или в связи с исполнением ими служебных обязанностей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Начальники отделов Управления, 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Минимизация и устранение коррупционных рисков в связи с исполнением должностных обязанностей государственными гражданскими служащими Управления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соблюдения государственной тайны, а также защиты персональных данных государственных гражданских служащих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Уполномоченные специалисты Управления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Недопущение случаев разглашения государственной тайны и персональных данных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приема на работу на вакантные должности государственной гражданской службы Республики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Адыгея на конкурсной основе, в соответствии с </w:t>
            </w:r>
            <w:hyperlink r:id="Rd713df43094943b3bac5abeb8e5ad4f1" w:history="1">
              <w:r w:rsidRPr="00145C2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Федеральным законом от 27 июля 2004 года N 79-ФЗ "О государственной гражданской службе Российской Федерации"</w:t>
              </w:r>
            </w:hyperlink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и недопущение случаев проявления коррупционных и иных правонарушений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1.17.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заседаний конкурсной, аттестационной комиссии Управления на соответствие замещаемой должности государственной гражданской службы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Консультант, конкурсная и аттестационные комиссии Управления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соответствия замещаемой должности гражданской службы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работы в Управлении по формированию кадрового резерва и повышение эффективности его использования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устойчивого карьерного роста государственных гражданских служащих Управления, безупречно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качественно исполняющих свои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должностные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обязанности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157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Выявление и систематизация причин и условий проявления коррупции в деятельности Управления, мониторинг коррупционных рисков и их устранение </w:t>
            </w: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в отношении: - проектов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нормативных правовых актов Управления; - действующих нормативных правовых актов Управления; - действующих нормативных правовых актов Главы Республики Адыгея и Кабинета Министров Республики Адыгея в сфере деятельности Управления в целях выявления с учетом мониторинга соответствующей правоприменительной практики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 и устранение таких факторов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Начальники отделов Управления, консультант по направлениям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деятельности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Исключение коррупционных факторов из проектов нормативных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правовых актов, нормативных правовых актов Управления и действующих нормативных правовых актов Главы Республики Адыгея и Кабинета Министров Республики Адыгея в сфере деятельности Управления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возможности проведения независимой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проектов нормативных правовых актов, иных документов в соответствии с Правилами проведения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нормативных правовых актов и проектов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нормативных правовых актов, утвержденными Постановлением Правительства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Инициатор разработки НПА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независимых экспертов в проведении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проектов нормативных правовых актов, иных документов, разрабатываемых Управлением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Российской Федерации от 26 февраля 2010 г. N 96 "Об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экспертизе нормативных правовых актов и проектов нормативных правовых актов".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отчета </w:t>
            </w:r>
            <w:proofErr w:type="gram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ходе реализации мероприятий по противодействию коррупции с представлением информации в Совет при Главе</w:t>
            </w:r>
            <w:proofErr w:type="gram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Адыгея по противодействию коррупции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Один раз в полугодие по запросу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исполнения мероприятий по противодействию коррупции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и обеспечение межведомственного электронного взаимодействия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выдачи разрешений, оператор ЭВМ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управленческой деятельности, оперативное решение вопросов связанных с профилактикой коррупционных правонарушений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условий, процедур и механизмов государственных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закупок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Ведущий 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прозрачности процедур, связанных с размещением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государственных заказов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и выявление коррупционных рисков в деятельности Управления по размещению государственных заказов и устранение выявленных коррупционных рисков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деятельности Управления по размещению государственных заказов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157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Взаимодействие Управления с институтами гражданского общества и гражданами, обеспечение доступности информации о деятельности Управления </w:t>
            </w: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размещения на официальном интернет-сайте информации об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создание и ведение специализированного раздела о противодействии коррупции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непрерывности </w:t>
            </w:r>
            <w:proofErr w:type="spellStart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и повышение эффективности деятельности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функционирования "горячей линии" по вопросам противодействия коррупции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Консультант, старший специалист 1 разряда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Возможность получения информации о фактах проявления коррупции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C23" w:rsidRPr="00145C23" w:rsidTr="00145C23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анализа обращений граждан и организаций о фактах коррупции со стороны государственных гражданских служащих </w:t>
            </w: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Республики Адыгея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специалист 1 разряда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работы по противодействию коррупции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5C23" w:rsidRPr="00145C23" w:rsidRDefault="00145C23" w:rsidP="0014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45C23" w:rsidRPr="00145C23" w:rsidRDefault="00145C23" w:rsidP="00145C23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822D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22D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22D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2D2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2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2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22D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6708dfe37a9484a" /><Relationship Type="http://schemas.openxmlformats.org/officeDocument/2006/relationships/hyperlink" Target="http://docs.cntd.ru/document/902135263" TargetMode="External" Id="R1b1b1426239d4609b419ffe021ee5807" /><Relationship Type="http://schemas.openxmlformats.org/officeDocument/2006/relationships/hyperlink" Target="http://docs.cntd.ru/document/901824731" TargetMode="External" Id="R56a8bbfed07b4696a4a81b26c9ffa43b" /><Relationship Type="http://schemas.openxmlformats.org/officeDocument/2006/relationships/hyperlink" Target="http://docs.cntd.ru/document/901904391" TargetMode="External" Id="Rd713df43094943b3bac5abeb8e5ad4f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