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266D0F" w14:textId="77777777" w:rsidR="00DC08E2" w:rsidRPr="00DC08E2" w:rsidRDefault="00DC08E2" w:rsidP="00DC08E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8E2">
        <w:rPr>
          <w:rFonts w:ascii="Arial" w:hAnsi="Arial" w:cs="Arial"/>
          <w:sz w:val="24"/>
          <w:szCs w:val="24"/>
        </w:rPr>
        <w:t>ГУБЕРНАТОР ХАНТЫ-МАНСИЙСКОГО АВТОНОМНОГО ОКРУГА - ЮГРЫ</w:t>
      </w: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>ПОСТАНОВЛЕНИЕ</w:t>
      </w: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>от 27 марта 2017 года N 36</w:t>
      </w: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 xml:space="preserve">Об утверждении Административного регламента предоставления государственной услуги по выдаче разрешений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DC08E2">
        <w:rPr>
          <w:rFonts w:ascii="Arial" w:hAnsi="Arial" w:cs="Arial"/>
          <w:sz w:val="24"/>
          <w:szCs w:val="2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DC08E2">
        <w:rPr>
          <w:rFonts w:ascii="Arial" w:hAnsi="Arial" w:cs="Arial"/>
          <w:sz w:val="24"/>
          <w:szCs w:val="2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</w:t>
      </w:r>
    </w:p>
    <w:p w14:paraId="1132BDD5" w14:textId="77777777" w:rsidR="00DC08E2" w:rsidRPr="00DC08E2" w:rsidRDefault="00DC08E2" w:rsidP="00DC08E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(с изменениями на 20 октября 2021 года)</w:t>
      </w:r>
    </w:p>
    <w:p w14:paraId="62A93EA3" w14:textId="77777777" w:rsidR="00DC08E2" w:rsidRPr="00DC08E2" w:rsidRDefault="00DC08E2" w:rsidP="00DC08E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(в ред. </w:t>
      </w:r>
      <w:r w:rsidRPr="00DC08E2">
        <w:rPr>
          <w:rFonts w:ascii="Arial" w:eastAsiaTheme="majorEastAsia" w:hAnsi="Arial" w:cs="Arial"/>
        </w:rPr>
        <w:t>постановлений Губернатора Ханты-Мансийского автономного округа - Югры от 07.06.2018 N 47</w:t>
      </w:r>
      <w:r w:rsidRPr="00DC08E2">
        <w:rPr>
          <w:rFonts w:ascii="Arial" w:hAnsi="Arial" w:cs="Arial"/>
        </w:rPr>
        <w:t>, от 18.02.2020 N 9, </w:t>
      </w:r>
      <w:r w:rsidRPr="00DC08E2">
        <w:rPr>
          <w:rFonts w:ascii="Arial" w:eastAsiaTheme="majorEastAsia" w:hAnsi="Arial" w:cs="Arial"/>
        </w:rPr>
        <w:t>от 20.10.2021 N 140</w:t>
      </w:r>
      <w:r w:rsidRPr="00DC08E2">
        <w:rPr>
          <w:rFonts w:ascii="Arial" w:hAnsi="Arial" w:cs="Arial"/>
        </w:rPr>
        <w:t>)</w:t>
      </w:r>
    </w:p>
    <w:p w14:paraId="11D4DE24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br/>
      </w:r>
      <w:r w:rsidRPr="00DC08E2">
        <w:rPr>
          <w:rFonts w:ascii="Arial" w:hAnsi="Arial" w:cs="Arial"/>
        </w:rPr>
        <w:br/>
      </w:r>
    </w:p>
    <w:p w14:paraId="2E5AC64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В соответствии со </w:t>
      </w:r>
      <w:r w:rsidRPr="00DC08E2">
        <w:rPr>
          <w:rFonts w:ascii="Arial" w:eastAsiaTheme="majorEastAsia" w:hAnsi="Arial" w:cs="Arial"/>
        </w:rPr>
        <w:t>статьей 6 Федерального закона от 24 апреля 1995 года N 52-ФЗ "О животном мире"</w:t>
      </w:r>
      <w:r w:rsidRPr="00DC08E2">
        <w:rPr>
          <w:rFonts w:ascii="Arial" w:hAnsi="Arial" w:cs="Arial"/>
        </w:rPr>
        <w:t>, </w:t>
      </w:r>
      <w:r w:rsidRPr="00DC08E2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DC08E2">
        <w:rPr>
          <w:rFonts w:ascii="Arial" w:hAnsi="Arial" w:cs="Arial"/>
        </w:rPr>
        <w:t>,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постановляю:</w:t>
      </w:r>
      <w:r w:rsidRPr="00DC08E2">
        <w:rPr>
          <w:rFonts w:ascii="Arial" w:hAnsi="Arial" w:cs="Arial"/>
        </w:rPr>
        <w:br/>
      </w:r>
    </w:p>
    <w:p w14:paraId="6B7531E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99B1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Утвердить прилагаемый </w:t>
      </w:r>
      <w:r w:rsidRPr="00DC08E2">
        <w:rPr>
          <w:rFonts w:ascii="Arial" w:eastAsiaTheme="majorEastAsia" w:hAnsi="Arial" w:cs="Arial"/>
        </w:rPr>
        <w:t xml:space="preserve">Административный регламент предоставления государственной услуги по выдаче разрешений на содержание и разведение объектов животного мира в </w:t>
      </w:r>
      <w:proofErr w:type="spellStart"/>
      <w:r w:rsidRPr="00DC08E2">
        <w:rPr>
          <w:rFonts w:ascii="Arial" w:eastAsiaTheme="majorEastAsia" w:hAnsi="Arial" w:cs="Arial"/>
        </w:rPr>
        <w:t>полувольных</w:t>
      </w:r>
      <w:proofErr w:type="spellEnd"/>
      <w:r w:rsidRPr="00DC08E2">
        <w:rPr>
          <w:rFonts w:ascii="Arial" w:eastAsiaTheme="majorEastAsia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DC08E2">
        <w:rPr>
          <w:rFonts w:ascii="Arial" w:eastAsiaTheme="majorEastAsia" w:hAnsi="Arial" w:cs="Arial"/>
        </w:rPr>
        <w:t>полувольных</w:t>
      </w:r>
      <w:proofErr w:type="spellEnd"/>
      <w:r w:rsidRPr="00DC08E2">
        <w:rPr>
          <w:rFonts w:ascii="Arial" w:eastAsiaTheme="majorEastAsia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</w:t>
      </w:r>
      <w:r w:rsidRPr="00DC08E2">
        <w:rPr>
          <w:rFonts w:ascii="Arial" w:hAnsi="Arial" w:cs="Arial"/>
        </w:rPr>
        <w:t>.</w:t>
      </w:r>
      <w:r w:rsidRPr="00DC08E2">
        <w:rPr>
          <w:rFonts w:ascii="Arial" w:hAnsi="Arial" w:cs="Arial"/>
        </w:rPr>
        <w:br/>
      </w:r>
    </w:p>
    <w:p w14:paraId="2D902943" w14:textId="77777777" w:rsidR="00DC08E2" w:rsidRPr="00DC08E2" w:rsidRDefault="00DC08E2" w:rsidP="00DC08E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br/>
      </w:r>
      <w:r w:rsidRPr="00DC08E2">
        <w:rPr>
          <w:rFonts w:ascii="Arial" w:hAnsi="Arial" w:cs="Arial"/>
        </w:rPr>
        <w:br/>
        <w:t>Губернатор</w:t>
      </w:r>
      <w:r w:rsidRPr="00DC08E2">
        <w:rPr>
          <w:rFonts w:ascii="Arial" w:hAnsi="Arial" w:cs="Arial"/>
        </w:rPr>
        <w:br/>
        <w:t>Ханты-Мансийского</w:t>
      </w:r>
      <w:r w:rsidRPr="00DC08E2">
        <w:rPr>
          <w:rFonts w:ascii="Arial" w:hAnsi="Arial" w:cs="Arial"/>
        </w:rPr>
        <w:br/>
        <w:t>автономного округа - Югры</w:t>
      </w:r>
      <w:r w:rsidRPr="00DC08E2">
        <w:rPr>
          <w:rFonts w:ascii="Arial" w:hAnsi="Arial" w:cs="Arial"/>
        </w:rPr>
        <w:br/>
        <w:t>Н.В.КОМАРОВА</w:t>
      </w:r>
    </w:p>
    <w:p w14:paraId="0E8BA9A3" w14:textId="77777777" w:rsidR="00DC08E2" w:rsidRPr="00DC08E2" w:rsidRDefault="00DC08E2" w:rsidP="00DC08E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>Приложение</w:t>
      </w:r>
      <w:r w:rsidRPr="00DC08E2">
        <w:rPr>
          <w:rFonts w:ascii="Arial" w:hAnsi="Arial" w:cs="Arial"/>
          <w:sz w:val="24"/>
          <w:szCs w:val="24"/>
        </w:rPr>
        <w:br/>
        <w:t>к постановлению</w:t>
      </w:r>
      <w:r w:rsidRPr="00DC08E2">
        <w:rPr>
          <w:rFonts w:ascii="Arial" w:hAnsi="Arial" w:cs="Arial"/>
          <w:sz w:val="24"/>
          <w:szCs w:val="24"/>
        </w:rPr>
        <w:br/>
        <w:t>Губернатора Ханты-Мансийского</w:t>
      </w: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lastRenderedPageBreak/>
        <w:t>автономного округа - Югры</w:t>
      </w:r>
      <w:r w:rsidRPr="00DC08E2">
        <w:rPr>
          <w:rFonts w:ascii="Arial" w:hAnsi="Arial" w:cs="Arial"/>
          <w:sz w:val="24"/>
          <w:szCs w:val="24"/>
        </w:rPr>
        <w:br/>
        <w:t>от 27 марта 2017 года N 36</w:t>
      </w:r>
    </w:p>
    <w:p w14:paraId="1EF791D5" w14:textId="77777777" w:rsidR="00DC08E2" w:rsidRPr="00DC08E2" w:rsidRDefault="00DC08E2" w:rsidP="00DC08E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08E2">
        <w:rPr>
          <w:rFonts w:ascii="Arial" w:hAnsi="Arial" w:cs="Arial"/>
          <w:b/>
          <w:bCs/>
        </w:rPr>
        <w:br/>
      </w:r>
      <w:r w:rsidRPr="00DC08E2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ВЫДАЧЕ РАЗРЕШЕНИЙ НА СОДЕРЖАНИЕ И РАЗВЕДЕНИЕ ОБЪЕКТОВ ЖИВОТНОГО МИРА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 (ДАЛЕЕ - АДМИНИСТРАТИВНЫЙ РЕГЛАМЕНТ)</w:t>
      </w:r>
    </w:p>
    <w:p w14:paraId="1AA25406" w14:textId="77777777" w:rsidR="00DC08E2" w:rsidRPr="00DC08E2" w:rsidRDefault="00DC08E2" w:rsidP="00DC08E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(в ред. </w:t>
      </w:r>
      <w:r w:rsidRPr="00DC08E2">
        <w:rPr>
          <w:rFonts w:ascii="Arial" w:eastAsiaTheme="majorEastAsia" w:hAnsi="Arial" w:cs="Arial"/>
        </w:rPr>
        <w:t>постановлений Губернатора Ханты-Мансийского автономного округа - Югры от 18.02.2020 N 9</w:t>
      </w:r>
      <w:r w:rsidRPr="00DC08E2">
        <w:rPr>
          <w:rFonts w:ascii="Arial" w:hAnsi="Arial" w:cs="Arial"/>
        </w:rPr>
        <w:t>, </w:t>
      </w:r>
      <w:r w:rsidRPr="00DC08E2">
        <w:rPr>
          <w:rFonts w:ascii="Arial" w:eastAsiaTheme="majorEastAsia" w:hAnsi="Arial" w:cs="Arial"/>
        </w:rPr>
        <w:t>от 20.10.2021 N 140</w:t>
      </w:r>
      <w:r w:rsidRPr="00DC08E2">
        <w:rPr>
          <w:rFonts w:ascii="Arial" w:hAnsi="Arial" w:cs="Arial"/>
        </w:rPr>
        <w:t>)</w:t>
      </w:r>
    </w:p>
    <w:p w14:paraId="607E3422" w14:textId="77777777" w:rsidR="00DC08E2" w:rsidRPr="00DC08E2" w:rsidRDefault="00DC08E2" w:rsidP="00DC08E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>Раздел I. ОБЩИЕ ПОЛОЖЕНИЯ</w:t>
      </w:r>
    </w:p>
    <w:p w14:paraId="64A2E0E7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579AF4FA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50CB5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 xml:space="preserve">1.1. Административный регламент разработан в целях повышения качества и доступности предоставления государственной услуги по выдаче разрешений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</w:rPr>
        <w:t>полувольных</w:t>
      </w:r>
      <w:proofErr w:type="spellEnd"/>
      <w:r w:rsidRPr="00DC08E2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</w:rPr>
        <w:t>полувольных</w:t>
      </w:r>
      <w:proofErr w:type="spellEnd"/>
      <w:r w:rsidRPr="00DC08E2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 (далее - государственная услуга), определяет сроки и последовательность административных процедур и административных действий Департамента недропользования и природных ресурсов Ханты-Мансийского автономного округа - Югры (далее - Департамент) при предоставлении государственной услуги.</w:t>
      </w:r>
      <w:r w:rsidRPr="00DC08E2">
        <w:rPr>
          <w:rFonts w:ascii="Arial" w:hAnsi="Arial" w:cs="Arial"/>
        </w:rPr>
        <w:br/>
      </w:r>
    </w:p>
    <w:p w14:paraId="32B57F8E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Круг заявителей</w:t>
      </w:r>
    </w:p>
    <w:p w14:paraId="77EB318A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87BDD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1.2. Заявителями на получение государственной услуги являются: юридические лица, физические лица. От имени заявителей при взаимодействии с Департаментом могут выступать уполномоченные ими представители, действующие в силу закона или на основании доверенности (далее - заявитель).</w:t>
      </w:r>
      <w:r w:rsidRPr="00DC08E2">
        <w:rPr>
          <w:rFonts w:ascii="Arial" w:hAnsi="Arial" w:cs="Arial"/>
        </w:rPr>
        <w:br/>
      </w:r>
    </w:p>
    <w:p w14:paraId="50148328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lastRenderedPageBreak/>
        <w:br/>
      </w:r>
      <w:r w:rsidRPr="00DC08E2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3DF8866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7D97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1.3. Информирование по вопросам предоставления государственной услуги, в том числе сроках и порядке ее предоставления, осуществляют сотрудники отдела предоставления прав пользования объектами животного мира Управления по использованию объектов животного мира Департамента (далее - сотрудники отдела, отдел), участвующие в предоставлении государственной услуги, в следующих формах (по выбору заявителя):</w:t>
      </w:r>
      <w:r w:rsidRPr="00DC08E2">
        <w:rPr>
          <w:rFonts w:ascii="Arial" w:hAnsi="Arial" w:cs="Arial"/>
        </w:rPr>
        <w:br/>
      </w:r>
    </w:p>
    <w:p w14:paraId="196F1DE6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ACEB5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(в ред. </w:t>
      </w:r>
      <w:r w:rsidRPr="00DC08E2">
        <w:rPr>
          <w:rFonts w:ascii="Arial" w:eastAsiaTheme="majorEastAsia" w:hAnsi="Arial" w:cs="Arial"/>
        </w:rPr>
        <w:t>постановления Губернатора Ханты-Мансийского автономного округа - Югры от 20.10.2021 N 140</w:t>
      </w:r>
      <w:r w:rsidRPr="00DC08E2">
        <w:rPr>
          <w:rFonts w:ascii="Arial" w:hAnsi="Arial" w:cs="Arial"/>
        </w:rPr>
        <w:t>)</w:t>
      </w:r>
      <w:r w:rsidRPr="00DC08E2">
        <w:rPr>
          <w:rFonts w:ascii="Arial" w:hAnsi="Arial" w:cs="Arial"/>
        </w:rPr>
        <w:br/>
      </w:r>
    </w:p>
    <w:p w14:paraId="2338D18B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B888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устной (при личном обращении заявителя и (или) по телефону);</w:t>
      </w:r>
      <w:r w:rsidRPr="00DC08E2">
        <w:rPr>
          <w:rFonts w:ascii="Arial" w:hAnsi="Arial" w:cs="Arial"/>
        </w:rPr>
        <w:br/>
      </w:r>
    </w:p>
    <w:p w14:paraId="7C41845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02ED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письменной (при обращении заявителя по почте или электронной почте);</w:t>
      </w:r>
      <w:r w:rsidRPr="00DC08E2">
        <w:rPr>
          <w:rFonts w:ascii="Arial" w:hAnsi="Arial" w:cs="Arial"/>
        </w:rPr>
        <w:br/>
      </w:r>
    </w:p>
    <w:p w14:paraId="6891D18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0501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в информационно-телекоммуникационной сети Интернет на официальном сайте Департамента недропользования и природных ресурсов (далее - Департамент) (https://depprirod.admhmao.ru), в федеральной государственной информационной системе "Единый портал государственных и муниципальных услуг (функций)" (далее - Единый портал) и (или) "Портал государственных и муниципальных услуг (функций) Ханты-Мансийского автономного округа - Югры" (далее - региональный портал) (http://www.gosuslugi.ru);</w:t>
      </w:r>
      <w:r w:rsidRPr="00DC08E2">
        <w:rPr>
          <w:rFonts w:ascii="Arial" w:hAnsi="Arial" w:cs="Arial"/>
        </w:rPr>
        <w:br/>
      </w:r>
    </w:p>
    <w:p w14:paraId="1BAE05C2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FB72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на информационном стенде Департамента в месте предоставления государственной услуги.</w:t>
      </w:r>
      <w:r w:rsidRPr="00DC08E2">
        <w:rPr>
          <w:rFonts w:ascii="Arial" w:hAnsi="Arial" w:cs="Arial"/>
        </w:rPr>
        <w:br/>
      </w:r>
    </w:p>
    <w:p w14:paraId="21C2E8B4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61370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1.4. Информирование о ходе предоставления государственной услуги осуществляют сотрудники отдела в следующих формах:</w:t>
      </w:r>
      <w:r w:rsidRPr="00DC08E2">
        <w:rPr>
          <w:rFonts w:ascii="Arial" w:hAnsi="Arial" w:cs="Arial"/>
        </w:rPr>
        <w:br/>
      </w:r>
    </w:p>
    <w:p w14:paraId="6004858E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47892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устной (при личном обращении и (или) по телефону);</w:t>
      </w:r>
      <w:r w:rsidRPr="00DC08E2">
        <w:rPr>
          <w:rFonts w:ascii="Arial" w:hAnsi="Arial" w:cs="Arial"/>
        </w:rPr>
        <w:br/>
      </w:r>
    </w:p>
    <w:p w14:paraId="7D1246A9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DC87E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письменной (при обращении по почте или электронной почте).</w:t>
      </w:r>
      <w:r w:rsidRPr="00DC08E2">
        <w:rPr>
          <w:rFonts w:ascii="Arial" w:hAnsi="Arial" w:cs="Arial"/>
        </w:rPr>
        <w:br/>
      </w:r>
    </w:p>
    <w:p w14:paraId="1471506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770D0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1.5. Устное информирование по телефону заявителя сотрудники Отдела осуществляют продолжительностью не более 15 минут.</w:t>
      </w:r>
      <w:r w:rsidRPr="00DC08E2">
        <w:rPr>
          <w:rFonts w:ascii="Arial" w:hAnsi="Arial" w:cs="Arial"/>
        </w:rPr>
        <w:br/>
      </w:r>
    </w:p>
    <w:p w14:paraId="361FC822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DA1C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 xml:space="preserve">Ответ на телефонный звонок начинается с информации о наименовании органа, в который обратился заявитель, фамилии, имени, отчестве (при наличии) </w:t>
      </w:r>
      <w:r w:rsidRPr="00DC08E2">
        <w:rPr>
          <w:rFonts w:ascii="Arial" w:hAnsi="Arial" w:cs="Arial"/>
        </w:rPr>
        <w:lastRenderedPageBreak/>
        <w:t>и должности сотрудника отдела, принявшего телефонный звонок.</w:t>
      </w:r>
      <w:r w:rsidRPr="00DC08E2">
        <w:rPr>
          <w:rFonts w:ascii="Arial" w:hAnsi="Arial" w:cs="Arial"/>
        </w:rPr>
        <w:br/>
      </w:r>
    </w:p>
    <w:p w14:paraId="49436E69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F916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При общении (по телефону или лично) сотрудник отдела должен корректно и внимательно разговаривать, не унижая чести и достоинства заявителя, с использованием официально-делового стиля речи.</w:t>
      </w:r>
      <w:r w:rsidRPr="00DC08E2">
        <w:rPr>
          <w:rFonts w:ascii="Arial" w:hAnsi="Arial" w:cs="Arial"/>
        </w:rPr>
        <w:br/>
      </w:r>
    </w:p>
    <w:p w14:paraId="13A90AE9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449D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При невозможности самостоятельно ответить на вопросы сотрудник отдела, принявший звонок, переадресовывает (переводит) его на другого сотрудника отдела или же сообщает заявителю телефонный номер, по которому можно получить необходимую информацию.</w:t>
      </w:r>
      <w:r w:rsidRPr="00DC08E2">
        <w:rPr>
          <w:rFonts w:ascii="Arial" w:hAnsi="Arial" w:cs="Arial"/>
        </w:rPr>
        <w:br/>
      </w:r>
    </w:p>
    <w:p w14:paraId="4062661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48E0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В случае если для подготовки ответа требуется более продолжительное время, сотрудник отдела может предложить заявителю направить в адрес Департамента письменное обращение либо назначить другое удобное ему время для устного информирования.</w:t>
      </w:r>
      <w:r w:rsidRPr="00DC08E2">
        <w:rPr>
          <w:rFonts w:ascii="Arial" w:hAnsi="Arial" w:cs="Arial"/>
        </w:rPr>
        <w:br/>
      </w:r>
    </w:p>
    <w:p w14:paraId="55F86E9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67EFA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Информирование заявителя о ходе предоставления государственной услуги осуществляется в течение 3 рабочих дней со дня регистрации обращения.</w:t>
      </w:r>
      <w:r w:rsidRPr="00DC08E2">
        <w:rPr>
          <w:rFonts w:ascii="Arial" w:hAnsi="Arial" w:cs="Arial"/>
        </w:rPr>
        <w:br/>
      </w:r>
    </w:p>
    <w:p w14:paraId="12320F8B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B0F5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1.6. Информация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(функций)", представляется заявителю бесплатно.</w:t>
      </w:r>
      <w:r w:rsidRPr="00DC08E2">
        <w:rPr>
          <w:rFonts w:ascii="Arial" w:hAnsi="Arial" w:cs="Arial"/>
        </w:rPr>
        <w:br/>
      </w:r>
    </w:p>
    <w:p w14:paraId="62D8D0F3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4F1A4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Доступ к информации о сроках и порядке предоставления государственной услуги осуществляется без каких-либо требований к заявителю,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  <w:r w:rsidRPr="00DC08E2">
        <w:rPr>
          <w:rFonts w:ascii="Arial" w:hAnsi="Arial" w:cs="Arial"/>
        </w:rPr>
        <w:br/>
      </w:r>
    </w:p>
    <w:p w14:paraId="2E46E19E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A375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1.7. Информацию о местах нахождения, телефонах, графиках работы Департамента и его структурных подразделений, организаций, участвующих в предоставлении государственной услуги, заявитель может получить на следующих официальных сайтах:</w:t>
      </w:r>
      <w:r w:rsidRPr="00DC08E2">
        <w:rPr>
          <w:rFonts w:ascii="Arial" w:hAnsi="Arial" w:cs="Arial"/>
        </w:rPr>
        <w:br/>
      </w:r>
    </w:p>
    <w:p w14:paraId="6A3A4013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904B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1) Департамента: https://depprirod.admhmao.ru;</w:t>
      </w:r>
      <w:r w:rsidRPr="00DC08E2">
        <w:rPr>
          <w:rFonts w:ascii="Arial" w:hAnsi="Arial" w:cs="Arial"/>
        </w:rPr>
        <w:br/>
      </w:r>
    </w:p>
    <w:p w14:paraId="6FF715A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6AFCF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2) Управления Федеральной налоговой службы по Ханты-Мансийскому автономному округу - Югре: http://www.nalog.ru.</w:t>
      </w:r>
      <w:r w:rsidRPr="00DC08E2">
        <w:rPr>
          <w:rFonts w:ascii="Arial" w:hAnsi="Arial" w:cs="Arial"/>
        </w:rPr>
        <w:br/>
      </w:r>
    </w:p>
    <w:p w14:paraId="1C939A0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9B65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lastRenderedPageBreak/>
        <w:t>1.8. На информационных стендах в месте предоставления государственной услуги и в информационно-телекоммуникационной сети Интернет размещается следующая информация:</w:t>
      </w:r>
      <w:r w:rsidRPr="00DC08E2">
        <w:rPr>
          <w:rFonts w:ascii="Arial" w:hAnsi="Arial" w:cs="Arial"/>
        </w:rPr>
        <w:br/>
      </w:r>
    </w:p>
    <w:p w14:paraId="6F243A35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9FBF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извлечения из законодательных и иных нормативных правовых актов Российской Федерации, Ханты-Мансийского автономного округа - Югры, содержащие нормы, регулирующие деятельность по предоставлению государственной услуги;</w:t>
      </w:r>
      <w:r w:rsidRPr="00DC08E2">
        <w:rPr>
          <w:rFonts w:ascii="Arial" w:hAnsi="Arial" w:cs="Arial"/>
        </w:rPr>
        <w:br/>
      </w:r>
    </w:p>
    <w:p w14:paraId="54A3FE2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B278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сведения о местах нахождения, телефонах, графиках работы, адресах Сайта и электронной почты Департамента, его структурных подразделений, организаций, участвующих в предоставлении государственной услуги;</w:t>
      </w:r>
      <w:r w:rsidRPr="00DC08E2">
        <w:rPr>
          <w:rFonts w:ascii="Arial" w:hAnsi="Arial" w:cs="Arial"/>
        </w:rPr>
        <w:br/>
      </w:r>
    </w:p>
    <w:p w14:paraId="6E08CA7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D6385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о порядке и способах получения информации заявителями по вопросам предоставления государственной услуги, сведений о ходе предоставления государственной услуги;</w:t>
      </w:r>
      <w:r w:rsidRPr="00DC08E2">
        <w:rPr>
          <w:rFonts w:ascii="Arial" w:hAnsi="Arial" w:cs="Arial"/>
        </w:rPr>
        <w:br/>
      </w:r>
    </w:p>
    <w:p w14:paraId="4DEFC90C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0A223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исчерпывающий перечень документов, необходимых для предоставления государственной услуги;</w:t>
      </w:r>
      <w:r w:rsidRPr="00DC08E2">
        <w:rPr>
          <w:rFonts w:ascii="Arial" w:hAnsi="Arial" w:cs="Arial"/>
        </w:rPr>
        <w:br/>
      </w:r>
    </w:p>
    <w:p w14:paraId="4A58C4D9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4922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основания для отказа в предоставлении государственной услуги;</w:t>
      </w:r>
      <w:r w:rsidRPr="00DC08E2">
        <w:rPr>
          <w:rFonts w:ascii="Arial" w:hAnsi="Arial" w:cs="Arial"/>
        </w:rPr>
        <w:br/>
      </w:r>
    </w:p>
    <w:p w14:paraId="5AE79A1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E44FD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сведения о досудебном порядке обжалования действий (бездействия) должностных лиц при предоставлении государственной услуги;</w:t>
      </w:r>
      <w:r w:rsidRPr="00DC08E2">
        <w:rPr>
          <w:rFonts w:ascii="Arial" w:hAnsi="Arial" w:cs="Arial"/>
        </w:rPr>
        <w:br/>
      </w:r>
    </w:p>
    <w:p w14:paraId="787943F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18BC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текст Административного регламента (извлечения - на информационных стендах, полный текст в информационно-телекоммуникационной сети Интернет на Сайте, Едином и региональном порталах).</w:t>
      </w:r>
      <w:r w:rsidRPr="00DC08E2">
        <w:rPr>
          <w:rFonts w:ascii="Arial" w:hAnsi="Arial" w:cs="Arial"/>
        </w:rPr>
        <w:br/>
      </w:r>
    </w:p>
    <w:p w14:paraId="0ACC972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08E8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В случае внесения изменений в Административный регламент сотрудники Департамента в срок, не превышающий 3 рабочих дней со дня вступления в силу таких изменений, обеспечивают актуализацию информации на официальном сайте, Едином и региональном порталах, информационных стендах в местах предоставления государственной услуги.</w:t>
      </w:r>
      <w:r w:rsidRPr="00DC08E2">
        <w:rPr>
          <w:rFonts w:ascii="Arial" w:hAnsi="Arial" w:cs="Arial"/>
        </w:rPr>
        <w:br/>
      </w:r>
    </w:p>
    <w:p w14:paraId="0CF8FAE9" w14:textId="77777777" w:rsidR="00DC08E2" w:rsidRPr="00DC08E2" w:rsidRDefault="00DC08E2" w:rsidP="00DC08E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>Раздел II. СТАНДАРТ ПРЕДОСТАВЛЕНИЯ ГОСУДАРСТВЕННОЙ УСЛУГИ</w:t>
      </w:r>
    </w:p>
    <w:p w14:paraId="46BE67A7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119B558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DBA92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lastRenderedPageBreak/>
        <w:t xml:space="preserve">2.1. Выдача разрешений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</w:rPr>
        <w:t>полувольных</w:t>
      </w:r>
      <w:proofErr w:type="spellEnd"/>
      <w:r w:rsidRPr="00DC08E2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</w:rPr>
        <w:t>полувольных</w:t>
      </w:r>
      <w:proofErr w:type="spellEnd"/>
      <w:r w:rsidRPr="00DC08E2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 (далее - разрешения).</w:t>
      </w:r>
      <w:r w:rsidRPr="00DC08E2">
        <w:rPr>
          <w:rFonts w:ascii="Arial" w:hAnsi="Arial" w:cs="Arial"/>
        </w:rPr>
        <w:br/>
      </w:r>
    </w:p>
    <w:p w14:paraId="685B3D4A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Наименование органа, предоставляющего государственную услугу</w:t>
      </w:r>
    </w:p>
    <w:p w14:paraId="0F4B405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EFD4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2.2. Государственную услугу предоставляет Департамент.</w:t>
      </w:r>
      <w:r w:rsidRPr="00DC08E2">
        <w:rPr>
          <w:rFonts w:ascii="Arial" w:hAnsi="Arial" w:cs="Arial"/>
        </w:rPr>
        <w:br/>
      </w:r>
    </w:p>
    <w:p w14:paraId="6F7759D1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D9CA3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Непосредственно государственную услугу предоставляет отдел.</w:t>
      </w:r>
      <w:r w:rsidRPr="00DC08E2">
        <w:rPr>
          <w:rFonts w:ascii="Arial" w:hAnsi="Arial" w:cs="Arial"/>
        </w:rPr>
        <w:br/>
      </w:r>
    </w:p>
    <w:p w14:paraId="152F00D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019F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За получением государственной услуги заявитель вправе обратиться в автономное учреждение Ханты-Мансийского автономного округа - Югры "Многофункциональный центр предоставления государственных и муниципальных услуг Югры" или его структурные подразделения (далее - МФЦ).</w:t>
      </w:r>
      <w:r w:rsidRPr="00DC08E2">
        <w:rPr>
          <w:rFonts w:ascii="Arial" w:hAnsi="Arial" w:cs="Arial"/>
        </w:rPr>
        <w:br/>
      </w:r>
    </w:p>
    <w:p w14:paraId="0130D4C1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E902F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(в ред. </w:t>
      </w:r>
      <w:r w:rsidRPr="00DC08E2">
        <w:rPr>
          <w:rFonts w:ascii="Arial" w:eastAsiaTheme="majorEastAsia" w:hAnsi="Arial" w:cs="Arial"/>
        </w:rPr>
        <w:t>постановления Губернатора Ханты-Мансийского автономного округа - Югры от 20.10.2021 N 140</w:t>
      </w:r>
      <w:r w:rsidRPr="00DC08E2">
        <w:rPr>
          <w:rFonts w:ascii="Arial" w:hAnsi="Arial" w:cs="Arial"/>
        </w:rPr>
        <w:t>)</w:t>
      </w:r>
      <w:r w:rsidRPr="00DC08E2">
        <w:rPr>
          <w:rFonts w:ascii="Arial" w:hAnsi="Arial" w:cs="Arial"/>
        </w:rPr>
        <w:br/>
      </w:r>
    </w:p>
    <w:p w14:paraId="4BCE2B06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5633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2.3. При предоставлении государственной услуги Департамент взаимодействует с Управлением Федеральной налоговой службы.</w:t>
      </w:r>
      <w:r w:rsidRPr="00DC08E2">
        <w:rPr>
          <w:rFonts w:ascii="Arial" w:hAnsi="Arial" w:cs="Arial"/>
        </w:rPr>
        <w:br/>
      </w:r>
    </w:p>
    <w:p w14:paraId="49CC0D3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502AE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2.4. В соответствии с требованиями пункта 3 </w:t>
      </w:r>
      <w:r w:rsidRPr="00DC08E2">
        <w:rPr>
          <w:rFonts w:ascii="Arial" w:eastAsiaTheme="majorEastAsia" w:hAnsi="Arial" w:cs="Arial"/>
        </w:rPr>
        <w:t>статьи 7 Федерального закона от 27 июля 2010 года N 210-ФЗ "Об организации предоставления государственных и муниципальных услуг"</w:t>
      </w:r>
      <w:r w:rsidRPr="00DC08E2">
        <w:rPr>
          <w:rFonts w:ascii="Arial" w:hAnsi="Arial" w:cs="Arial"/>
        </w:rPr>
        <w:t> (далее - Федеральный закон N 210-ФЗ)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услуг, которые являются необходимыми и обязательными для предоставления государственных услуг.</w:t>
      </w:r>
      <w:r w:rsidRPr="00DC08E2">
        <w:rPr>
          <w:rFonts w:ascii="Arial" w:hAnsi="Arial" w:cs="Arial"/>
        </w:rPr>
        <w:br/>
      </w:r>
    </w:p>
    <w:p w14:paraId="0AE48A0E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7C910171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13B64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2.5. Результатом предоставления государственной услуги является выдача (направление) заявителю:</w:t>
      </w:r>
      <w:r w:rsidRPr="00DC08E2">
        <w:rPr>
          <w:rFonts w:ascii="Arial" w:hAnsi="Arial" w:cs="Arial"/>
        </w:rPr>
        <w:br/>
      </w:r>
    </w:p>
    <w:p w14:paraId="7E80688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7174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lastRenderedPageBreak/>
        <w:t>разрешения по установленной форме (приложение 1 к Административному регламенту);</w:t>
      </w:r>
      <w:r w:rsidRPr="00DC08E2">
        <w:rPr>
          <w:rFonts w:ascii="Arial" w:hAnsi="Arial" w:cs="Arial"/>
        </w:rPr>
        <w:br/>
      </w:r>
    </w:p>
    <w:p w14:paraId="1F83D72E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2CCE4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уведомления о мотивированном отказе в выдаче разрешения.</w:t>
      </w:r>
      <w:r w:rsidRPr="00DC08E2">
        <w:rPr>
          <w:rFonts w:ascii="Arial" w:hAnsi="Arial" w:cs="Arial"/>
        </w:rPr>
        <w:br/>
      </w:r>
    </w:p>
    <w:p w14:paraId="5ADAFDC0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1E458E1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7B11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2.6. Срок предоставления государственной услуги с учетом сроков выдачи (направления) документов, являющихся результатом предоставления государственной услуги, составляет 10 рабочих дней со дня поступления заявки в Департамент.</w:t>
      </w:r>
      <w:r w:rsidRPr="00DC08E2">
        <w:rPr>
          <w:rFonts w:ascii="Arial" w:hAnsi="Arial" w:cs="Arial"/>
        </w:rPr>
        <w:br/>
      </w:r>
    </w:p>
    <w:p w14:paraId="3E017874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Нормативные правовые акты, регулирующие предоставление государственной услуги</w:t>
      </w:r>
    </w:p>
    <w:p w14:paraId="5976BD8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0BCA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2.7. Предоставление государственной услуги осуществляется в соответствии с нормативными правовыми актами Российской Федерации и нормативными правовыми актами Ханты-Мансийского автономного округа - Югры. Перечень правовых актов, регулирующих предоставление государственной услуги, размещается на официальном сайте, Едином и региональном порталах.</w:t>
      </w:r>
      <w:r w:rsidRPr="00DC08E2">
        <w:rPr>
          <w:rFonts w:ascii="Arial" w:hAnsi="Arial" w:cs="Arial"/>
        </w:rPr>
        <w:br/>
      </w:r>
    </w:p>
    <w:p w14:paraId="236234C0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заявителем, в том числе в электронной форме, порядок их предоставления</w:t>
      </w:r>
    </w:p>
    <w:p w14:paraId="098E7AA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4F8E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2.8. Для получения услуги заявитель представляет:</w:t>
      </w:r>
      <w:r w:rsidRPr="00DC08E2">
        <w:rPr>
          <w:rFonts w:ascii="Arial" w:hAnsi="Arial" w:cs="Arial"/>
        </w:rPr>
        <w:br/>
      </w:r>
    </w:p>
    <w:p w14:paraId="6BCE2071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F7D6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запрос о предоставлении разрешения (далее - запрос) по установленной форме (приложение 2 к Административному регламенту);</w:t>
      </w:r>
      <w:r w:rsidRPr="00DC08E2">
        <w:rPr>
          <w:rFonts w:ascii="Arial" w:hAnsi="Arial" w:cs="Arial"/>
        </w:rPr>
        <w:br/>
      </w:r>
    </w:p>
    <w:p w14:paraId="163B6124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A71C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копию документа, удостоверяющего личность заявителя;</w:t>
      </w:r>
      <w:r w:rsidRPr="00DC08E2">
        <w:rPr>
          <w:rFonts w:ascii="Arial" w:hAnsi="Arial" w:cs="Arial"/>
        </w:rPr>
        <w:br/>
      </w:r>
    </w:p>
    <w:p w14:paraId="4EBCA98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F803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оформленную в соответствии с законодательством Российской Федерации доверенность - в случае обращения представителя заявителя;</w:t>
      </w:r>
      <w:r w:rsidRPr="00DC08E2">
        <w:rPr>
          <w:rFonts w:ascii="Arial" w:hAnsi="Arial" w:cs="Arial"/>
        </w:rPr>
        <w:br/>
      </w:r>
    </w:p>
    <w:p w14:paraId="6BA6D3A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3DDA0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lastRenderedPageBreak/>
        <w:t>Запрос заявитель подает в Департамент, МФЦ лично либо почтовым отправлением.</w:t>
      </w:r>
      <w:r w:rsidRPr="00DC08E2">
        <w:rPr>
          <w:rFonts w:ascii="Arial" w:hAnsi="Arial" w:cs="Arial"/>
        </w:rPr>
        <w:br/>
      </w:r>
    </w:p>
    <w:p w14:paraId="672A4978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предоставить, а также способы их получения заявителями, в том числе в электронной форме, порядок их представления</w:t>
      </w:r>
    </w:p>
    <w:p w14:paraId="5C5174A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538B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2.9. Департамент получает путем межведомственного информационного взаимодействия следующие документы:</w:t>
      </w:r>
      <w:r w:rsidRPr="00DC08E2">
        <w:rPr>
          <w:rFonts w:ascii="Arial" w:hAnsi="Arial" w:cs="Arial"/>
        </w:rPr>
        <w:br/>
      </w:r>
    </w:p>
    <w:p w14:paraId="498E46C2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D5EB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выписку из Единого государственного реестра юридических лиц (далее - выписка из ЕГРЮЛ) - для заявителей, являющихся юридическими лицами;</w:t>
      </w:r>
      <w:r w:rsidRPr="00DC08E2">
        <w:rPr>
          <w:rFonts w:ascii="Arial" w:hAnsi="Arial" w:cs="Arial"/>
        </w:rPr>
        <w:br/>
      </w:r>
    </w:p>
    <w:p w14:paraId="37683F7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7AB1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выписку из Единого государственного реестра индивидуальных предпринимателей (далее - выписка из ЕГРИП) - для заявителей, являющихся индивидуальными предпринимателями;</w:t>
      </w:r>
      <w:r w:rsidRPr="00DC08E2">
        <w:rPr>
          <w:rFonts w:ascii="Arial" w:hAnsi="Arial" w:cs="Arial"/>
        </w:rPr>
        <w:br/>
      </w:r>
    </w:p>
    <w:p w14:paraId="7F4BA303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9AE7E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сведения о постановке на налоговый учет в налоговом органе.</w:t>
      </w:r>
      <w:r w:rsidRPr="00DC08E2">
        <w:rPr>
          <w:rFonts w:ascii="Arial" w:hAnsi="Arial" w:cs="Arial"/>
        </w:rPr>
        <w:br/>
      </w:r>
    </w:p>
    <w:p w14:paraId="5567C9C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3AA83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Заявитель вправе самостоятельно представить с запросом документы, перечисленные в абзаце втором, третьем настоящего пункта.</w:t>
      </w:r>
      <w:r w:rsidRPr="00DC08E2">
        <w:rPr>
          <w:rFonts w:ascii="Arial" w:hAnsi="Arial" w:cs="Arial"/>
        </w:rPr>
        <w:br/>
      </w:r>
    </w:p>
    <w:p w14:paraId="4CA11C4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C7EFC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Непредставление заявителем указанных документов не является основанием для отказа в предоставлении ему государственной услуги.</w:t>
      </w:r>
      <w:r w:rsidRPr="00DC08E2">
        <w:rPr>
          <w:rFonts w:ascii="Arial" w:hAnsi="Arial" w:cs="Arial"/>
        </w:rPr>
        <w:br/>
      </w:r>
    </w:p>
    <w:p w14:paraId="20472A92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8E520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2.10. Указанные документы Департамент запрашивает в государственных органах, органах местного самоуправления и подведомственных государственным органам или органам местного самоуправления организациях, в распоряжении которых они находятся,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актами, если заявитель не представил указанные документы самостоятельно.</w:t>
      </w:r>
      <w:r w:rsidRPr="00DC08E2">
        <w:rPr>
          <w:rFonts w:ascii="Arial" w:hAnsi="Arial" w:cs="Arial"/>
        </w:rPr>
        <w:br/>
      </w:r>
    </w:p>
    <w:p w14:paraId="52BADE6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3173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2.11. Запрещается требовать от заявителя:</w:t>
      </w:r>
      <w:r w:rsidRPr="00DC08E2">
        <w:rPr>
          <w:rFonts w:ascii="Arial" w:hAnsi="Arial" w:cs="Arial"/>
        </w:rPr>
        <w:br/>
      </w:r>
    </w:p>
    <w:p w14:paraId="39CDA3B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E996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 xml:space="preserve"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</w:t>
      </w:r>
      <w:r w:rsidRPr="00DC08E2">
        <w:rPr>
          <w:rFonts w:ascii="Arial" w:hAnsi="Arial" w:cs="Arial"/>
        </w:rPr>
        <w:lastRenderedPageBreak/>
        <w:t>предоставлением государственной услуги;</w:t>
      </w:r>
      <w:r w:rsidRPr="00DC08E2">
        <w:rPr>
          <w:rFonts w:ascii="Arial" w:hAnsi="Arial" w:cs="Arial"/>
        </w:rPr>
        <w:br/>
      </w:r>
    </w:p>
    <w:p w14:paraId="482073F7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D9942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N 210-ФЗ;</w:t>
      </w:r>
      <w:r w:rsidRPr="00DC08E2">
        <w:rPr>
          <w:rFonts w:ascii="Arial" w:hAnsi="Arial" w:cs="Arial"/>
        </w:rPr>
        <w:br/>
      </w:r>
    </w:p>
    <w:p w14:paraId="44BD3A3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701805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предоставление документов и информации, отсутствие и (или) недостоверность которых не указывалось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  <w:r w:rsidRPr="00DC08E2">
        <w:rPr>
          <w:rFonts w:ascii="Arial" w:hAnsi="Arial" w:cs="Arial"/>
        </w:rPr>
        <w:br/>
      </w:r>
    </w:p>
    <w:p w14:paraId="295633D6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6B0F5F2C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3114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2.12. Оснований для отказа в приеме документов, необходимых для предоставления государственной услуги, действующим законодательством не предусмотрено.</w:t>
      </w:r>
      <w:r w:rsidRPr="00DC08E2">
        <w:rPr>
          <w:rFonts w:ascii="Arial" w:hAnsi="Arial" w:cs="Arial"/>
        </w:rPr>
        <w:br/>
      </w:r>
    </w:p>
    <w:p w14:paraId="217B6342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Исчерпывающий перечень оснований для приостановления или отказа в предоставлении государственной услуги</w:t>
      </w:r>
    </w:p>
    <w:p w14:paraId="159B9BDE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752A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2.13. Оснований для приостановления предоставления государственной услуги действующим законодательством не предусмотрено.</w:t>
      </w:r>
      <w:r w:rsidRPr="00DC08E2">
        <w:rPr>
          <w:rFonts w:ascii="Arial" w:hAnsi="Arial" w:cs="Arial"/>
        </w:rPr>
        <w:br/>
      </w:r>
    </w:p>
    <w:p w14:paraId="4CEB1461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9B82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2.14. Основания для принятия решения об отказе в предоставлении государственной услуги:</w:t>
      </w:r>
      <w:r w:rsidRPr="00DC08E2">
        <w:rPr>
          <w:rFonts w:ascii="Arial" w:hAnsi="Arial" w:cs="Arial"/>
        </w:rPr>
        <w:br/>
      </w:r>
    </w:p>
    <w:p w14:paraId="659ADE73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4CECD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представление запроса по форме, не соответствующей установленной приложением 2 к Административному регламенту;</w:t>
      </w:r>
      <w:r w:rsidRPr="00DC08E2">
        <w:rPr>
          <w:rFonts w:ascii="Arial" w:hAnsi="Arial" w:cs="Arial"/>
        </w:rPr>
        <w:br/>
      </w:r>
    </w:p>
    <w:p w14:paraId="2D8E4CF7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B65F0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отсутствие надлежаще оформленной доверенности (в случае обращения представителя заявителя), указанной в пункте 2.7 Административного регламента.</w:t>
      </w:r>
      <w:r w:rsidRPr="00DC08E2">
        <w:rPr>
          <w:rFonts w:ascii="Arial" w:hAnsi="Arial" w:cs="Arial"/>
        </w:rPr>
        <w:br/>
      </w:r>
    </w:p>
    <w:p w14:paraId="66F29518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lastRenderedPageBreak/>
        <w:br/>
      </w:r>
      <w:r w:rsidRPr="00DC08E2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034EA745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3A49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2.15. Услуг, необходимых и обязательных для предоставления государственной услуги, не предусмотрено.</w:t>
      </w:r>
      <w:r w:rsidRPr="00DC08E2">
        <w:rPr>
          <w:rFonts w:ascii="Arial" w:hAnsi="Arial" w:cs="Arial"/>
        </w:rPr>
        <w:br/>
      </w:r>
    </w:p>
    <w:p w14:paraId="1E7EC466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004151CE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br/>
        <w:t>отсутствие избыточных административных действий;</w:t>
      </w:r>
      <w:r w:rsidRPr="00DC08E2">
        <w:br/>
      </w:r>
    </w:p>
    <w:p w14:paraId="64EBE9A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496FB71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бесплатность предоставления государственной услуги;</w:t>
      </w:r>
      <w:r w:rsidRPr="00DC08E2">
        <w:br/>
      </w:r>
    </w:p>
    <w:p w14:paraId="5DD096AB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263114B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бесплатность предоставления информации о процедуре предоставления государственной услуги;</w:t>
      </w:r>
      <w:r w:rsidRPr="00DC08E2">
        <w:br/>
      </w:r>
    </w:p>
    <w:p w14:paraId="43F53861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3180B10A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возможность информирования заявителей по вопросам предоставления государственной услуги в МФЦ, а также возможность подачи документов в электронной форме в информационно-телекоммуникационной сети Интернет, в том числе на Сайте, Едином и региональном порталах.</w:t>
      </w:r>
      <w:r w:rsidRPr="00DC08E2">
        <w:br/>
      </w:r>
    </w:p>
    <w:p w14:paraId="31149145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7D15C63A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2.23. Показателями качества государственной услуги являются:</w:t>
      </w:r>
      <w:r w:rsidRPr="00DC08E2">
        <w:br/>
      </w:r>
    </w:p>
    <w:p w14:paraId="476287D2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2A015AB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точное соблюдение требований действующего законодательства при предоставлении государственной услуги;</w:t>
      </w:r>
      <w:r w:rsidRPr="00DC08E2">
        <w:br/>
      </w:r>
    </w:p>
    <w:p w14:paraId="110290C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2A79CC4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соблюдение сроков и последовательности административных процедур, установленных Административным регламентом;</w:t>
      </w:r>
      <w:r w:rsidRPr="00DC08E2">
        <w:br/>
      </w:r>
    </w:p>
    <w:p w14:paraId="1D9ECEC2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706EB1D4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отсутствие обоснованных жалоб заявителей на действия (бездействие) и решения, осуществляемые (принимаемые) должностными лицами Департамента при предоставлении государственной услуги.</w:t>
      </w:r>
      <w:r w:rsidRPr="00DC08E2">
        <w:br/>
      </w:r>
    </w:p>
    <w:p w14:paraId="61A90B8C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color w:val="auto"/>
        </w:rPr>
      </w:pPr>
      <w:r w:rsidRPr="00DC08E2">
        <w:rPr>
          <w:color w:val="auto"/>
        </w:rPr>
        <w:lastRenderedPageBreak/>
        <w:br/>
      </w:r>
      <w:r w:rsidRPr="00DC08E2">
        <w:rPr>
          <w:color w:val="auto"/>
        </w:rPr>
        <w:br/>
        <w:t>Иные требования, в том числе учитывающие особенности предоставления государственной услуги по экстерриториальному принципу и особенности предоставления государственной услуги в электронной форме</w:t>
      </w:r>
    </w:p>
    <w:p w14:paraId="2D2CEBA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2F5A225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2.24. При предоставлении государственной услуги в электронной форме обеспечиваются:</w:t>
      </w:r>
      <w:r w:rsidRPr="00DC08E2">
        <w:br/>
      </w:r>
    </w:p>
    <w:p w14:paraId="2FE3486E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3D5E76F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представление заявителям информации о порядке и сроках предоставления государственной услуги;</w:t>
      </w:r>
      <w:r w:rsidRPr="00DC08E2">
        <w:br/>
      </w:r>
    </w:p>
    <w:p w14:paraId="6C075EE9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71D107C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досудебное (внесудебное) обжалование решений и действий (бездействия) должностных лиц Департамента.</w:t>
      </w:r>
      <w:r w:rsidRPr="00DC08E2">
        <w:br/>
      </w:r>
    </w:p>
    <w:p w14:paraId="7B24564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3C0FAF4D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2.25. Предоставление государственной услуги в МФЦ осуществляется по принципу одного окна в соответствии с соглашением о взаимодействии.</w:t>
      </w:r>
      <w:r w:rsidRPr="00DC08E2">
        <w:br/>
      </w:r>
    </w:p>
    <w:p w14:paraId="40C4E30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</w:p>
    <w:p w14:paraId="5C467D60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(в ред. </w:t>
      </w:r>
      <w:r w:rsidRPr="00DC08E2">
        <w:rPr>
          <w:rFonts w:eastAsiaTheme="majorEastAsia"/>
        </w:rPr>
        <w:t>постановления Губернатора Ханты-Мансийского автономного округа - Югры от 20.10.2021 N 140</w:t>
      </w:r>
      <w:r w:rsidRPr="00DC08E2">
        <w:t>)</w:t>
      </w:r>
      <w:r w:rsidRPr="00DC08E2">
        <w:br/>
      </w:r>
    </w:p>
    <w:p w14:paraId="1744B30E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color w:val="auto"/>
        </w:rPr>
      </w:pPr>
      <w:r w:rsidRPr="00DC08E2">
        <w:rPr>
          <w:color w:val="auto"/>
        </w:rPr>
        <w:br/>
      </w:r>
      <w:r w:rsidRPr="00DC08E2">
        <w:rPr>
          <w:color w:val="auto"/>
        </w:rPr>
        <w:br/>
        <w:t>Случаи и порядок предоставления государственных услуг в упреждающем (</w:t>
      </w:r>
      <w:proofErr w:type="spellStart"/>
      <w:r w:rsidRPr="00DC08E2">
        <w:rPr>
          <w:color w:val="auto"/>
        </w:rPr>
        <w:t>проактивном</w:t>
      </w:r>
      <w:proofErr w:type="spellEnd"/>
      <w:r w:rsidRPr="00DC08E2">
        <w:rPr>
          <w:color w:val="auto"/>
        </w:rPr>
        <w:t>) режиме</w:t>
      </w:r>
    </w:p>
    <w:p w14:paraId="4195D822" w14:textId="77777777" w:rsidR="00DC08E2" w:rsidRPr="00DC08E2" w:rsidRDefault="00DC08E2" w:rsidP="00DC08E2">
      <w:pPr>
        <w:pStyle w:val="formattext"/>
        <w:spacing w:before="0" w:beforeAutospacing="0" w:after="0" w:afterAutospacing="0"/>
        <w:jc w:val="center"/>
        <w:textAlignment w:val="baseline"/>
      </w:pPr>
      <w:r w:rsidRPr="00DC08E2">
        <w:t>(введен постановлением Губернатора ХМАО - Югры </w:t>
      </w:r>
      <w:r w:rsidRPr="00DC08E2">
        <w:rPr>
          <w:rFonts w:eastAsiaTheme="majorEastAsia"/>
        </w:rPr>
        <w:t>от 20.10.2021 N 140</w:t>
      </w:r>
      <w:r w:rsidRPr="00DC08E2">
        <w:t>)</w:t>
      </w:r>
    </w:p>
    <w:p w14:paraId="2C916519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</w:pPr>
      <w:r w:rsidRPr="00DC08E2">
        <w:br/>
      </w:r>
    </w:p>
    <w:p w14:paraId="60E03444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</w:pPr>
      <w:r w:rsidRPr="00DC08E2">
        <w:t>2.26. Государственная услуга в упреждающем (</w:t>
      </w:r>
      <w:proofErr w:type="spellStart"/>
      <w:r w:rsidRPr="00DC08E2">
        <w:t>проактивном</w:t>
      </w:r>
      <w:proofErr w:type="spellEnd"/>
      <w:r w:rsidRPr="00DC08E2">
        <w:t>) режиме не предоставляется.</w:t>
      </w:r>
      <w:r w:rsidRPr="00DC08E2">
        <w:br/>
      </w:r>
    </w:p>
    <w:p w14:paraId="1441F9C9" w14:textId="77777777" w:rsidR="00DC08E2" w:rsidRPr="00DC08E2" w:rsidRDefault="00DC08E2" w:rsidP="00DC08E2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DC08E2">
        <w:rPr>
          <w:sz w:val="24"/>
          <w:szCs w:val="24"/>
        </w:rPr>
        <w:br/>
      </w:r>
      <w:r w:rsidRPr="00DC08E2">
        <w:rPr>
          <w:sz w:val="24"/>
          <w:szCs w:val="24"/>
        </w:rPr>
        <w:br/>
        <w:t>Раздел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421848C5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3.1. Предоставление государственной услуги включает в себя следующие административные процедуры:</w:t>
      </w:r>
      <w:r w:rsidRPr="00DC08E2">
        <w:rPr>
          <w:rFonts w:ascii="Arial" w:hAnsi="Arial" w:cs="Arial"/>
        </w:rPr>
        <w:br/>
      </w:r>
    </w:p>
    <w:p w14:paraId="38AC829C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B7AB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прием и регистрация запроса;</w:t>
      </w:r>
      <w:r w:rsidRPr="00DC08E2">
        <w:rPr>
          <w:rFonts w:ascii="Arial" w:hAnsi="Arial" w:cs="Arial"/>
        </w:rPr>
        <w:br/>
      </w:r>
    </w:p>
    <w:p w14:paraId="32402C87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913A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lastRenderedPageBreak/>
        <w:t>рассмотрение запроса;</w:t>
      </w:r>
      <w:r w:rsidRPr="00DC08E2">
        <w:rPr>
          <w:rFonts w:ascii="Arial" w:hAnsi="Arial" w:cs="Arial"/>
        </w:rPr>
        <w:br/>
      </w:r>
    </w:p>
    <w:p w14:paraId="0873DAFE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4F64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подписание документов, являющихся результатом предоставления государственной услуги, выдача (направление) их заявителю;</w:t>
      </w:r>
      <w:r w:rsidRPr="00DC08E2">
        <w:rPr>
          <w:rFonts w:ascii="Arial" w:hAnsi="Arial" w:cs="Arial"/>
        </w:rPr>
        <w:br/>
      </w:r>
    </w:p>
    <w:p w14:paraId="5688B784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525D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исправление опечаток и (или) ошибок в выданных в результате предоставления государственной услуги документах.</w:t>
      </w:r>
      <w:r w:rsidRPr="00DC08E2">
        <w:rPr>
          <w:rFonts w:ascii="Arial" w:hAnsi="Arial" w:cs="Arial"/>
        </w:rPr>
        <w:br/>
      </w:r>
    </w:p>
    <w:p w14:paraId="38BA39C5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Прием и регистрация запроса</w:t>
      </w:r>
    </w:p>
    <w:p w14:paraId="5B47140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84C1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3.2. Основанием для начала административной процедуры является поступление запроса в Департамент, МФЦ.</w:t>
      </w:r>
      <w:r w:rsidRPr="00DC08E2">
        <w:rPr>
          <w:rFonts w:ascii="Arial" w:hAnsi="Arial" w:cs="Arial"/>
        </w:rPr>
        <w:br/>
      </w:r>
    </w:p>
    <w:p w14:paraId="14EC4914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C509E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3.3. Должностным лицом, ответственным за выполнение административной процедуры, является специалист по делопроизводству, назначенный приказом Департамента.</w:t>
      </w:r>
      <w:r w:rsidRPr="00DC08E2">
        <w:rPr>
          <w:rFonts w:ascii="Arial" w:hAnsi="Arial" w:cs="Arial"/>
        </w:rPr>
        <w:br/>
      </w:r>
    </w:p>
    <w:p w14:paraId="1E6D9AC3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6EAC0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3.4. В состав административной процедуры входит прием и регистрация запроса в порядке, предусмотренном пунктом 2.18 Административного регламента.</w:t>
      </w:r>
      <w:r w:rsidRPr="00DC08E2">
        <w:rPr>
          <w:rFonts w:ascii="Arial" w:hAnsi="Arial" w:cs="Arial"/>
        </w:rPr>
        <w:br/>
      </w:r>
    </w:p>
    <w:p w14:paraId="68F8C5A1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29153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(в ред. </w:t>
      </w:r>
      <w:r w:rsidRPr="00DC08E2">
        <w:rPr>
          <w:rFonts w:ascii="Arial" w:eastAsiaTheme="majorEastAsia" w:hAnsi="Arial" w:cs="Arial"/>
        </w:rPr>
        <w:t>постановления Губернатора Ханты-Мансийского автономного округа - Югры от 20.10.2021 N 140</w:t>
      </w:r>
      <w:r w:rsidRPr="00DC08E2">
        <w:rPr>
          <w:rFonts w:ascii="Arial" w:hAnsi="Arial" w:cs="Arial"/>
        </w:rPr>
        <w:t>)</w:t>
      </w:r>
      <w:r w:rsidRPr="00DC08E2">
        <w:rPr>
          <w:rFonts w:ascii="Arial" w:hAnsi="Arial" w:cs="Arial"/>
        </w:rPr>
        <w:br/>
      </w:r>
    </w:p>
    <w:p w14:paraId="054DDCD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E0D15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3.5. Критерием принятия решения о приеме и регистрации запроса является его поступление в Департамент, МФЦ.</w:t>
      </w:r>
      <w:r w:rsidRPr="00DC08E2">
        <w:rPr>
          <w:rFonts w:ascii="Arial" w:hAnsi="Arial" w:cs="Arial"/>
        </w:rPr>
        <w:br/>
      </w:r>
    </w:p>
    <w:p w14:paraId="76E8A476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A27C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3.6. Результатом выполнения административной процедуры является регистрация запроса.</w:t>
      </w:r>
      <w:r w:rsidRPr="00DC08E2">
        <w:rPr>
          <w:rFonts w:ascii="Arial" w:hAnsi="Arial" w:cs="Arial"/>
        </w:rPr>
        <w:br/>
      </w:r>
    </w:p>
    <w:p w14:paraId="78D58A5B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9CFAD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3.7. Порядок передачи результата: направление зарегистрированного запроса сотруднику отдела для рассмотрения.</w:t>
      </w:r>
      <w:r w:rsidRPr="00DC08E2">
        <w:rPr>
          <w:rFonts w:ascii="Arial" w:hAnsi="Arial" w:cs="Arial"/>
        </w:rPr>
        <w:br/>
      </w:r>
    </w:p>
    <w:p w14:paraId="6610FB2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1240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3.8. Способом фиксации административной процедуры является присвоение запросу регистрационного номера.</w:t>
      </w:r>
      <w:r w:rsidRPr="00DC08E2">
        <w:rPr>
          <w:rFonts w:ascii="Arial" w:hAnsi="Arial" w:cs="Arial"/>
        </w:rPr>
        <w:br/>
      </w:r>
    </w:p>
    <w:p w14:paraId="594FCDE0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Рассмотрение запроса</w:t>
      </w:r>
    </w:p>
    <w:p w14:paraId="6599E017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6CAC4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lastRenderedPageBreak/>
        <w:t>3.9. Основанием для начала административной процедуры является поступление в отдел зарегистрированного запроса.</w:t>
      </w:r>
      <w:r w:rsidRPr="00DC08E2">
        <w:rPr>
          <w:rFonts w:ascii="Arial" w:hAnsi="Arial" w:cs="Arial"/>
        </w:rPr>
        <w:br/>
      </w:r>
    </w:p>
    <w:p w14:paraId="600D9712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96D8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3.10. Ответственным за выполнение административных действий, входящих в состав административной процедуры, является должностное лицо, назначенное приказом директора Департамента.</w:t>
      </w:r>
      <w:r w:rsidRPr="00DC08E2">
        <w:rPr>
          <w:rFonts w:ascii="Arial" w:hAnsi="Arial" w:cs="Arial"/>
        </w:rPr>
        <w:br/>
      </w:r>
    </w:p>
    <w:p w14:paraId="5B9B7B4E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6401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3.11. Должностное лицо проверяет запрос и сведения, полученные от Управления Федеральной налоговой службы, сведения, содержащиеся в ЕГРЮЛ (ЕГРИП), на наличие (отсутствие) оснований для отказа в выдаче разрешения, оформляет проект разрешения, либо проект мотивированного уведомления об отказе в выдаче разрешения на официальном бланке Департамента - в срок не более 2 рабочих дней со дня поступления запроса в отдел.</w:t>
      </w:r>
      <w:r w:rsidRPr="00DC08E2">
        <w:rPr>
          <w:rFonts w:ascii="Arial" w:hAnsi="Arial" w:cs="Arial"/>
        </w:rPr>
        <w:br/>
      </w:r>
    </w:p>
    <w:p w14:paraId="1464B92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EB84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3.12. Критерием принятия решения о выдаче разрешения (отказ в выдаче разрешения) является наличие или отсутствие оснований, предусмотренных пунктом 2.13 Административного регламента.</w:t>
      </w:r>
      <w:r w:rsidRPr="00DC08E2">
        <w:rPr>
          <w:rFonts w:ascii="Arial" w:hAnsi="Arial" w:cs="Arial"/>
        </w:rPr>
        <w:br/>
      </w:r>
    </w:p>
    <w:p w14:paraId="709113D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45152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3.13. Результатом выполнения административной процедуры является проект разрешения либо проект мотивированного уведомления об отказе в выдаче разрешения.</w:t>
      </w:r>
      <w:r w:rsidRPr="00DC08E2">
        <w:rPr>
          <w:rFonts w:ascii="Arial" w:hAnsi="Arial" w:cs="Arial"/>
        </w:rPr>
        <w:br/>
      </w:r>
    </w:p>
    <w:p w14:paraId="08A05B48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A9E3E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3.14. Порядок передачи результата: направление проекта разрешения либо проекта мотивированного уведомления об отказе в выдаче разрешения должностному лицу Департамента для подписания.</w:t>
      </w:r>
      <w:r w:rsidRPr="00DC08E2">
        <w:rPr>
          <w:rFonts w:ascii="Arial" w:hAnsi="Arial" w:cs="Arial"/>
        </w:rPr>
        <w:br/>
      </w:r>
    </w:p>
    <w:p w14:paraId="7FF57621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1C66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3.15. Способ фиксации результата выполнения административной процедуры: отчет в системе электронного документооборота о подготовке проекта разрешения либо проекта мотивированного уведомления об отказе в выдаче разрешения.</w:t>
      </w:r>
      <w:r w:rsidRPr="00DC08E2">
        <w:rPr>
          <w:rFonts w:ascii="Arial" w:hAnsi="Arial" w:cs="Arial"/>
        </w:rPr>
        <w:br/>
      </w:r>
    </w:p>
    <w:p w14:paraId="52E42A6A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 xml:space="preserve">Подписание документов, являющихся </w:t>
      </w:r>
      <w:proofErr w:type="gramStart"/>
      <w:r w:rsidRPr="00DC08E2">
        <w:rPr>
          <w:rFonts w:ascii="Arial" w:hAnsi="Arial" w:cs="Arial"/>
          <w:color w:val="auto"/>
        </w:rPr>
        <w:t>результатом предоставления государственной услуги</w:t>
      </w:r>
      <w:proofErr w:type="gramEnd"/>
      <w:r w:rsidRPr="00DC08E2">
        <w:rPr>
          <w:rFonts w:ascii="Arial" w:hAnsi="Arial" w:cs="Arial"/>
          <w:color w:val="auto"/>
        </w:rPr>
        <w:t xml:space="preserve"> и их выдача (направление) заявителю</w:t>
      </w:r>
    </w:p>
    <w:p w14:paraId="163C00AC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289FF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3.16. Основанием для начала административной процедуры является поступление должностному лицу Департамента на подписание проекта разрешения либо проекта мотивированного уведомления об отказе в выдаче разрешения.</w:t>
      </w:r>
      <w:r w:rsidRPr="00DC08E2">
        <w:rPr>
          <w:rFonts w:ascii="Arial" w:hAnsi="Arial" w:cs="Arial"/>
        </w:rPr>
        <w:br/>
      </w:r>
    </w:p>
    <w:p w14:paraId="71A4C85C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7719F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3.17. Ответственным за направление проекта разрешения либо проекта мотивированного уведомления об отказе в выдаче разрешения является должностное лицо, назначенное приказом директора Департамента.</w:t>
      </w:r>
      <w:r w:rsidRPr="00DC08E2">
        <w:rPr>
          <w:rFonts w:ascii="Arial" w:hAnsi="Arial" w:cs="Arial"/>
        </w:rPr>
        <w:br/>
      </w:r>
    </w:p>
    <w:p w14:paraId="07BED8E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2C35F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3.18. Должностное лицо Департамента подписывает разрешения, либо мотивированное уведомления об отказе в выдаче разрешения в срок не более 1 рабочего дня, следующего за днем направления проекта разрешения либо проекта мотивированного уведомления об отказе в выдаче разрешения на подписание.</w:t>
      </w:r>
      <w:r w:rsidRPr="00DC08E2">
        <w:rPr>
          <w:rFonts w:ascii="Arial" w:hAnsi="Arial" w:cs="Arial"/>
        </w:rPr>
        <w:br/>
      </w:r>
    </w:p>
    <w:p w14:paraId="7C5DDD9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BC28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3.19. Регистрация разрешения либо мотивированного уведомления об отказе в выдаче разрешения в системе электронного документооборота и делопроизводства, его выдача (направление) заявителю выполняется в срок не более 1 рабочего дня, следующего за днем его подписания.</w:t>
      </w:r>
      <w:r w:rsidRPr="00DC08E2">
        <w:rPr>
          <w:rFonts w:ascii="Arial" w:hAnsi="Arial" w:cs="Arial"/>
        </w:rPr>
        <w:br/>
      </w:r>
    </w:p>
    <w:p w14:paraId="36327D8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563C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3.20. Критерием принятия решения является выдача (направлении) разрешения, либо о мотивированном отказе в выдаче разрешения.</w:t>
      </w:r>
      <w:r w:rsidRPr="00DC08E2">
        <w:rPr>
          <w:rFonts w:ascii="Arial" w:hAnsi="Arial" w:cs="Arial"/>
        </w:rPr>
        <w:br/>
      </w:r>
    </w:p>
    <w:p w14:paraId="4BD19FA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7E6F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3.21. Результатом выполнения административной процедуры является выдача (направление) заявителю разрешения либо мотивированного уведомления об отказе в выдаче разрешения.</w:t>
      </w:r>
      <w:r w:rsidRPr="00DC08E2">
        <w:rPr>
          <w:rFonts w:ascii="Arial" w:hAnsi="Arial" w:cs="Arial"/>
        </w:rPr>
        <w:br/>
      </w:r>
    </w:p>
    <w:p w14:paraId="3294B59A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791F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3.22. Способом фиксации результата выполнения административной процедуры является присвоение разрешению, мотивированному уведомлению об отказе в выдаче разрешения регистрационного номера.</w:t>
      </w:r>
      <w:r w:rsidRPr="00DC08E2">
        <w:rPr>
          <w:rFonts w:ascii="Arial" w:hAnsi="Arial" w:cs="Arial"/>
        </w:rPr>
        <w:br/>
      </w:r>
    </w:p>
    <w:p w14:paraId="5376787B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Исправление допущенных опечаток и (или) ошибок в выданных в результате предоставления государственной услуги документах</w:t>
      </w:r>
    </w:p>
    <w:p w14:paraId="02F8EDCA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70F7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3.23. Основанием для начала административной процедуры является представление (направление) заявителем в Департамент заявления в произвольной форме об исправлении опечаток и (или) ошибок.</w:t>
      </w:r>
      <w:r w:rsidRPr="00DC08E2">
        <w:rPr>
          <w:rFonts w:ascii="Arial" w:hAnsi="Arial" w:cs="Arial"/>
        </w:rPr>
        <w:br/>
      </w:r>
    </w:p>
    <w:p w14:paraId="49A8FABC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7D91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3.24. Ответственным за административные действия, входящие в состав административной процедуры, является ответственное должностное лицо.</w:t>
      </w:r>
      <w:r w:rsidRPr="00DC08E2">
        <w:rPr>
          <w:rFonts w:ascii="Arial" w:hAnsi="Arial" w:cs="Arial"/>
        </w:rPr>
        <w:br/>
      </w:r>
    </w:p>
    <w:p w14:paraId="2C40E6B5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F7802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3.25. Ответственное должностное лицо рассматривает заявление, представленное заявителем, и проводит проверку указанных в нем сведений в срок, не превышающий 2 рабочих дней с даты регистрации заявления.</w:t>
      </w:r>
      <w:r w:rsidRPr="00DC08E2">
        <w:rPr>
          <w:rFonts w:ascii="Arial" w:hAnsi="Arial" w:cs="Arial"/>
        </w:rPr>
        <w:br/>
      </w:r>
    </w:p>
    <w:p w14:paraId="280BBECB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331F5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В случае выявления допущенных опечаток и (или) ошибок в запросе исправляет их в срок, не превышающий 5 рабочих дней с момента регистрации заявления.</w:t>
      </w:r>
      <w:r w:rsidRPr="00DC08E2">
        <w:rPr>
          <w:rFonts w:ascii="Arial" w:hAnsi="Arial" w:cs="Arial"/>
        </w:rPr>
        <w:br/>
      </w:r>
    </w:p>
    <w:p w14:paraId="40C07765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12D0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lastRenderedPageBreak/>
        <w:t>В случае отсутствия опечаток и (или) ошибок в запросе письменно сообщает заявителю об их отсутствии в срок, не превышающий 5 рабочих дней с момента регистрации заявления.</w:t>
      </w:r>
      <w:r w:rsidRPr="00DC08E2">
        <w:rPr>
          <w:rFonts w:ascii="Arial" w:hAnsi="Arial" w:cs="Arial"/>
        </w:rPr>
        <w:br/>
      </w:r>
    </w:p>
    <w:p w14:paraId="5219C02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EA5F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3.26. Критерием принятия решения является поступившее в Департамент заявление об исправлении опечаток и (или) ошибок.</w:t>
      </w:r>
      <w:r w:rsidRPr="00DC08E2">
        <w:rPr>
          <w:rFonts w:ascii="Arial" w:hAnsi="Arial" w:cs="Arial"/>
        </w:rPr>
        <w:br/>
      </w:r>
    </w:p>
    <w:p w14:paraId="1E61B4D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49512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3.27. Результатом административной процедуры является выдача (направление) заявителю исправленного запроса, или сообщение об отсутствии опечаток и (или) ошибок в запросе.</w:t>
      </w:r>
      <w:r w:rsidRPr="00DC08E2">
        <w:rPr>
          <w:rFonts w:ascii="Arial" w:hAnsi="Arial" w:cs="Arial"/>
        </w:rPr>
        <w:br/>
      </w:r>
    </w:p>
    <w:p w14:paraId="1EB7A703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EDEE8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Результат выполнения административной процедуры фиксируется путем выдачи ответа заявителю.</w:t>
      </w:r>
      <w:r w:rsidRPr="00DC08E2">
        <w:rPr>
          <w:rFonts w:ascii="Arial" w:hAnsi="Arial" w:cs="Arial"/>
        </w:rPr>
        <w:br/>
      </w:r>
    </w:p>
    <w:p w14:paraId="320A2254" w14:textId="77777777" w:rsidR="00DC08E2" w:rsidRPr="00DC08E2" w:rsidRDefault="00DC08E2" w:rsidP="00DC08E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>IV. ФОРМЫ КОНТРОЛЯ ЗА ПРЕДОСТАВЛЕНИЕМ ГОСУДАРСТВЕННОЙ УСЛУГИ</w:t>
      </w:r>
    </w:p>
    <w:p w14:paraId="49D3C542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14:paraId="5C435F86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47CC3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4.1. Текущий контроль за соблюдением и исполнением сотрудниками Отдела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решениями, принятыми (осуществляемыми) в ходе предоставления государственной услуги, осуществляет начальник Отдела (лицо, его замещающее) на постоянной основе.</w:t>
      </w:r>
      <w:r w:rsidRPr="00DC08E2">
        <w:rPr>
          <w:rFonts w:ascii="Arial" w:hAnsi="Arial" w:cs="Arial"/>
        </w:rPr>
        <w:br/>
      </w:r>
    </w:p>
    <w:p w14:paraId="6A22F996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DEAE6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(в ред. </w:t>
      </w:r>
      <w:r w:rsidRPr="00DC08E2">
        <w:rPr>
          <w:rFonts w:ascii="Arial" w:eastAsiaTheme="majorEastAsia" w:hAnsi="Arial" w:cs="Arial"/>
        </w:rPr>
        <w:t>постановления Губернатора Ханты-Мансийского автономного округа - Югры от 20.10.2021 N 140</w:t>
      </w:r>
      <w:r w:rsidRPr="00DC08E2">
        <w:rPr>
          <w:rFonts w:ascii="Arial" w:hAnsi="Arial" w:cs="Arial"/>
        </w:rPr>
        <w:t>)</w:t>
      </w:r>
      <w:r w:rsidRPr="00DC08E2">
        <w:rPr>
          <w:rFonts w:ascii="Arial" w:hAnsi="Arial" w:cs="Arial"/>
        </w:rPr>
        <w:br/>
      </w:r>
    </w:p>
    <w:p w14:paraId="28B9599D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69AFB0A1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7ED1A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4.2. Плановые проверки полноты и качества предоставления государственной услуги проводят уполномоченные должностные лица Департамента на основании решения директора Департамента (лица, его замещающего).</w:t>
      </w:r>
      <w:r w:rsidRPr="00DC08E2">
        <w:rPr>
          <w:rFonts w:ascii="Arial" w:hAnsi="Arial" w:cs="Arial"/>
        </w:rPr>
        <w:br/>
      </w:r>
    </w:p>
    <w:p w14:paraId="74EFC566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4DAC8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4.3. Внеплановые проверки полноты и качества предоставления государственной услуги проводят уполномоченные лица Департамента на основании жалоб заявителей на решения или действия (бездействие) должностных лиц Департамента, принятые или осуществляемые в ходе предоставления государственной услуги, а также в случае выявления директором Департамента (лицом, его замещающим) нарушений положений Административного регламента.</w:t>
      </w:r>
      <w:r w:rsidRPr="00DC08E2">
        <w:rPr>
          <w:rFonts w:ascii="Arial" w:hAnsi="Arial" w:cs="Arial"/>
        </w:rPr>
        <w:br/>
      </w:r>
    </w:p>
    <w:p w14:paraId="76FA06E4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749AB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4.4. Рассмотрение жалобы заявителя осуществляется в порядке, предусмотренном разделом V Административного регламента.</w:t>
      </w:r>
      <w:r w:rsidRPr="00DC08E2">
        <w:rPr>
          <w:rFonts w:ascii="Arial" w:hAnsi="Arial" w:cs="Arial"/>
        </w:rPr>
        <w:br/>
      </w:r>
    </w:p>
    <w:p w14:paraId="7402143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F5064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Результаты проверки оформляются актом с указанием предложений по устранению выявленных нарушений. Акт подписывают должностные лица Департамента, участвующие в проведении проверки.</w:t>
      </w:r>
      <w:r w:rsidRPr="00DC08E2">
        <w:rPr>
          <w:rFonts w:ascii="Arial" w:hAnsi="Arial" w:cs="Arial"/>
        </w:rPr>
        <w:br/>
      </w:r>
    </w:p>
    <w:p w14:paraId="424BB2EB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BA9C0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4.5. Контроль полноты и качества предоставления государственной услуги включает в себя проведение плановых и внеплановых проверок, в том числе по обращениям заявителей, выявление и устранение нарушений прав заявителей, принятие решений и подготовку ответов на обращения заявителей, содержащие жалобы на решения, действия (бездействие) должностных лиц Департамента.</w:t>
      </w:r>
      <w:r w:rsidRPr="00DC08E2">
        <w:rPr>
          <w:rFonts w:ascii="Arial" w:hAnsi="Arial" w:cs="Arial"/>
        </w:rPr>
        <w:br/>
      </w:r>
    </w:p>
    <w:p w14:paraId="594C166C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</w:p>
    <w:p w14:paraId="570507D2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9F447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4.6. Должностные лица Департамента несут персональную ответственность в соответствии с законодательством Российской Федерации за решения и действия (бездействия), принимаемые (осуществляемые) ими в ходе предоставления государственной услуги.</w:t>
      </w:r>
      <w:r w:rsidRPr="00DC08E2">
        <w:rPr>
          <w:rFonts w:ascii="Arial" w:hAnsi="Arial" w:cs="Arial"/>
        </w:rPr>
        <w:br/>
      </w:r>
    </w:p>
    <w:p w14:paraId="53ED44B3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15913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4.7. Должностные лица Департамента несут административную ответственность за нарушение Административного регламента в соответствии со </w:t>
      </w:r>
      <w:r w:rsidRPr="00DC08E2">
        <w:rPr>
          <w:rFonts w:ascii="Arial" w:eastAsiaTheme="majorEastAsia" w:hAnsi="Arial" w:cs="Arial"/>
        </w:rPr>
        <w:t>статьей 9.6 Закона Ханты-Мансийского автономного округа - Югры от 11 июня 2010 года N 102-оз "Об административных правонарушениях"</w:t>
      </w:r>
      <w:r w:rsidRPr="00DC08E2">
        <w:rPr>
          <w:rFonts w:ascii="Arial" w:hAnsi="Arial" w:cs="Arial"/>
        </w:rPr>
        <w:t>.</w:t>
      </w:r>
      <w:r w:rsidRPr="00DC08E2">
        <w:rPr>
          <w:rFonts w:ascii="Arial" w:hAnsi="Arial" w:cs="Arial"/>
        </w:rPr>
        <w:br/>
      </w:r>
    </w:p>
    <w:p w14:paraId="277303C6" w14:textId="77777777" w:rsidR="00DC08E2" w:rsidRPr="00DC08E2" w:rsidRDefault="00DC08E2" w:rsidP="00DC08E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C08E2">
        <w:rPr>
          <w:rFonts w:ascii="Arial" w:hAnsi="Arial" w:cs="Arial"/>
          <w:color w:val="auto"/>
        </w:rPr>
        <w:br/>
      </w:r>
      <w:r w:rsidRPr="00DC08E2">
        <w:rPr>
          <w:rFonts w:ascii="Arial" w:hAnsi="Arial" w:cs="Arial"/>
          <w:color w:val="auto"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02647C8E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AFAD9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 xml:space="preserve">4.8. Контроль полноты и качества предоставления государственной услуги со стороны заявителей, их объединений, организаций осуществляется с использованием соответствующей информации, размещаемой на Сайте и на </w:t>
      </w:r>
      <w:r w:rsidRPr="00DC08E2">
        <w:rPr>
          <w:rFonts w:ascii="Arial" w:hAnsi="Arial" w:cs="Arial"/>
        </w:rPr>
        <w:lastRenderedPageBreak/>
        <w:t>информационных стендах в местах предоставления государственной услуги, а также с использованием адреса электронной почты Департамента, в форме письменных и устных обращений.</w:t>
      </w:r>
      <w:r w:rsidRPr="00DC08E2">
        <w:rPr>
          <w:rFonts w:ascii="Arial" w:hAnsi="Arial" w:cs="Arial"/>
        </w:rPr>
        <w:br/>
      </w:r>
    </w:p>
    <w:p w14:paraId="14463792" w14:textId="77777777" w:rsidR="00DC08E2" w:rsidRPr="00DC08E2" w:rsidRDefault="00DC08E2" w:rsidP="00DC08E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ОРГАНА, ПРЕДСТАВЛЯЮЩЕГО ГОСУДАРСТВЕННУЮ УСЛУГУ, А ТАКЖЕ ЕГО ДОЛЖНОСТНЫХ ЛИЦ</w:t>
      </w:r>
    </w:p>
    <w:p w14:paraId="64CE9342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44628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5.1. Заявитель имеет право на досудебное (внесудебное) обжалование действий (бездействия) и решений, принятых (осуществляемых) в ходе предоставления государственной услуги (далее - жалоба).</w:t>
      </w:r>
      <w:r w:rsidRPr="00DC08E2">
        <w:rPr>
          <w:rFonts w:ascii="Arial" w:hAnsi="Arial" w:cs="Arial"/>
        </w:rPr>
        <w:br/>
      </w:r>
    </w:p>
    <w:p w14:paraId="2D345E0D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8D351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5.2. Жалоба на решения, действия (бездействия) Департамента, его должностных лиц, государственных гражданских служащих автономного округа подается для рассмотрения в Департамент.</w:t>
      </w:r>
      <w:r w:rsidRPr="00DC08E2">
        <w:rPr>
          <w:rFonts w:ascii="Arial" w:hAnsi="Arial" w:cs="Arial"/>
        </w:rPr>
        <w:br/>
      </w:r>
    </w:p>
    <w:p w14:paraId="669FA5E9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CD388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В случае обжалования решений и действий (бездействия) директора Департамента жалоба подается заместителю Губернатора Ханты-Мансийского автономного округа - Югры, в ведении которого находится Департамент.</w:t>
      </w:r>
      <w:r w:rsidRPr="00DC08E2">
        <w:rPr>
          <w:rFonts w:ascii="Arial" w:hAnsi="Arial" w:cs="Arial"/>
        </w:rPr>
        <w:br/>
      </w:r>
    </w:p>
    <w:p w14:paraId="223BD3DC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B7563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DC08E2">
        <w:rPr>
          <w:rFonts w:ascii="Arial" w:hAnsi="Arial" w:cs="Arial"/>
        </w:rPr>
        <w:t>При обжаловании решения,</w:t>
      </w:r>
      <w:proofErr w:type="gramEnd"/>
      <w:r w:rsidRPr="00DC08E2">
        <w:rPr>
          <w:rFonts w:ascii="Arial" w:hAnsi="Arial" w:cs="Arial"/>
        </w:rPr>
        <w:t xml:space="preserve"> действия (бездействия) МФЦ либо его руководителя жалоба подается в Департамент экономического развития Ханты-Мансийского автономного округа - Югры.</w:t>
      </w:r>
      <w:r w:rsidRPr="00DC08E2">
        <w:rPr>
          <w:rFonts w:ascii="Arial" w:hAnsi="Arial" w:cs="Arial"/>
        </w:rPr>
        <w:br/>
      </w:r>
    </w:p>
    <w:p w14:paraId="40134855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AB7FA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(абзац введен </w:t>
      </w:r>
      <w:r w:rsidRPr="00DC08E2">
        <w:rPr>
          <w:rFonts w:ascii="Arial" w:eastAsiaTheme="majorEastAsia" w:hAnsi="Arial" w:cs="Arial"/>
        </w:rPr>
        <w:t>постановлением Губернатора Ханты-Мансийского автономного округа - Югры от 20.10.2021 N 140</w:t>
      </w:r>
      <w:r w:rsidRPr="00DC08E2">
        <w:rPr>
          <w:rFonts w:ascii="Arial" w:hAnsi="Arial" w:cs="Arial"/>
        </w:rPr>
        <w:t>)</w:t>
      </w:r>
      <w:r w:rsidRPr="00DC08E2">
        <w:rPr>
          <w:rFonts w:ascii="Arial" w:hAnsi="Arial" w:cs="Arial"/>
        </w:rPr>
        <w:br/>
      </w:r>
    </w:p>
    <w:p w14:paraId="0200B629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8E92E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5.3. Информация о порядке подачи и рассмотрения жалоб размещается:</w:t>
      </w:r>
      <w:r w:rsidRPr="00DC08E2">
        <w:rPr>
          <w:rFonts w:ascii="Arial" w:hAnsi="Arial" w:cs="Arial"/>
        </w:rPr>
        <w:br/>
      </w:r>
    </w:p>
    <w:p w14:paraId="1DF682F3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A6ACA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в информационно-телекоммуникационной сети Интернет на Интернет на Сайте, Едином и региональном порталах;</w:t>
      </w:r>
      <w:r w:rsidRPr="00DC08E2">
        <w:rPr>
          <w:rFonts w:ascii="Arial" w:hAnsi="Arial" w:cs="Arial"/>
        </w:rPr>
        <w:br/>
      </w:r>
    </w:p>
    <w:p w14:paraId="4BAF77F0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900A4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на информационном стенде Департамента в месте предоставления государственной услуги.</w:t>
      </w:r>
      <w:r w:rsidRPr="00DC08E2">
        <w:rPr>
          <w:rFonts w:ascii="Arial" w:hAnsi="Arial" w:cs="Arial"/>
        </w:rPr>
        <w:br/>
      </w:r>
    </w:p>
    <w:p w14:paraId="79BA4DDF" w14:textId="77777777" w:rsidR="00DC08E2" w:rsidRPr="00DC08E2" w:rsidRDefault="00DC08E2" w:rsidP="00DC08E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A49FC" w14:textId="77777777" w:rsidR="00DC08E2" w:rsidRPr="00DC08E2" w:rsidRDefault="00DC08E2" w:rsidP="00DC08E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8E2">
        <w:rPr>
          <w:rFonts w:ascii="Arial" w:hAnsi="Arial" w:cs="Arial"/>
        </w:rPr>
        <w:t>5.4. Порядок досудебного (внесудебного) обжалования решений и действий (бездействия) Департамента, а также должностных лиц, государственных служащих регламентирован </w:t>
      </w:r>
      <w:r w:rsidRPr="00DC08E2">
        <w:rPr>
          <w:rFonts w:ascii="Arial" w:eastAsiaTheme="majorEastAsia" w:hAnsi="Arial" w:cs="Arial"/>
        </w:rPr>
        <w:t>Федеральным законом от 27 июля 2010 года N 210-ФЗ</w:t>
      </w:r>
      <w:r w:rsidRPr="00DC08E2">
        <w:rPr>
          <w:rFonts w:ascii="Arial" w:hAnsi="Arial" w:cs="Arial"/>
        </w:rPr>
        <w:t>, </w:t>
      </w:r>
      <w:r w:rsidRPr="00DC08E2">
        <w:rPr>
          <w:rFonts w:ascii="Arial" w:eastAsiaTheme="majorEastAsia" w:hAnsi="Arial" w:cs="Arial"/>
        </w:rPr>
        <w:t xml:space="preserve">постановлением Правительства Ханты-Мансийского автономного округа - Югры от 2 ноября 2012 года N 431-п "О Порядке подачи и рассмотрения жалоб на решения и действия (бездействие) исполнительных органов государственной </w:t>
      </w:r>
      <w:r w:rsidRPr="00DC08E2">
        <w:rPr>
          <w:rFonts w:ascii="Arial" w:eastAsiaTheme="majorEastAsia" w:hAnsi="Arial" w:cs="Arial"/>
        </w:rPr>
        <w:lastRenderedPageBreak/>
        <w:t>власти Ханты-Мансийского автономного округа - Югры, предоставляющих государственные услуги, и их должностных лиц, государственных гражданских служащих Ханты-Мансийского автономного округа - Югры, автономного учреждения Ханты-Мансийского автономного округа - Югры "Многофункциональный центр предоставления государственных и муниципальных услуг Югры"</w:t>
      </w:r>
      <w:r w:rsidRPr="00DC08E2">
        <w:rPr>
          <w:rFonts w:ascii="Arial" w:hAnsi="Arial" w:cs="Arial"/>
        </w:rPr>
        <w:t> и его работников".</w:t>
      </w:r>
      <w:r w:rsidRPr="00DC08E2">
        <w:rPr>
          <w:rFonts w:ascii="Arial" w:hAnsi="Arial" w:cs="Arial"/>
        </w:rPr>
        <w:br/>
      </w:r>
    </w:p>
    <w:p w14:paraId="6C0550FD" w14:textId="77777777" w:rsidR="00DC08E2" w:rsidRPr="00DC08E2" w:rsidRDefault="00DC08E2" w:rsidP="00DC08E2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>Приложение 1</w:t>
      </w:r>
      <w:r w:rsidRPr="00DC08E2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C08E2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DC08E2">
        <w:rPr>
          <w:rFonts w:ascii="Arial" w:hAnsi="Arial" w:cs="Arial"/>
          <w:sz w:val="24"/>
          <w:szCs w:val="24"/>
        </w:rPr>
        <w:br/>
        <w:t>по выдаче разрешений на содержание и</w:t>
      </w:r>
      <w:r w:rsidRPr="00DC08E2">
        <w:rPr>
          <w:rFonts w:ascii="Arial" w:hAnsi="Arial" w:cs="Arial"/>
          <w:sz w:val="24"/>
          <w:szCs w:val="24"/>
        </w:rPr>
        <w:br/>
        <w:t>разведение объектов животного мира</w:t>
      </w:r>
      <w:r w:rsidRPr="00DC08E2">
        <w:rPr>
          <w:rFonts w:ascii="Arial" w:hAnsi="Arial" w:cs="Arial"/>
          <w:sz w:val="24"/>
          <w:szCs w:val="24"/>
        </w:rPr>
        <w:br/>
        <w:t xml:space="preserve">в </w:t>
      </w:r>
      <w:proofErr w:type="spellStart"/>
      <w:r w:rsidRPr="00DC08E2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DC08E2">
        <w:rPr>
          <w:rFonts w:ascii="Arial" w:hAnsi="Arial" w:cs="Arial"/>
          <w:sz w:val="24"/>
          <w:szCs w:val="24"/>
        </w:rPr>
        <w:t xml:space="preserve"> условиях и искусственно созданной</w:t>
      </w:r>
      <w:r w:rsidRPr="00DC08E2">
        <w:rPr>
          <w:rFonts w:ascii="Arial" w:hAnsi="Arial" w:cs="Arial"/>
          <w:sz w:val="24"/>
          <w:szCs w:val="24"/>
        </w:rPr>
        <w:br/>
        <w:t>среде обитания (за исключением объектов животного</w:t>
      </w:r>
      <w:r w:rsidRPr="00DC08E2">
        <w:rPr>
          <w:rFonts w:ascii="Arial" w:hAnsi="Arial" w:cs="Arial"/>
          <w:sz w:val="24"/>
          <w:szCs w:val="24"/>
        </w:rPr>
        <w:br/>
        <w:t>мира, занесенных в Красную книгу Российской</w:t>
      </w:r>
      <w:r w:rsidRPr="00DC08E2">
        <w:rPr>
          <w:rFonts w:ascii="Arial" w:hAnsi="Arial" w:cs="Arial"/>
          <w:sz w:val="24"/>
          <w:szCs w:val="24"/>
        </w:rPr>
        <w:br/>
        <w:t>Федерации), за исключением разрешений</w:t>
      </w:r>
      <w:r w:rsidRPr="00DC08E2">
        <w:rPr>
          <w:rFonts w:ascii="Arial" w:hAnsi="Arial" w:cs="Arial"/>
          <w:sz w:val="24"/>
          <w:szCs w:val="24"/>
        </w:rPr>
        <w:br/>
        <w:t>на содержание и разведение объектов</w:t>
      </w:r>
      <w:r w:rsidRPr="00DC08E2">
        <w:rPr>
          <w:rFonts w:ascii="Arial" w:hAnsi="Arial" w:cs="Arial"/>
          <w:sz w:val="24"/>
          <w:szCs w:val="24"/>
        </w:rPr>
        <w:br/>
        <w:t xml:space="preserve">животного мира в </w:t>
      </w:r>
      <w:proofErr w:type="spellStart"/>
      <w:r w:rsidRPr="00DC08E2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DC08E2">
        <w:rPr>
          <w:rFonts w:ascii="Arial" w:hAnsi="Arial" w:cs="Arial"/>
          <w:sz w:val="24"/>
          <w:szCs w:val="24"/>
        </w:rPr>
        <w:t xml:space="preserve"> условиях и</w:t>
      </w:r>
      <w:r w:rsidRPr="00DC08E2">
        <w:rPr>
          <w:rFonts w:ascii="Arial" w:hAnsi="Arial" w:cs="Arial"/>
          <w:sz w:val="24"/>
          <w:szCs w:val="24"/>
        </w:rPr>
        <w:br/>
        <w:t>искусственно созданной среде обитания,</w:t>
      </w:r>
      <w:r w:rsidRPr="00DC08E2">
        <w:rPr>
          <w:rFonts w:ascii="Arial" w:hAnsi="Arial" w:cs="Arial"/>
          <w:sz w:val="24"/>
          <w:szCs w:val="24"/>
        </w:rPr>
        <w:br/>
        <w:t>находящихся на особо охраняемых природных</w:t>
      </w:r>
      <w:r w:rsidRPr="00DC08E2">
        <w:rPr>
          <w:rFonts w:ascii="Arial" w:hAnsi="Arial" w:cs="Arial"/>
          <w:sz w:val="24"/>
          <w:szCs w:val="24"/>
        </w:rPr>
        <w:br/>
        <w:t>территориях федерального значения</w:t>
      </w:r>
    </w:p>
    <w:p w14:paraId="2300F146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 xml:space="preserve">             Департамент недропользования и природных ресурсов </w:t>
      </w:r>
    </w:p>
    <w:p w14:paraId="7634CB8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            Ханты-Мансийского автономного округа - Югры </w:t>
      </w:r>
    </w:p>
    <w:p w14:paraId="6271676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33993822" w14:textId="77777777" w:rsidR="00DC08E2" w:rsidRPr="00DC08E2" w:rsidRDefault="00DC08E2" w:rsidP="00DC08E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08E2">
        <w:rPr>
          <w:rFonts w:ascii="Arial" w:hAnsi="Arial" w:cs="Arial"/>
          <w:b/>
          <w:bCs/>
        </w:rPr>
        <w:t xml:space="preserve">Разрешение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  <w:b/>
          <w:bCs/>
        </w:rPr>
        <w:t>полувольных</w:t>
      </w:r>
      <w:proofErr w:type="spellEnd"/>
      <w:r w:rsidRPr="00DC08E2">
        <w:rPr>
          <w:rFonts w:ascii="Arial" w:hAnsi="Arial" w:cs="Arial"/>
          <w:b/>
          <w:bCs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  <w:b/>
          <w:bCs/>
        </w:rPr>
        <w:t>полувольных</w:t>
      </w:r>
      <w:proofErr w:type="spellEnd"/>
      <w:r w:rsidRPr="00DC08E2">
        <w:rPr>
          <w:rFonts w:ascii="Arial" w:hAnsi="Arial" w:cs="Arial"/>
          <w:b/>
          <w:bCs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</w:t>
      </w:r>
    </w:p>
    <w:p w14:paraId="180B360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>                    86 N ____________ от ______________</w:t>
      </w:r>
    </w:p>
    <w:p w14:paraId="0124CE44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>    Действительно с "___" ____________ 20__ г. по "___" ___________ 20__ г.</w:t>
      </w:r>
    </w:p>
    <w:p w14:paraId="7C09B5C1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 xml:space="preserve">    Выдано </w:t>
      </w:r>
    </w:p>
    <w:p w14:paraId="1B8EB004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C03550E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(для юридического лица - наименование, организационно-правовая форма </w:t>
      </w:r>
    </w:p>
    <w:p w14:paraId="36E2DE7E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87E4A89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       и местонахождение (почтовый индекс, адрес, телефон),</w:t>
      </w:r>
    </w:p>
    <w:p w14:paraId="5FFE3D8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78BB3D2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           для физического лица - фамилия, имя, отчество </w:t>
      </w:r>
    </w:p>
    <w:p w14:paraId="057E4D38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       (последнее - при наличии), юридические и фактические </w:t>
      </w:r>
    </w:p>
    <w:p w14:paraId="59650D39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lastRenderedPageBreak/>
        <w:t>                        адреса, паспортные данные)</w:t>
      </w:r>
    </w:p>
    <w:p w14:paraId="14B9202C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D13F102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11195F9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 xml:space="preserve">    Основание выдачи разрешения </w:t>
      </w:r>
    </w:p>
    <w:p w14:paraId="3AB3266F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5D633E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       (реквизиты распоряжения Департамента, которым принято </w:t>
      </w:r>
    </w:p>
    <w:p w14:paraId="05924558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                   решение о выдаче разрешения)</w:t>
      </w:r>
    </w:p>
    <w:p w14:paraId="577AF053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Вид мероприятий </w:t>
      </w:r>
    </w:p>
    <w:p w14:paraId="22627233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5C3E465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                     (содержание, разведение)</w:t>
      </w:r>
    </w:p>
    <w:p w14:paraId="371DD6AD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EC1787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     (русские и латинские названия вида животного, количество)</w:t>
      </w:r>
    </w:p>
    <w:p w14:paraId="2F379AB1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в </w:t>
      </w:r>
    </w:p>
    <w:p w14:paraId="03363EE3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31741FC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(в </w:t>
      </w:r>
      <w:proofErr w:type="spellStart"/>
      <w:r w:rsidRPr="00DC08E2">
        <w:rPr>
          <w:rFonts w:ascii="Courier New" w:hAnsi="Courier New" w:cs="Courier New"/>
          <w:spacing w:val="-18"/>
        </w:rPr>
        <w:t>полувольных</w:t>
      </w:r>
      <w:proofErr w:type="spellEnd"/>
      <w:r w:rsidRPr="00DC08E2">
        <w:rPr>
          <w:rFonts w:ascii="Courier New" w:hAnsi="Courier New" w:cs="Courier New"/>
          <w:spacing w:val="-18"/>
        </w:rPr>
        <w:t xml:space="preserve"> условиях, искусственно созданной среде, с правом или без </w:t>
      </w:r>
    </w:p>
    <w:p w14:paraId="3E4B513E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           права выпуска в естественную среду обитания)</w:t>
      </w:r>
    </w:p>
    <w:p w14:paraId="6A788931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с целью </w:t>
      </w:r>
    </w:p>
    <w:p w14:paraId="2D341C8E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433841D0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>    Границы   и   площади   </w:t>
      </w:r>
      <w:proofErr w:type="gramStart"/>
      <w:r w:rsidRPr="00DC08E2">
        <w:rPr>
          <w:rFonts w:ascii="Courier New" w:hAnsi="Courier New" w:cs="Courier New"/>
          <w:spacing w:val="-18"/>
        </w:rPr>
        <w:t>территорий,   </w:t>
      </w:r>
      <w:proofErr w:type="gramEnd"/>
      <w:r w:rsidRPr="00DC08E2">
        <w:rPr>
          <w:rFonts w:ascii="Courier New" w:hAnsi="Courier New" w:cs="Courier New"/>
          <w:spacing w:val="-18"/>
        </w:rPr>
        <w:t>предполагаемых  для  </w:t>
      </w:r>
      <w:proofErr w:type="spellStart"/>
      <w:r w:rsidRPr="00DC08E2">
        <w:rPr>
          <w:rFonts w:ascii="Courier New" w:hAnsi="Courier New" w:cs="Courier New"/>
          <w:spacing w:val="-18"/>
        </w:rPr>
        <w:t>полувольного</w:t>
      </w:r>
      <w:proofErr w:type="spellEnd"/>
      <w:r w:rsidRPr="00DC08E2">
        <w:rPr>
          <w:rFonts w:ascii="Courier New" w:hAnsi="Courier New" w:cs="Courier New"/>
          <w:spacing w:val="-18"/>
        </w:rPr>
        <w:t xml:space="preserve"> </w:t>
      </w:r>
    </w:p>
    <w:p w14:paraId="60419450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C08E2">
        <w:rPr>
          <w:rFonts w:ascii="Courier New" w:hAnsi="Courier New" w:cs="Courier New"/>
          <w:spacing w:val="-18"/>
        </w:rPr>
        <w:t>содержания,  место</w:t>
      </w:r>
      <w:proofErr w:type="gramEnd"/>
      <w:r w:rsidRPr="00DC08E2">
        <w:rPr>
          <w:rFonts w:ascii="Courier New" w:hAnsi="Courier New" w:cs="Courier New"/>
          <w:spacing w:val="-18"/>
        </w:rPr>
        <w:t xml:space="preserve">  расположения объектов, предназначенных для содержания в </w:t>
      </w:r>
    </w:p>
    <w:p w14:paraId="4EE3B367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искусственно созданной среде обитания </w:t>
      </w:r>
    </w:p>
    <w:p w14:paraId="1066574E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12FF97E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8832C6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B4BCFF4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6757743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36D4B51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 xml:space="preserve">                             Разрешение выдал </w:t>
      </w:r>
    </w:p>
    <w:p w14:paraId="62EF0D35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                         _______________________________</w:t>
      </w:r>
    </w:p>
    <w:p w14:paraId="07DA9F98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М.П.</w:t>
      </w:r>
    </w:p>
    <w:p w14:paraId="69294EED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Дата выдачи "___" ___________ 20___ г.</w:t>
      </w:r>
    </w:p>
    <w:p w14:paraId="70C5C997" w14:textId="77777777" w:rsidR="00DC08E2" w:rsidRPr="00DC08E2" w:rsidRDefault="00DC08E2" w:rsidP="00DC08E2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br/>
        <w:t>Приложение 2</w:t>
      </w:r>
      <w:r w:rsidRPr="00DC08E2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C08E2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DC08E2">
        <w:rPr>
          <w:rFonts w:ascii="Arial" w:hAnsi="Arial" w:cs="Arial"/>
          <w:sz w:val="24"/>
          <w:szCs w:val="24"/>
        </w:rPr>
        <w:br/>
        <w:t>по выдаче разрешений на содержание и разведение</w:t>
      </w:r>
      <w:r w:rsidRPr="00DC08E2">
        <w:rPr>
          <w:rFonts w:ascii="Arial" w:hAnsi="Arial" w:cs="Arial"/>
          <w:sz w:val="24"/>
          <w:szCs w:val="24"/>
        </w:rPr>
        <w:br/>
      </w:r>
      <w:r w:rsidRPr="00DC08E2">
        <w:rPr>
          <w:rFonts w:ascii="Arial" w:hAnsi="Arial" w:cs="Arial"/>
          <w:sz w:val="24"/>
          <w:szCs w:val="24"/>
        </w:rPr>
        <w:lastRenderedPageBreak/>
        <w:t xml:space="preserve">объектов животного мира в </w:t>
      </w:r>
      <w:proofErr w:type="spellStart"/>
      <w:r w:rsidRPr="00DC08E2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DC08E2">
        <w:rPr>
          <w:rFonts w:ascii="Arial" w:hAnsi="Arial" w:cs="Arial"/>
          <w:sz w:val="24"/>
          <w:szCs w:val="24"/>
        </w:rPr>
        <w:t xml:space="preserve"> условиях</w:t>
      </w:r>
      <w:r w:rsidRPr="00DC08E2">
        <w:rPr>
          <w:rFonts w:ascii="Arial" w:hAnsi="Arial" w:cs="Arial"/>
          <w:sz w:val="24"/>
          <w:szCs w:val="24"/>
        </w:rPr>
        <w:br/>
        <w:t>и искусственно созданной среде обитания</w:t>
      </w:r>
      <w:r w:rsidRPr="00DC08E2">
        <w:rPr>
          <w:rFonts w:ascii="Arial" w:hAnsi="Arial" w:cs="Arial"/>
          <w:sz w:val="24"/>
          <w:szCs w:val="24"/>
        </w:rPr>
        <w:br/>
        <w:t>     (за исключением объектов животного мира,</w:t>
      </w:r>
      <w:r w:rsidRPr="00DC08E2">
        <w:rPr>
          <w:rFonts w:ascii="Arial" w:hAnsi="Arial" w:cs="Arial"/>
          <w:sz w:val="24"/>
          <w:szCs w:val="24"/>
        </w:rPr>
        <w:br/>
        <w:t>занесенных в Красную книгу Российской Федерации),</w:t>
      </w:r>
      <w:r w:rsidRPr="00DC08E2">
        <w:rPr>
          <w:rFonts w:ascii="Arial" w:hAnsi="Arial" w:cs="Arial"/>
          <w:sz w:val="24"/>
          <w:szCs w:val="24"/>
        </w:rPr>
        <w:br/>
        <w:t>за исключением разрешений на содержание и</w:t>
      </w:r>
      <w:r w:rsidRPr="00DC08E2">
        <w:rPr>
          <w:rFonts w:ascii="Arial" w:hAnsi="Arial" w:cs="Arial"/>
          <w:sz w:val="24"/>
          <w:szCs w:val="24"/>
        </w:rPr>
        <w:br/>
        <w:t>разведение объектов животного мира в</w:t>
      </w:r>
      <w:r w:rsidRPr="00DC08E2">
        <w:rPr>
          <w:rFonts w:ascii="Arial" w:hAnsi="Arial" w:cs="Arial"/>
          <w:sz w:val="24"/>
          <w:szCs w:val="24"/>
        </w:rPr>
        <w:br/>
      </w:r>
      <w:proofErr w:type="spellStart"/>
      <w:r w:rsidRPr="00DC08E2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DC08E2">
        <w:rPr>
          <w:rFonts w:ascii="Arial" w:hAnsi="Arial" w:cs="Arial"/>
          <w:sz w:val="24"/>
          <w:szCs w:val="24"/>
        </w:rPr>
        <w:t xml:space="preserve"> условиях и искусственно</w:t>
      </w:r>
      <w:r w:rsidRPr="00DC08E2">
        <w:rPr>
          <w:rFonts w:ascii="Arial" w:hAnsi="Arial" w:cs="Arial"/>
          <w:sz w:val="24"/>
          <w:szCs w:val="24"/>
        </w:rPr>
        <w:br/>
        <w:t>созданной среде обитания, находящихся на</w:t>
      </w:r>
      <w:r w:rsidRPr="00DC08E2">
        <w:rPr>
          <w:rFonts w:ascii="Arial" w:hAnsi="Arial" w:cs="Arial"/>
          <w:sz w:val="24"/>
          <w:szCs w:val="24"/>
        </w:rPr>
        <w:br/>
        <w:t>особо охраняемых природных территориях</w:t>
      </w:r>
      <w:r w:rsidRPr="00DC08E2">
        <w:rPr>
          <w:rFonts w:ascii="Arial" w:hAnsi="Arial" w:cs="Arial"/>
          <w:sz w:val="24"/>
          <w:szCs w:val="24"/>
        </w:rPr>
        <w:br/>
        <w:t>федерального значения</w:t>
      </w:r>
    </w:p>
    <w:p w14:paraId="6ED38A7B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         Директору Департамента </w:t>
      </w:r>
    </w:p>
    <w:p w14:paraId="44748EC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                                  недропользования и природных ресурсов </w:t>
      </w:r>
    </w:p>
    <w:p w14:paraId="4696A9D5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  Ханты-Мансийского </w:t>
      </w:r>
    </w:p>
    <w:p w14:paraId="1CFE310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автономного округа - Югры </w:t>
      </w:r>
    </w:p>
    <w:p w14:paraId="5EAC0C3F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095EAEE6" w14:textId="77777777" w:rsidR="00DC08E2" w:rsidRPr="00DC08E2" w:rsidRDefault="00DC08E2" w:rsidP="00DC08E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08E2">
        <w:rPr>
          <w:rFonts w:ascii="Arial" w:hAnsi="Arial" w:cs="Arial"/>
          <w:b/>
          <w:bCs/>
        </w:rPr>
        <w:t xml:space="preserve">Запрос на получение разрешения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  <w:b/>
          <w:bCs/>
        </w:rPr>
        <w:t>полувольных</w:t>
      </w:r>
      <w:proofErr w:type="spellEnd"/>
      <w:r w:rsidRPr="00DC08E2">
        <w:rPr>
          <w:rFonts w:ascii="Arial" w:hAnsi="Arial" w:cs="Arial"/>
          <w:b/>
          <w:bCs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DC08E2">
        <w:rPr>
          <w:rFonts w:ascii="Arial" w:hAnsi="Arial" w:cs="Arial"/>
          <w:b/>
          <w:bCs/>
        </w:rPr>
        <w:t>полувольных</w:t>
      </w:r>
      <w:proofErr w:type="spellEnd"/>
      <w:r w:rsidRPr="00DC08E2">
        <w:rPr>
          <w:rFonts w:ascii="Arial" w:hAnsi="Arial" w:cs="Arial"/>
          <w:b/>
          <w:bCs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</w:t>
      </w:r>
    </w:p>
    <w:p w14:paraId="10685126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>    1. Данные о заявителе:</w:t>
      </w:r>
    </w:p>
    <w:p w14:paraId="0CFDDD00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213F357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(для юридического лица - наименование, организационно-правовая форма </w:t>
      </w:r>
    </w:p>
    <w:p w14:paraId="526AF5C5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C636400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и местонахождение (почтовый индекс, адрес, номер контактного телефона)</w:t>
      </w:r>
    </w:p>
    <w:p w14:paraId="3C005840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44659A7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для физического лица - фамилия, имя, отчество (последнее - при наличии),</w:t>
      </w:r>
    </w:p>
    <w:p w14:paraId="49EA43AB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юридический и фактический адреса, паспортные данные, номер контактного </w:t>
      </w:r>
    </w:p>
    <w:p w14:paraId="3B32D575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                             телефона)</w:t>
      </w:r>
    </w:p>
    <w:p w14:paraId="2833B748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30B0D76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2.  </w:t>
      </w:r>
      <w:proofErr w:type="gramStart"/>
      <w:r w:rsidRPr="00DC08E2">
        <w:rPr>
          <w:rFonts w:ascii="Courier New" w:hAnsi="Courier New" w:cs="Courier New"/>
          <w:spacing w:val="-18"/>
        </w:rPr>
        <w:t>Перечень  видов</w:t>
      </w:r>
      <w:proofErr w:type="gramEnd"/>
      <w:r w:rsidRPr="00DC08E2">
        <w:rPr>
          <w:rFonts w:ascii="Courier New" w:hAnsi="Courier New" w:cs="Courier New"/>
          <w:spacing w:val="-18"/>
        </w:rPr>
        <w:t xml:space="preserve">  животных  и  их  количество  (русское  и латинское </w:t>
      </w:r>
    </w:p>
    <w:p w14:paraId="3A104C92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название):</w:t>
      </w:r>
    </w:p>
    <w:p w14:paraId="1E565BAD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207BF21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3. Цель содержания и разведения:</w:t>
      </w:r>
    </w:p>
    <w:p w14:paraId="2E3C598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C43C30C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4. Место размещения территории:</w:t>
      </w:r>
    </w:p>
    <w:p w14:paraId="2E9E7AE1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10DCC336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(район, границы и площадь территории, планируемые для </w:t>
      </w:r>
      <w:proofErr w:type="spellStart"/>
      <w:r w:rsidRPr="00DC08E2">
        <w:rPr>
          <w:rFonts w:ascii="Courier New" w:hAnsi="Courier New" w:cs="Courier New"/>
          <w:spacing w:val="-18"/>
        </w:rPr>
        <w:t>полувольного</w:t>
      </w:r>
      <w:proofErr w:type="spellEnd"/>
      <w:r w:rsidRPr="00DC08E2">
        <w:rPr>
          <w:rFonts w:ascii="Courier New" w:hAnsi="Courier New" w:cs="Courier New"/>
          <w:spacing w:val="-18"/>
        </w:rPr>
        <w:t xml:space="preserve"> </w:t>
      </w:r>
    </w:p>
    <w:p w14:paraId="0039AE4F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                       содержания животных)</w:t>
      </w:r>
    </w:p>
    <w:p w14:paraId="3FE0CF50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E7DF5E6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5. Запрашиваемый срок разрешения </w:t>
      </w:r>
    </w:p>
    <w:p w14:paraId="314F4582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92A549B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6. Способ получения разрешения </w:t>
      </w:r>
    </w:p>
    <w:p w14:paraId="77FCA9F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311DCB3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    7. В соответствии со статьей 9 Федерального закона от 27 июля 2006 года </w:t>
      </w:r>
    </w:p>
    <w:p w14:paraId="4F4C82B0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C08E2">
        <w:rPr>
          <w:rFonts w:ascii="Courier New" w:hAnsi="Courier New" w:cs="Courier New"/>
          <w:spacing w:val="-18"/>
        </w:rPr>
        <w:t>N  152</w:t>
      </w:r>
      <w:proofErr w:type="gramEnd"/>
      <w:r w:rsidRPr="00DC08E2">
        <w:rPr>
          <w:rFonts w:ascii="Courier New" w:hAnsi="Courier New" w:cs="Courier New"/>
          <w:spacing w:val="-18"/>
        </w:rPr>
        <w:t xml:space="preserve">-ФЗ  "О персональных данных" свободно, своей волей и в своем интересе </w:t>
      </w:r>
    </w:p>
    <w:p w14:paraId="453E749A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 xml:space="preserve">даю согласие уполномоченным должностным лицам Департамента недропользования </w:t>
      </w:r>
    </w:p>
    <w:p w14:paraId="080C098C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C08E2">
        <w:rPr>
          <w:rFonts w:ascii="Courier New" w:hAnsi="Courier New" w:cs="Courier New"/>
          <w:spacing w:val="-18"/>
        </w:rPr>
        <w:t>и  природных</w:t>
      </w:r>
      <w:proofErr w:type="gramEnd"/>
      <w:r w:rsidRPr="00DC08E2">
        <w:rPr>
          <w:rFonts w:ascii="Courier New" w:hAnsi="Courier New" w:cs="Courier New"/>
          <w:spacing w:val="-18"/>
        </w:rPr>
        <w:t xml:space="preserve">  ресурсов  Ханты-Мансийского  автономного  округа  -  Югры  на </w:t>
      </w:r>
    </w:p>
    <w:p w14:paraId="50D6EBEB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C08E2">
        <w:rPr>
          <w:rFonts w:ascii="Courier New" w:hAnsi="Courier New" w:cs="Courier New"/>
          <w:spacing w:val="-18"/>
        </w:rPr>
        <w:t>обработку  (</w:t>
      </w:r>
      <w:proofErr w:type="gramEnd"/>
      <w:r w:rsidRPr="00DC08E2">
        <w:rPr>
          <w:rFonts w:ascii="Courier New" w:hAnsi="Courier New" w:cs="Courier New"/>
          <w:spacing w:val="-18"/>
        </w:rPr>
        <w:t>любое действие (операцию) или совокупность действий (операций),</w:t>
      </w:r>
    </w:p>
    <w:p w14:paraId="602568B7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C08E2">
        <w:rPr>
          <w:rFonts w:ascii="Courier New" w:hAnsi="Courier New" w:cs="Courier New"/>
          <w:spacing w:val="-18"/>
        </w:rPr>
        <w:t>совершаемых  с</w:t>
      </w:r>
      <w:proofErr w:type="gramEnd"/>
      <w:r w:rsidRPr="00DC08E2">
        <w:rPr>
          <w:rFonts w:ascii="Courier New" w:hAnsi="Courier New" w:cs="Courier New"/>
          <w:spacing w:val="-18"/>
        </w:rPr>
        <w:t xml:space="preserve">  использованием  средств автоматизации или без использования </w:t>
      </w:r>
    </w:p>
    <w:p w14:paraId="162F2639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таких    средств   с   персональными   </w:t>
      </w:r>
      <w:proofErr w:type="gramStart"/>
      <w:r w:rsidRPr="00DC08E2">
        <w:rPr>
          <w:rFonts w:ascii="Courier New" w:hAnsi="Courier New" w:cs="Courier New"/>
          <w:spacing w:val="-18"/>
        </w:rPr>
        <w:t>данными,   </w:t>
      </w:r>
      <w:proofErr w:type="gramEnd"/>
      <w:r w:rsidRPr="00DC08E2">
        <w:rPr>
          <w:rFonts w:ascii="Courier New" w:hAnsi="Courier New" w:cs="Courier New"/>
          <w:spacing w:val="-18"/>
        </w:rPr>
        <w:t>включая   сбор,   запись,</w:t>
      </w:r>
    </w:p>
    <w:p w14:paraId="29DA2835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C08E2">
        <w:rPr>
          <w:rFonts w:ascii="Courier New" w:hAnsi="Courier New" w:cs="Courier New"/>
          <w:spacing w:val="-18"/>
        </w:rPr>
        <w:t>систематизацию,  накопление</w:t>
      </w:r>
      <w:proofErr w:type="gramEnd"/>
      <w:r w:rsidRPr="00DC08E2">
        <w:rPr>
          <w:rFonts w:ascii="Courier New" w:hAnsi="Courier New" w:cs="Courier New"/>
          <w:spacing w:val="-18"/>
        </w:rPr>
        <w:t>,  хранение,  уточнение (обновление, изменение),</w:t>
      </w:r>
    </w:p>
    <w:p w14:paraId="31454861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C08E2">
        <w:rPr>
          <w:rFonts w:ascii="Courier New" w:hAnsi="Courier New" w:cs="Courier New"/>
          <w:spacing w:val="-18"/>
        </w:rPr>
        <w:t>извлечение,   </w:t>
      </w:r>
      <w:proofErr w:type="gramEnd"/>
      <w:r w:rsidRPr="00DC08E2">
        <w:rPr>
          <w:rFonts w:ascii="Courier New" w:hAnsi="Courier New" w:cs="Courier New"/>
          <w:spacing w:val="-18"/>
        </w:rPr>
        <w:t>использование,   передачу  (распространение,  предоставление,</w:t>
      </w:r>
    </w:p>
    <w:p w14:paraId="49F683E2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доступ</w:t>
      </w:r>
      <w:proofErr w:type="gramStart"/>
      <w:r w:rsidRPr="00DC08E2">
        <w:rPr>
          <w:rFonts w:ascii="Courier New" w:hAnsi="Courier New" w:cs="Courier New"/>
          <w:spacing w:val="-18"/>
        </w:rPr>
        <w:t>),  обезличивание</w:t>
      </w:r>
      <w:proofErr w:type="gramEnd"/>
      <w:r w:rsidRPr="00DC08E2">
        <w:rPr>
          <w:rFonts w:ascii="Courier New" w:hAnsi="Courier New" w:cs="Courier New"/>
          <w:spacing w:val="-18"/>
        </w:rPr>
        <w:t xml:space="preserve">,  блокирование,  удаление,  уничтожение),  передачу </w:t>
      </w:r>
    </w:p>
    <w:p w14:paraId="112E5C5B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персональных   данных   </w:t>
      </w:r>
      <w:proofErr w:type="gramStart"/>
      <w:r w:rsidRPr="00DC08E2">
        <w:rPr>
          <w:rFonts w:ascii="Courier New" w:hAnsi="Courier New" w:cs="Courier New"/>
          <w:spacing w:val="-18"/>
        </w:rPr>
        <w:t>третьей  стороне</w:t>
      </w:r>
      <w:proofErr w:type="gramEnd"/>
      <w:r w:rsidRPr="00DC08E2">
        <w:rPr>
          <w:rFonts w:ascii="Courier New" w:hAnsi="Courier New" w:cs="Courier New"/>
          <w:spacing w:val="-18"/>
        </w:rPr>
        <w:t>,  а  именно  совершение  действий,</w:t>
      </w:r>
    </w:p>
    <w:p w14:paraId="3A99CE13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C08E2">
        <w:rPr>
          <w:rFonts w:ascii="Courier New" w:hAnsi="Courier New" w:cs="Courier New"/>
          <w:spacing w:val="-18"/>
        </w:rPr>
        <w:t>предусмотренных  пунктом</w:t>
      </w:r>
      <w:proofErr w:type="gramEnd"/>
      <w:r w:rsidRPr="00DC08E2">
        <w:rPr>
          <w:rFonts w:ascii="Courier New" w:hAnsi="Courier New" w:cs="Courier New"/>
          <w:spacing w:val="-18"/>
        </w:rPr>
        <w:t xml:space="preserve">  3 части первой статьи 3 Федерального закона от 27 </w:t>
      </w:r>
    </w:p>
    <w:p w14:paraId="39837F87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июля 2006 года N 152-ФЗ "О персональных данных".</w:t>
      </w:r>
    </w:p>
    <w:p w14:paraId="04C0229B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>_____________________ Подпись заявителя &lt;**&gt;      "____" __________ 20__ г.</w:t>
      </w:r>
    </w:p>
    <w:p w14:paraId="59FC4F80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br/>
        <w:t>    --------------------------------</w:t>
      </w:r>
    </w:p>
    <w:p w14:paraId="3F82CE5F" w14:textId="77777777" w:rsidR="00DC08E2" w:rsidRPr="00DC08E2" w:rsidRDefault="00DC08E2" w:rsidP="00DC08E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C08E2">
        <w:rPr>
          <w:rFonts w:ascii="Courier New" w:hAnsi="Courier New" w:cs="Courier New"/>
          <w:spacing w:val="-18"/>
        </w:rPr>
        <w:t>    &lt;**&gt; Для юридических лиц - подпись руководителя, заверенная печатью.</w:t>
      </w:r>
    </w:p>
    <w:p w14:paraId="1833E96E" w14:textId="77777777" w:rsidR="00DC08E2" w:rsidRPr="00DC08E2" w:rsidRDefault="00DC08E2" w:rsidP="00DC08E2">
      <w:pPr>
        <w:rPr>
          <w:szCs w:val="24"/>
        </w:rPr>
      </w:pPr>
    </w:p>
    <w:p w14:paraId="37A03051" w14:textId="77777777" w:rsidR="009533DF" w:rsidRPr="00DC08E2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C08E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C08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DC08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08E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C08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08E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C08E2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formattext">
    <w:name w:val="formattext"/>
    <w:basedOn w:val="a"/>
    <w:rsid w:val="00DC08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DC08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DC08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