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F1B27E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53594757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2312BDF5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от 03 апреля 2020 года N 1234</w:t>
      </w:r>
    </w:p>
    <w:p w14:paraId="210E2DC8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 территории местного значения «Сквер им. Гастелло» и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 охраняемой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природной территории местного значения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«Сквер им. Гастелло»</w:t>
      </w:r>
    </w:p>
    <w:p w14:paraId="37FF19F6" w14:textId="77777777" w:rsidR="00BC63C3" w:rsidRPr="00BC63C3" w:rsidRDefault="00BC63C3" w:rsidP="00BC63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(с изменениями на 13 октября 2020 года)</w:t>
      </w:r>
    </w:p>
    <w:p w14:paraId="5093D712" w14:textId="77777777" w:rsidR="00BC63C3" w:rsidRPr="00BC63C3" w:rsidRDefault="00BC63C3" w:rsidP="00BC63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52AEAC2C" w14:textId="77777777" w:rsidR="00BC63C3" w:rsidRPr="00BC63C3" w:rsidRDefault="00BC63C3" w:rsidP="00BC63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0FFDA3" w14:textId="77777777" w:rsidR="00BC63C3" w:rsidRPr="00BC63C3" w:rsidRDefault="00BC63C3" w:rsidP="00BC63C3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A820E0A" w14:textId="77777777" w:rsidR="00BC63C3" w:rsidRPr="00BC63C3" w:rsidRDefault="00BC63C3" w:rsidP="00BC63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                    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3A615579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4318D381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постановляет: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2A76DFD2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 Утвердить Положение об особо охраняемой природной территории местного значения «Сквер им. Гастелло» согласно приложению N 1 к настоящему постановлению.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2D753A9B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«Сквер им. Гастелло» согласно приложению N 2 к настоящему постановлению.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5561272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BC63C3">
        <w:rPr>
          <w:rFonts w:ascii="Arial" w:eastAsia="Times New Roman" w:hAnsi="Arial" w:cs="Arial"/>
          <w:sz w:val="24"/>
          <w:szCs w:val="24"/>
        </w:rPr>
        <w:t>Р.Н.</w:t>
      </w:r>
      <w:proofErr w:type="gramEnd"/>
      <w:r w:rsidRPr="00BC63C3">
        <w:rPr>
          <w:rFonts w:ascii="Arial" w:eastAsia="Times New Roman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520E537D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BC63C3">
        <w:rPr>
          <w:rFonts w:ascii="Arial" w:eastAsia="Times New Roman" w:hAnsi="Arial" w:cs="Arial"/>
          <w:sz w:val="24"/>
          <w:szCs w:val="24"/>
        </w:rPr>
        <w:t>И.Г.</w:t>
      </w:r>
      <w:proofErr w:type="gramEnd"/>
      <w:r w:rsidRPr="00BC63C3">
        <w:rPr>
          <w:rFonts w:ascii="Arial" w:eastAsia="Times New Roman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     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AA5C578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14954505" w14:textId="77777777" w:rsidR="00BC63C3" w:rsidRPr="00BC63C3" w:rsidRDefault="00BC63C3" w:rsidP="00BC63C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Мэр города</w:t>
      </w:r>
      <w:r w:rsidRPr="00BC63C3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BC63C3">
        <w:rPr>
          <w:rFonts w:ascii="Arial" w:eastAsia="Times New Roman" w:hAnsi="Arial" w:cs="Arial"/>
          <w:sz w:val="24"/>
          <w:szCs w:val="24"/>
        </w:rPr>
        <w:t>С.А.</w:t>
      </w:r>
      <w:proofErr w:type="gramEnd"/>
      <w:r w:rsidRPr="00BC63C3">
        <w:rPr>
          <w:rFonts w:ascii="Arial" w:eastAsia="Times New Roman" w:hAnsi="Arial" w:cs="Arial"/>
          <w:sz w:val="24"/>
          <w:szCs w:val="24"/>
        </w:rPr>
        <w:t xml:space="preserve"> Кравчук</w:t>
      </w:r>
      <w:r w:rsidRPr="00BC63C3">
        <w:rPr>
          <w:rFonts w:ascii="Arial" w:eastAsia="Times New Roman" w:hAnsi="Arial" w:cs="Arial"/>
          <w:sz w:val="24"/>
          <w:szCs w:val="24"/>
        </w:rPr>
        <w:br/>
      </w:r>
      <w:r w:rsidRPr="00BC63C3">
        <w:rPr>
          <w:rFonts w:ascii="Arial" w:eastAsia="Times New Roman" w:hAnsi="Arial" w:cs="Arial"/>
          <w:sz w:val="24"/>
          <w:szCs w:val="24"/>
        </w:rPr>
        <w:lastRenderedPageBreak/>
        <w:br/>
      </w:r>
    </w:p>
    <w:p w14:paraId="3D857BAD" w14:textId="77777777" w:rsidR="00BC63C3" w:rsidRPr="00BC63C3" w:rsidRDefault="00BC63C3" w:rsidP="00BC63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от 03 апреля 2020 года N 1234</w:t>
      </w:r>
    </w:p>
    <w:p w14:paraId="44E671CA" w14:textId="77777777" w:rsidR="00BC63C3" w:rsidRPr="00BC63C3" w:rsidRDefault="00BC63C3" w:rsidP="00BC63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     </w:t>
      </w:r>
    </w:p>
    <w:p w14:paraId="57A83955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об особо охраняемой природной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территории местного значения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«Сквер им. Гастелло»</w:t>
      </w:r>
    </w:p>
    <w:p w14:paraId="6BAC61BF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4F2EBD7E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1.1. Особо охраняемая природная территория местного значения (далее - ООПТ) «Сквер им. Гастелло»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4F287432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1.2. Положение об ООПТ «Сквер им. Гастелло» определяет режим охраны, основные виды разрешенного использования земельного участка, расположенного в границах ООПТ «Сквер им. Гастелло».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5DFE91CE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1.3. Категория ООПТ «Сквер им. Гастелло» - сквер.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A2C7E68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1.4. Целью создания ООПТ «Сквер им. Гастелло»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67FA04D7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1.5. Любая деятельность на ООПТ «Сквер им. Гастелло»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7D989A9F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1.6. Соблюдать настоящее Положение и не допускать негативного антропогенного воздействия на ООПТ «Сквер им. Гастелло» обязаны:</w:t>
      </w:r>
    </w:p>
    <w:p w14:paraId="6270C2E4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а) физические и юридические лица;</w:t>
      </w:r>
    </w:p>
    <w:p w14:paraId="1AF18BDB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3F8F2108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2. Режим охраны ООПТ «Сквер им. Гастелло»</w:t>
      </w:r>
    </w:p>
    <w:p w14:paraId="70F30CE4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74270A1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 xml:space="preserve">В границах ООПТ «Сквер им. Гастелло» запрещается деятельность, которая может нанести ущерб объектам растительного мира, а также влекущая за собой снижение экологической, эстетической и рекреационной целостности территории, </w:t>
      </w:r>
      <w:r w:rsidRPr="00BC63C3">
        <w:rPr>
          <w:rFonts w:ascii="Arial" w:eastAsia="Times New Roman" w:hAnsi="Arial" w:cs="Arial"/>
          <w:sz w:val="24"/>
          <w:szCs w:val="24"/>
        </w:rPr>
        <w:lastRenderedPageBreak/>
        <w:t>в том числе: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AE79640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717BCCD8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356E7221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ООПТ;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691D38F9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211F9242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5) размещение размываемых грунтов;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533AB3BC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E0E1143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4CB8E246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8) мойка автотранспорта;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6BCD7457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9) сжигание сухих листьев, травы и веток, пуск палов;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43F51070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2B8462A5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11) выгул домашних животных;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10C91223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12) заготовка всех видов растений и их частей;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CC9730E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274F8541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30B7C5B0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1527B7D3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2FC3C6B0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lastRenderedPageBreak/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4AA07C9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09F96631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3. Основные виды разрешенного использования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 земельного участка в границах ООПТ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 «Сквер им. Гастелло»</w:t>
      </w:r>
    </w:p>
    <w:p w14:paraId="3FD213CF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94EB3E7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Основные виды разрешенного использования земельного участка, расположенного в границах ООПТ «Сквер им. Гастелло»:</w:t>
      </w:r>
    </w:p>
    <w:p w14:paraId="5B589E9A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- площадки для занятия спортом;</w:t>
      </w:r>
    </w:p>
    <w:p w14:paraId="71C9532F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538918BA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Указанные виды разрешенного использования земельного участка в границах ООПТ «Сквер им. Гастелло» не предполагают размещение объектов, являющихся объектами капитального строительства.</w:t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4D866BB7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4. Ответственность за нарушение режима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 охраны ООПТ «Сквер им. Гастелло»</w:t>
      </w:r>
    </w:p>
    <w:p w14:paraId="38DF24A5" w14:textId="77777777" w:rsidR="00BC63C3" w:rsidRPr="00BC63C3" w:rsidRDefault="00BC63C3" w:rsidP="00BC63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Нарушившие режим охраны ООПТ «Сквер им. Гастелло»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BC63C3">
        <w:rPr>
          <w:rFonts w:ascii="Arial" w:eastAsia="Times New Roman" w:hAnsi="Arial" w:cs="Arial"/>
          <w:sz w:val="24"/>
          <w:szCs w:val="24"/>
        </w:rPr>
        <w:br/>
      </w:r>
      <w:r w:rsidRPr="00BC63C3">
        <w:rPr>
          <w:rFonts w:ascii="Arial" w:eastAsia="Times New Roman" w:hAnsi="Arial" w:cs="Arial"/>
          <w:sz w:val="24"/>
          <w:szCs w:val="24"/>
        </w:rPr>
        <w:br/>
      </w:r>
    </w:p>
    <w:p w14:paraId="638DAD9F" w14:textId="77777777" w:rsidR="00BC63C3" w:rsidRPr="00BC63C3" w:rsidRDefault="00BC63C3" w:rsidP="00BC63C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Приложение N 2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от 03 апреля 2020 года N 1234</w:t>
      </w:r>
    </w:p>
    <w:p w14:paraId="4D4AAB3D" w14:textId="77777777" w:rsidR="00BC63C3" w:rsidRPr="00BC63C3" w:rsidRDefault="00BC63C3" w:rsidP="00BC63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     </w:t>
      </w:r>
    </w:p>
    <w:p w14:paraId="44983460" w14:textId="77777777" w:rsidR="00BC63C3" w:rsidRPr="00BC63C3" w:rsidRDefault="00BC63C3" w:rsidP="00BC63C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3">
        <w:rPr>
          <w:rFonts w:ascii="Arial" w:eastAsia="Times New Roman" w:hAnsi="Arial" w:cs="Arial"/>
          <w:b/>
          <w:bCs/>
          <w:sz w:val="24"/>
          <w:szCs w:val="24"/>
        </w:rPr>
        <w:t>ОПИСАНИЕ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 охраняемой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природной территории местного значения</w:t>
      </w:r>
      <w:r w:rsidRPr="00BC63C3">
        <w:rPr>
          <w:rFonts w:ascii="Arial" w:eastAsia="Times New Roman" w:hAnsi="Arial" w:cs="Arial"/>
          <w:b/>
          <w:bCs/>
          <w:sz w:val="24"/>
          <w:szCs w:val="24"/>
        </w:rPr>
        <w:br/>
        <w:t>«Сквер им. Гастелло»</w:t>
      </w:r>
    </w:p>
    <w:p w14:paraId="1E1E3253" w14:textId="77777777" w:rsidR="00BC63C3" w:rsidRPr="00BC63C3" w:rsidRDefault="00BC63C3" w:rsidP="00BC63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     </w:t>
      </w:r>
      <w:r w:rsidRPr="00BC63C3">
        <w:rPr>
          <w:rFonts w:ascii="Arial" w:eastAsia="Times New Roman" w:hAnsi="Arial" w:cs="Arial"/>
          <w:sz w:val="24"/>
          <w:szCs w:val="24"/>
        </w:rPr>
        <w:br/>
      </w:r>
      <w:r w:rsidRPr="00BC63C3">
        <w:rPr>
          <w:rFonts w:ascii="Arial" w:eastAsia="Times New Roman" w:hAnsi="Arial" w:cs="Arial"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4440"/>
        <w:gridCol w:w="4282"/>
      </w:tblGrid>
      <w:tr w:rsidR="00BC63C3" w:rsidRPr="00BC63C3" w14:paraId="061C58E5" w14:textId="77777777" w:rsidTr="00BC63C3">
        <w:trPr>
          <w:trHeight w:val="15"/>
        </w:trPr>
        <w:tc>
          <w:tcPr>
            <w:tcW w:w="739" w:type="dxa"/>
            <w:hideMark/>
          </w:tcPr>
          <w:p w14:paraId="077D5FC4" w14:textId="77777777" w:rsidR="00BC63C3" w:rsidRPr="00BC63C3" w:rsidRDefault="00BC63C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6FCF8BDC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hideMark/>
          </w:tcPr>
          <w:p w14:paraId="083576D4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54BEB84E" w14:textId="77777777" w:rsidTr="00BC63C3">
        <w:tc>
          <w:tcPr>
            <w:tcW w:w="125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8AED5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BC63C3" w:rsidRPr="00BC63C3" w14:paraId="04EBDF7F" w14:textId="77777777" w:rsidTr="00BC63C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B1628D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1E8960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88ECA9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17977EB7" w14:textId="77777777" w:rsidTr="00BC63C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E9C54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23333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B2EF6A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0DE26172" w14:textId="77777777" w:rsidTr="00BC63C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4F7B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FFB06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4E0353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Индустриальный район, ул. Гастелло (в границах ул. Архангельская - Фадеева - Томской)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21B0BC48" w14:textId="77777777" w:rsidTr="00BC63C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C1012B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56B5A6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8371C7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13 427+/-41кв.м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0492430F" w14:textId="77777777" w:rsidTr="00BC63C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3D99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F61FB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E91C8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27:23:0000000:342 (единое землепользование) - кадастровые номера обособленных (условных) участков, входящих в единое землепользование и их площади:</w:t>
            </w:r>
          </w:p>
          <w:p w14:paraId="37BB76F4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27:23:0050830:7 - 13 071 кв. м.;</w:t>
            </w:r>
          </w:p>
          <w:p w14:paraId="2DCF4B8E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27:23:0050831:3-356 </w:t>
            </w:r>
            <w:proofErr w:type="spellStart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7A2339F6" w14:textId="77777777" w:rsidR="00BC63C3" w:rsidRPr="00BC63C3" w:rsidRDefault="00BC63C3" w:rsidP="00BC63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     </w:t>
      </w:r>
      <w:r w:rsidRPr="00BC63C3">
        <w:rPr>
          <w:rFonts w:ascii="Arial" w:eastAsia="Times New Roman" w:hAnsi="Arial" w:cs="Arial"/>
          <w:sz w:val="24"/>
          <w:szCs w:val="24"/>
        </w:rPr>
        <w:br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4"/>
        <w:gridCol w:w="1187"/>
        <w:gridCol w:w="143"/>
        <w:gridCol w:w="1168"/>
        <w:gridCol w:w="2057"/>
        <w:gridCol w:w="1763"/>
        <w:gridCol w:w="61"/>
        <w:gridCol w:w="1482"/>
      </w:tblGrid>
      <w:tr w:rsidR="00BC63C3" w:rsidRPr="00BC63C3" w14:paraId="1E5BB110" w14:textId="77777777" w:rsidTr="00BC63C3">
        <w:trPr>
          <w:trHeight w:val="15"/>
        </w:trPr>
        <w:tc>
          <w:tcPr>
            <w:tcW w:w="1663" w:type="dxa"/>
            <w:hideMark/>
          </w:tcPr>
          <w:p w14:paraId="34739651" w14:textId="77777777" w:rsidR="00BC63C3" w:rsidRPr="00BC63C3" w:rsidRDefault="00BC63C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515A7652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679F9EA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0753C7B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0C9E168D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7D3C6DD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280C323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0CAC7B2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4830A5CC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A48289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BC63C3" w:rsidRPr="00BC63C3" w14:paraId="21AD277E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56FC2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0591873F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0C13A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58325A87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FE1FB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130F7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5F2BE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7E560A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B79093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BC63C3" w:rsidRPr="00BC63C3" w14:paraId="28735AB6" w14:textId="77777777" w:rsidTr="00BC63C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C7C217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6DA60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8155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6A11D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7FA37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AEBC1B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59E662FA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6BB82E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5A229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AAFD0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B8B773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2977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8634E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C63C3" w:rsidRPr="00BC63C3" w14:paraId="577F2DCE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700123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88EA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447458.77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B58F16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3181902.46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F007A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23F1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3ADEB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3BDFFD14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0D268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8B0792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447442.24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AE245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3181839.92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3D45A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E63885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3062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6E915217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CCC4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3645E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447504.51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242435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3181825.65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8DB9C7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1CEDC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B712B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43607145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7238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AF6E5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447500.04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0E648A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3181801.94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33E88F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D9B6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F9629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44FA1398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63DC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BFF36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447561.70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A9C4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3181785.54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910BB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3825D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D1EF9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662CBEA4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E7F9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1A7B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447591.62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8CB602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3181777.59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2F34FC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05B4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9667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1D404D24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9A8A7E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FF9B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447597.11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B9136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3181799.95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E9324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FB3B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DDE253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5E66BDB2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C206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36CA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447615.55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FC11B8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3181875.16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408B85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558B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83CF2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3C02BA87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882ED5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95AB3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447458.77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95D25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3181902.46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71F4C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86BB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68514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BC63C3" w:rsidRPr="00BC63C3" w14:paraId="47A0D243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BAAD8D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3E38467E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F3E96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00F01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65B2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28EC7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C3775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BC63C3" w:rsidRPr="00BC63C3" w14:paraId="2FB0F814" w14:textId="77777777" w:rsidTr="00BC63C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F51217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C3A65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D0407A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653FF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1490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2AB6BC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35931AA9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29F06E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F98BA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F1110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E374D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C706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1BBE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C63C3" w:rsidRPr="00BC63C3" w14:paraId="32C998AD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729BA3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41EC72DD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F3043A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F62E0A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110F9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4E40B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AD4DB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8A5504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2DCBDE27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FF5E28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59F2D649" w14:textId="77777777" w:rsidTr="00BC63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164BCC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668B7A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01B44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D7E0D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9A16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019660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10037953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3A08F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Часть </w:t>
            </w:r>
            <w:proofErr w:type="gramStart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705223CA" w14:textId="77777777" w:rsidR="00BC63C3" w:rsidRPr="00BC63C3" w:rsidRDefault="00BC63C3" w:rsidP="00BC63C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3">
        <w:rPr>
          <w:rFonts w:ascii="Arial" w:eastAsia="Times New Roman" w:hAnsi="Arial" w:cs="Arial"/>
          <w:sz w:val="24"/>
          <w:szCs w:val="24"/>
        </w:rPr>
        <w:t>     </w:t>
      </w:r>
      <w:r w:rsidRPr="00BC63C3">
        <w:rPr>
          <w:rFonts w:ascii="Arial" w:eastAsia="Times New Roman" w:hAnsi="Arial" w:cs="Arial"/>
          <w:sz w:val="24"/>
          <w:szCs w:val="24"/>
        </w:rPr>
        <w:br/>
      </w:r>
      <w:r w:rsidRPr="00BC63C3">
        <w:rPr>
          <w:rFonts w:ascii="Arial" w:eastAsia="Times New Roman" w:hAnsi="Arial" w:cs="Arial"/>
          <w:sz w:val="24"/>
          <w:szCs w:val="24"/>
        </w:rPr>
        <w:br/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1056"/>
        <w:gridCol w:w="701"/>
        <w:gridCol w:w="843"/>
        <w:gridCol w:w="684"/>
        <w:gridCol w:w="1439"/>
        <w:gridCol w:w="1726"/>
        <w:gridCol w:w="1428"/>
      </w:tblGrid>
      <w:tr w:rsidR="00BC63C3" w:rsidRPr="00BC63C3" w14:paraId="561D7A6B" w14:textId="77777777" w:rsidTr="00BC63C3">
        <w:trPr>
          <w:trHeight w:val="15"/>
        </w:trPr>
        <w:tc>
          <w:tcPr>
            <w:tcW w:w="2033" w:type="dxa"/>
            <w:hideMark/>
          </w:tcPr>
          <w:p w14:paraId="1A33F6E5" w14:textId="77777777" w:rsidR="00BC63C3" w:rsidRPr="00BC63C3" w:rsidRDefault="00BC63C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56936211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F260CD3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1C6F503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8B23F64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936CE3A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669233F3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11DFE9EA" w14:textId="77777777" w:rsidR="00BC63C3" w:rsidRPr="00BC63C3" w:rsidRDefault="00BC63C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237A6686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EE2E7E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4024B843" w14:textId="77777777" w:rsidTr="00BC63C3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BF8D9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67254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9CBDA8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7AC8D615" w14:textId="77777777" w:rsidTr="00BC63C3"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BDC133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A999B8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AF9AB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2A3C7679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9CFFB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4EE21652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9D2D3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9E4CF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BB24B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3999A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85ED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8A68C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BC63C3" w:rsidRPr="00BC63C3" w14:paraId="10DB5B34" w14:textId="77777777" w:rsidTr="00BC63C3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7F3003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61D654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83C4A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DDD2C1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AF0DC" w14:textId="77777777" w:rsidR="00BC63C3" w:rsidRPr="00BC63C3" w:rsidRDefault="00BC63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6EAFD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11A5D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139F84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53AE0531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6A1F9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C09D4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5DB19D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3963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5E4EA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BD34E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6193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18667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5C5E595B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0A1898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79F33436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6E59B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23FBB145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26F1B5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36A6C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6778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40254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A48A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10290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EBF90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BD232F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348E5A01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C6CD3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779C7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960F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C982E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FB7F9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31C69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9B6CF0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EF8DF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5E5AAE31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1FADC8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65D53ACD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D97427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49DAA7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56146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8B3AB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F1663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EAFD3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00C10E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B180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0268A6EA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3DB32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0E892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F860A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B5F94F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2A3713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F929F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F89283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1980A3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1280B9C7" w14:textId="77777777" w:rsidTr="00BC63C3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D80D3E" w14:textId="77777777" w:rsidR="00BC63C3" w:rsidRPr="00BC63C3" w:rsidRDefault="00BC63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BC63C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BC63C3" w:rsidRPr="00BC63C3" w14:paraId="3AAC8A2B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3BEE1" w14:textId="77777777" w:rsidR="00BC63C3" w:rsidRPr="00BC63C3" w:rsidRDefault="00BC63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9EA62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8F15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2EB7C0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4BF5DF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463E6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193A0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D33531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63C3" w:rsidRPr="00BC63C3" w14:paraId="26A9538E" w14:textId="77777777" w:rsidTr="00BC63C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D66A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7854F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1F878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60C75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89788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7A0AA2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F6B49A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7B6A49" w14:textId="77777777" w:rsidR="00BC63C3" w:rsidRPr="00BC63C3" w:rsidRDefault="00BC63C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8F72AC1" w14:textId="77777777" w:rsidR="00BC63C3" w:rsidRPr="00BC63C3" w:rsidRDefault="00BC63C3" w:rsidP="00BC63C3"/>
    <w:p w14:paraId="28A61BD1" w14:textId="77777777" w:rsidR="00D629AF" w:rsidRPr="00BC63C3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C63C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