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53B2A4" w14:textId="77777777" w:rsidR="00000000" w:rsidRPr="00C57DD9" w:rsidRDefault="00600E72">
      <w:pPr>
        <w:pStyle w:val="FORMATTEXT"/>
      </w:pPr>
      <w:r w:rsidRPr="00C57DD9">
        <w:rPr>
          <w:rFonts w:ascii="Arial, sans-serif" w:hAnsi="Arial, sans-serif"/>
          <w:sz w:val="24"/>
          <w:szCs w:val="24"/>
        </w:rPr>
        <w:t xml:space="preserve">  </w:t>
      </w:r>
      <w:r w:rsidRPr="00C57DD9">
        <w:t xml:space="preserve">      </w:t>
      </w:r>
    </w:p>
    <w:p w14:paraId="0BF8F94D" w14:textId="77777777" w:rsidR="00000000" w:rsidRPr="00C57DD9" w:rsidRDefault="00600E72">
      <w:pPr>
        <w:pStyle w:val="HEADERTEXT"/>
        <w:rPr>
          <w:b/>
          <w:bCs/>
          <w:color w:val="auto"/>
        </w:rPr>
      </w:pPr>
    </w:p>
    <w:p w14:paraId="6980A988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  <w:r w:rsidRPr="00C57DD9">
        <w:rPr>
          <w:b/>
          <w:bCs/>
          <w:color w:val="auto"/>
        </w:rPr>
        <w:t xml:space="preserve"> ПРАВИТЕЛЬСТВО РОССИЙСКОЙ ФЕДЕРАЦИИ</w:t>
      </w:r>
    </w:p>
    <w:p w14:paraId="07F4A6D8" w14:textId="77777777" w:rsidR="00000000" w:rsidRPr="00C57DD9" w:rsidRDefault="00600E72">
      <w:pPr>
        <w:pStyle w:val="HEADERTEXT"/>
        <w:rPr>
          <w:b/>
          <w:bCs/>
          <w:color w:val="auto"/>
        </w:rPr>
      </w:pPr>
    </w:p>
    <w:p w14:paraId="4FB1572D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  <w:r w:rsidRPr="00C57DD9">
        <w:rPr>
          <w:b/>
          <w:bCs/>
          <w:color w:val="auto"/>
        </w:rPr>
        <w:t xml:space="preserve"> ПОСТАНОВЛЕНИЕ</w:t>
      </w:r>
    </w:p>
    <w:p w14:paraId="616A47B7" w14:textId="77777777" w:rsidR="00000000" w:rsidRPr="00C57DD9" w:rsidRDefault="00600E72">
      <w:pPr>
        <w:pStyle w:val="HEADERTEXT"/>
        <w:rPr>
          <w:b/>
          <w:bCs/>
          <w:color w:val="auto"/>
        </w:rPr>
      </w:pPr>
    </w:p>
    <w:p w14:paraId="454E26AD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  <w:r w:rsidRPr="00C57DD9">
        <w:rPr>
          <w:b/>
          <w:bCs/>
          <w:color w:val="auto"/>
        </w:rPr>
        <w:t xml:space="preserve"> от 26 ноября 2008 года N 887</w:t>
      </w:r>
    </w:p>
    <w:p w14:paraId="622E839A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</w:p>
    <w:p w14:paraId="2D7B9319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</w:p>
    <w:p w14:paraId="78C6EBFD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  <w:r w:rsidRPr="00C57DD9">
        <w:rPr>
          <w:b/>
          <w:bCs/>
          <w:color w:val="auto"/>
        </w:rPr>
        <w:t xml:space="preserve">Об </w:t>
      </w:r>
      <w:r w:rsidRPr="00C57DD9">
        <w:rPr>
          <w:b/>
          <w:bCs/>
          <w:color w:val="auto"/>
        </w:rPr>
        <w:t xml:space="preserve">утверждении Правил распределения квот добычи (вылова) водных биологических ресурсов для осуществления рыболовства в научно-исследовательских и контрольных целях, в учебных и культурно-просветительских целях, а также в целях аквакультуры (рыбоводства)* </w:t>
      </w:r>
    </w:p>
    <w:p w14:paraId="025834D0" w14:textId="77777777" w:rsidR="00000000" w:rsidRPr="00C57DD9" w:rsidRDefault="00600E72">
      <w:pPr>
        <w:pStyle w:val="FORMATTEXT"/>
        <w:jc w:val="center"/>
      </w:pPr>
      <w:r w:rsidRPr="00C57DD9">
        <w:t>(с</w:t>
      </w:r>
      <w:r w:rsidRPr="00C57DD9">
        <w:t xml:space="preserve"> изменениями на 19 декабря 2020 года) </w:t>
      </w:r>
    </w:p>
    <w:p w14:paraId="0CEEB242" w14:textId="77777777" w:rsidR="00000000" w:rsidRPr="00C57DD9" w:rsidRDefault="00600E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57DD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394547" w14:textId="77777777" w:rsidR="00000000" w:rsidRPr="00C57DD9" w:rsidRDefault="00600E72">
      <w:pPr>
        <w:pStyle w:val="FORMATTEXT"/>
        <w:jc w:val="both"/>
      </w:pPr>
      <w:r w:rsidRPr="00C57DD9">
        <w:t xml:space="preserve"> </w:t>
      </w:r>
    </w:p>
    <w:p w14:paraId="7C238135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Документ с изменениями, внесенными:      </w:t>
      </w:r>
    </w:p>
    <w:p w14:paraId="7920C9A8" w14:textId="77777777" w:rsidR="00000000" w:rsidRPr="00C57DD9" w:rsidRDefault="00600E72">
      <w:pPr>
        <w:pStyle w:val="FORMATTEXT"/>
        <w:ind w:firstLine="568"/>
        <w:jc w:val="both"/>
      </w:pPr>
      <w:r w:rsidRPr="00C57DD9">
        <w:t>постановлением Правительства Российской Федерации от 22 октября 2012 года N 1082 (Собрание законодательства Росси</w:t>
      </w:r>
      <w:r w:rsidRPr="00C57DD9">
        <w:t xml:space="preserve">йской Федерации, N 44, 29.10.2012); </w:t>
      </w:r>
    </w:p>
    <w:p w14:paraId="79E53886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постановлением Правительства Российской Федерации от 25 февраля 2014 года N 141 (Официальный интернет-портал правовой информации www.pravo.gov.ru, 03.03.2014); </w:t>
      </w:r>
    </w:p>
    <w:p w14:paraId="69B66EAE" w14:textId="77777777" w:rsidR="00000000" w:rsidRPr="00C57DD9" w:rsidRDefault="00600E72">
      <w:pPr>
        <w:pStyle w:val="FORMATTEXT"/>
        <w:ind w:firstLine="568"/>
        <w:jc w:val="both"/>
      </w:pPr>
      <w:r w:rsidRPr="00C57DD9">
        <w:t>постановлением Правительства Российской Федерации от 19 де</w:t>
      </w:r>
      <w:r w:rsidRPr="00C57DD9">
        <w:t xml:space="preserve">кабря 2020 года N 2178 (Официальный интернет-портал правовой информации www.pravo.gov.ru, 22.12.2020, N 0001202012220011) (о порядке вступления в силу см. пункт 2 постановления Правительства Российской Федерации от 19 декабря 2020 года N 2178). </w:t>
      </w:r>
    </w:p>
    <w:p w14:paraId="16C0E8BF" w14:textId="77777777" w:rsidR="00000000" w:rsidRPr="00C57DD9" w:rsidRDefault="00600E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57DD9">
        <w:rPr>
          <w:rFonts w:ascii="Arial" w:hAnsi="Arial" w:cs="Arial"/>
          <w:sz w:val="20"/>
          <w:szCs w:val="20"/>
        </w:rPr>
        <w:t>__________</w:t>
      </w:r>
      <w:r w:rsidRPr="00C57DD9">
        <w:rPr>
          <w:rFonts w:ascii="Arial" w:hAnsi="Arial" w:cs="Arial"/>
          <w:sz w:val="20"/>
          <w:szCs w:val="20"/>
        </w:rPr>
        <w:t>_________________________________________________</w:t>
      </w:r>
    </w:p>
    <w:p w14:paraId="01ADB192" w14:textId="77777777" w:rsidR="00000000" w:rsidRPr="00C57DD9" w:rsidRDefault="00600E72">
      <w:pPr>
        <w:pStyle w:val="FORMATTEXT"/>
        <w:jc w:val="both"/>
      </w:pPr>
      <w:r w:rsidRPr="00C57DD9">
        <w:t xml:space="preserve"> </w:t>
      </w:r>
    </w:p>
    <w:p w14:paraId="7F81DAC5" w14:textId="77777777" w:rsidR="00000000" w:rsidRPr="00C57DD9" w:rsidRDefault="00600E72">
      <w:pPr>
        <w:pStyle w:val="FORMATTEXT"/>
        <w:jc w:val="both"/>
      </w:pPr>
      <w:r w:rsidRPr="00C57DD9">
        <w:t xml:space="preserve">________________ </w:t>
      </w:r>
    </w:p>
    <w:p w14:paraId="33B2A245" w14:textId="77777777" w:rsidR="00000000" w:rsidRPr="00C57DD9" w:rsidRDefault="00600E72">
      <w:pPr>
        <w:pStyle w:val="FORMATTEXT"/>
      </w:pPr>
      <w:r w:rsidRPr="00C57DD9">
        <w:t>     * Наименование в редакции, введенной в действие c постановлением Правительства Российской Федерации от 25 февраля 2014 года N 141. - См. предыдущую редакцию.    </w:t>
      </w:r>
    </w:p>
    <w:p w14:paraId="6707EE6E" w14:textId="77777777" w:rsidR="00000000" w:rsidRPr="00C57DD9" w:rsidRDefault="00600E72">
      <w:pPr>
        <w:pStyle w:val="FORMATTEXT"/>
      </w:pPr>
      <w:r w:rsidRPr="00C57DD9">
        <w:t xml:space="preserve">       </w:t>
      </w:r>
    </w:p>
    <w:p w14:paraId="3652E919" w14:textId="77777777" w:rsidR="00000000" w:rsidRPr="00C57DD9" w:rsidRDefault="00600E72">
      <w:pPr>
        <w:pStyle w:val="FORMATTEXT"/>
        <w:ind w:firstLine="568"/>
        <w:jc w:val="both"/>
      </w:pPr>
      <w:r w:rsidRPr="00C57DD9">
        <w:t>В соответст</w:t>
      </w:r>
      <w:r w:rsidRPr="00C57DD9">
        <w:t>вии со статьей 31 Федерального закона "О рыболовстве и сохранении водных биологических ресурсов" Правительство Российской Федерации</w:t>
      </w:r>
    </w:p>
    <w:p w14:paraId="25C53694" w14:textId="77777777" w:rsidR="00000000" w:rsidRPr="00C57DD9" w:rsidRDefault="00600E72">
      <w:pPr>
        <w:pStyle w:val="FORMATTEXT"/>
        <w:ind w:firstLine="568"/>
        <w:jc w:val="both"/>
      </w:pPr>
    </w:p>
    <w:p w14:paraId="19CBA515" w14:textId="77777777" w:rsidR="00000000" w:rsidRPr="00C57DD9" w:rsidRDefault="00600E72">
      <w:pPr>
        <w:pStyle w:val="FORMATTEXT"/>
      </w:pPr>
      <w:r w:rsidRPr="00C57DD9">
        <w:t>постановляет:</w:t>
      </w:r>
    </w:p>
    <w:p w14:paraId="3488DDE3" w14:textId="77777777" w:rsidR="00000000" w:rsidRPr="00C57DD9" w:rsidRDefault="00600E72">
      <w:pPr>
        <w:pStyle w:val="FORMATTEXT"/>
        <w:ind w:firstLine="568"/>
        <w:jc w:val="both"/>
      </w:pPr>
      <w:r w:rsidRPr="00C57DD9">
        <w:t>1. Утвердить прилагаемые Правила распределения квот добычи (вылова) водных биологических ресурсов для осущест</w:t>
      </w:r>
      <w:r w:rsidRPr="00C57DD9">
        <w:t xml:space="preserve">вления рыболовства в научно-исследовательских и контрольных целях, в учебных и культурно-просветительских целях, а также в целях аквакультуры (рыбоводства). </w:t>
      </w:r>
    </w:p>
    <w:p w14:paraId="01B51D58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(Пункт в редакции, введенной в действие c постановлением Правительства Российской Федерации от 25 </w:t>
      </w:r>
      <w:r w:rsidRPr="00C57DD9">
        <w:t xml:space="preserve">февраля 2014 года N 141. - См. предыдущую редакцию) </w:t>
      </w:r>
    </w:p>
    <w:p w14:paraId="1C335E36" w14:textId="77777777" w:rsidR="00000000" w:rsidRPr="00C57DD9" w:rsidRDefault="00600E72">
      <w:pPr>
        <w:pStyle w:val="FORMATTEXT"/>
        <w:ind w:firstLine="568"/>
        <w:jc w:val="both"/>
      </w:pPr>
      <w:r w:rsidRPr="00C57DD9">
        <w:t>2. Признать утратившими силу:</w:t>
      </w:r>
    </w:p>
    <w:p w14:paraId="79B1FBA8" w14:textId="77777777" w:rsidR="00000000" w:rsidRPr="00C57DD9" w:rsidRDefault="00600E72">
      <w:pPr>
        <w:pStyle w:val="FORMATTEXT"/>
        <w:ind w:firstLine="568"/>
        <w:jc w:val="both"/>
      </w:pPr>
    </w:p>
    <w:p w14:paraId="3C105C29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постановление Правительства Российской Федерации от 20 мая 2005 года N 316 "Об организации промысла тихоокеанских лососей" (Собрание законодательства Российской Федерации, </w:t>
      </w:r>
      <w:r w:rsidRPr="00C57DD9">
        <w:t>2005, N 22, ст.2123);</w:t>
      </w:r>
    </w:p>
    <w:p w14:paraId="5AAC5BBF" w14:textId="77777777" w:rsidR="00000000" w:rsidRPr="00C57DD9" w:rsidRDefault="00600E72">
      <w:pPr>
        <w:pStyle w:val="FORMATTEXT"/>
        <w:ind w:firstLine="568"/>
        <w:jc w:val="both"/>
      </w:pPr>
    </w:p>
    <w:p w14:paraId="214899D6" w14:textId="77777777" w:rsidR="00000000" w:rsidRPr="00C57DD9" w:rsidRDefault="00600E72">
      <w:pPr>
        <w:pStyle w:val="FORMATTEXT"/>
        <w:ind w:firstLine="568"/>
        <w:jc w:val="both"/>
      </w:pPr>
      <w:r w:rsidRPr="00C57DD9">
        <w:t>постановление Правительства Российской Федерации от 27 октября 2005 года N 644 "Об утверждении Положения о распределении научных квот, квот добычи (вылова) водных биологических ресурсов для осуществления рыболовства в целях рыбоводст</w:t>
      </w:r>
      <w:r w:rsidRPr="00C57DD9">
        <w:t>ва, воспроизводства и акклиматизации водных биологических ресурсов и квот добычи (вылова) водных биологических ресурсов для осуществления рыболовства в учебных и культурно-просветительских целях между пользователями водными биологическими ресурсами" (Собра</w:t>
      </w:r>
      <w:r w:rsidRPr="00C57DD9">
        <w:t>ние законодательства Российской Федерации, 2005, N 44, ст.4567);</w:t>
      </w:r>
    </w:p>
    <w:p w14:paraId="79426C59" w14:textId="77777777" w:rsidR="00000000" w:rsidRPr="00C57DD9" w:rsidRDefault="00600E72">
      <w:pPr>
        <w:pStyle w:val="FORMATTEXT"/>
        <w:ind w:firstLine="568"/>
        <w:jc w:val="both"/>
      </w:pPr>
    </w:p>
    <w:p w14:paraId="044388B9" w14:textId="77777777" w:rsidR="00000000" w:rsidRPr="00C57DD9" w:rsidRDefault="00600E72">
      <w:pPr>
        <w:pStyle w:val="FORMATTEXT"/>
        <w:ind w:firstLine="568"/>
        <w:jc w:val="both"/>
      </w:pPr>
      <w:r w:rsidRPr="00C57DD9">
        <w:t>постановление Правительства Российской Федерации от 27 марта 2007 года N 186 "О внесении изменений в Положение об организации промысла тихоокеанских лососей, утвержденное постановлением Прав</w:t>
      </w:r>
      <w:r w:rsidRPr="00C57DD9">
        <w:t>ительства Российской Федерации от 20 мая 2005 года N 316" (Собрание законодательства Российской Федерации, 2007, N 14, ст.1698).</w:t>
      </w:r>
    </w:p>
    <w:p w14:paraId="2DE0D462" w14:textId="77777777" w:rsidR="00000000" w:rsidRPr="00C57DD9" w:rsidRDefault="00600E72">
      <w:pPr>
        <w:pStyle w:val="FORMATTEXT"/>
        <w:ind w:firstLine="568"/>
        <w:jc w:val="both"/>
      </w:pPr>
    </w:p>
    <w:p w14:paraId="25408FC4" w14:textId="77777777" w:rsidR="00000000" w:rsidRPr="00C57DD9" w:rsidRDefault="00600E72">
      <w:pPr>
        <w:pStyle w:val="FORMATTEXT"/>
        <w:jc w:val="right"/>
      </w:pPr>
      <w:r w:rsidRPr="00C57DD9">
        <w:t>Председатель Правительства</w:t>
      </w:r>
    </w:p>
    <w:p w14:paraId="38D815B7" w14:textId="77777777" w:rsidR="00000000" w:rsidRPr="00C57DD9" w:rsidRDefault="00600E72">
      <w:pPr>
        <w:pStyle w:val="FORMATTEXT"/>
        <w:jc w:val="right"/>
      </w:pPr>
      <w:r w:rsidRPr="00C57DD9">
        <w:t>Российской Федерации</w:t>
      </w:r>
    </w:p>
    <w:p w14:paraId="54C5DA35" w14:textId="77777777" w:rsidR="00000000" w:rsidRPr="00C57DD9" w:rsidRDefault="00600E72">
      <w:pPr>
        <w:pStyle w:val="FORMATTEXT"/>
        <w:jc w:val="right"/>
      </w:pPr>
      <w:proofErr w:type="spellStart"/>
      <w:r w:rsidRPr="00C57DD9">
        <w:t>В.Путин</w:t>
      </w:r>
      <w:proofErr w:type="spellEnd"/>
    </w:p>
    <w:p w14:paraId="4550FD18" w14:textId="77777777" w:rsidR="00000000" w:rsidRPr="00C57DD9" w:rsidRDefault="00600E72">
      <w:pPr>
        <w:pStyle w:val="FORMATTEXT"/>
      </w:pPr>
      <w:r w:rsidRPr="00C57DD9">
        <w:t xml:space="preserve">      </w:t>
      </w:r>
    </w:p>
    <w:p w14:paraId="4F0A5364" w14:textId="77777777" w:rsidR="00000000" w:rsidRPr="00C57DD9" w:rsidRDefault="00600E72">
      <w:pPr>
        <w:pStyle w:val="FORMATTEXT"/>
        <w:jc w:val="right"/>
      </w:pPr>
      <w:r w:rsidRPr="00C57DD9">
        <w:t>УТВЕРЖДЕНЫ</w:t>
      </w:r>
    </w:p>
    <w:p w14:paraId="5A2DFCB7" w14:textId="77777777" w:rsidR="00000000" w:rsidRPr="00C57DD9" w:rsidRDefault="00600E72">
      <w:pPr>
        <w:pStyle w:val="FORMATTEXT"/>
        <w:jc w:val="right"/>
      </w:pPr>
      <w:r w:rsidRPr="00C57DD9">
        <w:t>постановлением Правительства</w:t>
      </w:r>
    </w:p>
    <w:p w14:paraId="3144ED12" w14:textId="77777777" w:rsidR="00000000" w:rsidRPr="00C57DD9" w:rsidRDefault="00600E72">
      <w:pPr>
        <w:pStyle w:val="FORMATTEXT"/>
        <w:jc w:val="right"/>
      </w:pPr>
      <w:r w:rsidRPr="00C57DD9">
        <w:lastRenderedPageBreak/>
        <w:t>Российской Федерации</w:t>
      </w:r>
    </w:p>
    <w:p w14:paraId="3C47974B" w14:textId="77777777" w:rsidR="00000000" w:rsidRPr="00C57DD9" w:rsidRDefault="00600E72">
      <w:pPr>
        <w:pStyle w:val="FORMATTEXT"/>
        <w:jc w:val="right"/>
      </w:pPr>
      <w:r w:rsidRPr="00C57DD9">
        <w:t>о</w:t>
      </w:r>
      <w:r w:rsidRPr="00C57DD9">
        <w:t>т 26 ноября 2008 года N 887</w:t>
      </w:r>
    </w:p>
    <w:p w14:paraId="2183E43A" w14:textId="77777777" w:rsidR="00000000" w:rsidRPr="00C57DD9" w:rsidRDefault="00600E72">
      <w:pPr>
        <w:pStyle w:val="FORMATTEXT"/>
        <w:jc w:val="right"/>
      </w:pPr>
    </w:p>
    <w:p w14:paraId="5BD73F97" w14:textId="77777777" w:rsidR="00000000" w:rsidRPr="00C57DD9" w:rsidRDefault="00600E72">
      <w:pPr>
        <w:pStyle w:val="HEADERTEXT"/>
        <w:rPr>
          <w:b/>
          <w:bCs/>
          <w:color w:val="auto"/>
        </w:rPr>
      </w:pPr>
    </w:p>
    <w:p w14:paraId="6BAF585F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  <w:r w:rsidRPr="00C57DD9">
        <w:rPr>
          <w:b/>
          <w:bCs/>
          <w:color w:val="auto"/>
        </w:rPr>
        <w:t xml:space="preserve"> ПРАВИЛА</w:t>
      </w:r>
    </w:p>
    <w:p w14:paraId="40DE3085" w14:textId="77777777" w:rsidR="00000000" w:rsidRPr="00C57DD9" w:rsidRDefault="00600E72">
      <w:pPr>
        <w:pStyle w:val="HEADERTEXT"/>
        <w:jc w:val="center"/>
        <w:rPr>
          <w:b/>
          <w:bCs/>
          <w:color w:val="auto"/>
        </w:rPr>
      </w:pPr>
      <w:r w:rsidRPr="00C57DD9">
        <w:rPr>
          <w:b/>
          <w:bCs/>
          <w:color w:val="auto"/>
        </w:rPr>
        <w:t>распределения квот добычи (вылова) водных биологических ресурсов для осуществления рыболовства в научно-исследовательских и контрольных целях, в учебных и культурно-просветительских целях, а также в целях аквакультуры</w:t>
      </w:r>
      <w:r w:rsidRPr="00C57DD9">
        <w:rPr>
          <w:b/>
          <w:bCs/>
          <w:color w:val="auto"/>
        </w:rPr>
        <w:t xml:space="preserve"> (рыбоводства)* </w:t>
      </w:r>
    </w:p>
    <w:p w14:paraId="26F82979" w14:textId="77777777" w:rsidR="00000000" w:rsidRPr="00C57DD9" w:rsidRDefault="00600E72">
      <w:pPr>
        <w:pStyle w:val="FORMATTEXT"/>
        <w:jc w:val="center"/>
      </w:pPr>
      <w:r w:rsidRPr="00C57DD9">
        <w:t xml:space="preserve">(с изменениями на 19 декабря 2020 года) </w:t>
      </w:r>
    </w:p>
    <w:p w14:paraId="195BC18E" w14:textId="77777777" w:rsidR="00000000" w:rsidRPr="00C57DD9" w:rsidRDefault="00600E72">
      <w:pPr>
        <w:pStyle w:val="FORMATTEXT"/>
        <w:jc w:val="both"/>
      </w:pPr>
      <w:r w:rsidRPr="00C57DD9">
        <w:t xml:space="preserve">________________ </w:t>
      </w:r>
    </w:p>
    <w:p w14:paraId="701D19B5" w14:textId="77777777" w:rsidR="00000000" w:rsidRPr="00C57DD9" w:rsidRDefault="00600E72">
      <w:pPr>
        <w:pStyle w:val="FORMATTEXT"/>
      </w:pPr>
      <w:r w:rsidRPr="00C57DD9">
        <w:t xml:space="preserve">     * Наименование в редакции, введенной в действие c постановлением Правительства Российской Федерации от 25 февраля 2014 года N 141. - См. предыдущую редакцию.     </w:t>
      </w:r>
    </w:p>
    <w:p w14:paraId="27702CA4" w14:textId="77777777" w:rsidR="00000000" w:rsidRPr="00C57DD9" w:rsidRDefault="00600E72">
      <w:pPr>
        <w:pStyle w:val="FORMATTEXT"/>
        <w:ind w:firstLine="568"/>
        <w:jc w:val="both"/>
      </w:pPr>
      <w:r w:rsidRPr="00C57DD9">
        <w:t>1. Настоящие</w:t>
      </w:r>
      <w:r w:rsidRPr="00C57DD9">
        <w:t xml:space="preserve"> Правила определяют порядок распределения квот добычи (вылова) водных биологических ресурсов для осуществления рыболовства в научно-исследовательских и контрольных целях, в учебных и культурно-просветительских целях, а также в целях аквакультуры (рыбоводст</w:t>
      </w:r>
      <w:r w:rsidRPr="00C57DD9">
        <w:t xml:space="preserve">ва) (далее - квоты). </w:t>
      </w:r>
    </w:p>
    <w:p w14:paraId="156D5B09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(Пункт в редакции, введенной в действие c постановлением Правительства Российской Федерации от 25 февраля 2014 года N 141. - См. предыдущую редакцию) </w:t>
      </w:r>
    </w:p>
    <w:p w14:paraId="1F4A1860" w14:textId="77777777" w:rsidR="00000000" w:rsidRPr="00C57DD9" w:rsidRDefault="00600E72">
      <w:pPr>
        <w:pStyle w:val="FORMATTEXT"/>
        <w:ind w:firstLine="568"/>
        <w:jc w:val="both"/>
      </w:pPr>
      <w:r w:rsidRPr="00C57DD9">
        <w:t>2. Распределение квот по видам водных биологических ресурсов, в отношении которых у</w:t>
      </w:r>
      <w:r w:rsidRPr="00C57DD9">
        <w:t xml:space="preserve">станавливаются общие допустимые уловы, осуществляется между гражданами и юридическими лицами, в отношении которых принято решение о предоставлении им водных биологических ресурсов в пользование (далее - пользователи). </w:t>
      </w:r>
    </w:p>
    <w:p w14:paraId="7895E5E0" w14:textId="77777777" w:rsidR="00000000" w:rsidRPr="00C57DD9" w:rsidRDefault="00600E72">
      <w:pPr>
        <w:pStyle w:val="FORMATTEXT"/>
        <w:ind w:firstLine="568"/>
        <w:jc w:val="both"/>
      </w:pPr>
      <w:r w:rsidRPr="00C57DD9">
        <w:t>(Пункт в редакции, введенной в действ</w:t>
      </w:r>
      <w:r w:rsidRPr="00C57DD9">
        <w:t>ие c постановлением Правительства Российской Федерации от 25 февраля 2014 года N 141. - См. предыдущую редакцию)</w:t>
      </w:r>
    </w:p>
    <w:p w14:paraId="29A0BBC3" w14:textId="77777777" w:rsidR="00000000" w:rsidRPr="00C57DD9" w:rsidRDefault="00600E72">
      <w:pPr>
        <w:pStyle w:val="FORMATTEXT"/>
        <w:ind w:firstLine="568"/>
        <w:jc w:val="both"/>
      </w:pPr>
    </w:p>
    <w:p w14:paraId="164FE536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3. Распределение квот осуществляется в пределах утвержденных в установленном порядке общих допустимых уловов водных биологических ресурсов, а </w:t>
      </w:r>
      <w:r w:rsidRPr="00C57DD9">
        <w:t>также квот добычи (вылова)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применительно к видам квот, а квот добычи (вы</w:t>
      </w:r>
      <w:r w:rsidRPr="00C57DD9">
        <w:t>лова) водных биологических ресурсов для осуществления рыболовства в научно-исследовательских и контрольных целях - также в пределах объемов добычи (вылова) водных биологических ресурсов, которые предполагается ввести для промысла и которые необходимы для п</w:t>
      </w:r>
      <w:r w:rsidRPr="00C57DD9">
        <w:t>роведения научных исследований в соответствии с планом ресурсных исследований и государственного мониторинга водных биологических ресурсов.</w:t>
      </w:r>
    </w:p>
    <w:p w14:paraId="1218F308" w14:textId="77777777" w:rsidR="00000000" w:rsidRPr="00C57DD9" w:rsidRDefault="00600E72">
      <w:pPr>
        <w:pStyle w:val="FORMATTEXT"/>
        <w:ind w:firstLine="568"/>
        <w:jc w:val="both"/>
      </w:pPr>
    </w:p>
    <w:p w14:paraId="6230260A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4. Федеральное агентство по рыболовству ежегодно распределяет квоты на основании заявок, программ выполнения работ </w:t>
      </w:r>
      <w:r w:rsidRPr="00C57DD9">
        <w:t>при осуществлении рыболовства в научно-исследовательских и контрольных целях и программ выполнения работ в области аквакультуры (рыбоводства), планов культурно-просветительской деятельности или выписок из учебного плана, представляемых пользователями в уст</w:t>
      </w:r>
      <w:r w:rsidRPr="00C57DD9">
        <w:t>ановленном порядке в Федеральное агентство по рыболовству для принятия решения о предоставлении водных биоресурсов в пользование, и с учетом положительного решения Комиссии Правительства Российской Федерации по вопросам развития рыбохозяйственного комплекс</w:t>
      </w:r>
      <w:r w:rsidRPr="00C57DD9">
        <w:t>а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утвержденного постановлением Правительства Российской Федерации от 25 декабря 2015 г. N 1431 "</w:t>
      </w:r>
      <w:r w:rsidRPr="00C57DD9">
        <w:t xml:space="preserve">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г. N 755". </w:t>
      </w:r>
    </w:p>
    <w:p w14:paraId="6C3026F2" w14:textId="77777777" w:rsidR="00000000" w:rsidRPr="00C57DD9" w:rsidRDefault="00600E72">
      <w:pPr>
        <w:pStyle w:val="FORMATTEXT"/>
        <w:ind w:firstLine="568"/>
        <w:jc w:val="both"/>
      </w:pPr>
      <w:r w:rsidRPr="00C57DD9">
        <w:t>(Пункт в редакции, введенной в действие с 30 декабря 2020 го</w:t>
      </w:r>
      <w:r w:rsidRPr="00C57DD9">
        <w:t>да постановлением Правительства Российской Федерации от 19 декабря 2020 года N 2178. - См. предыдущую редакцию)</w:t>
      </w:r>
    </w:p>
    <w:p w14:paraId="0E52FF8A" w14:textId="77777777" w:rsidR="00000000" w:rsidRPr="00C57DD9" w:rsidRDefault="00600E72">
      <w:pPr>
        <w:pStyle w:val="FORMATTEXT"/>
        <w:ind w:firstLine="568"/>
        <w:jc w:val="both"/>
      </w:pPr>
    </w:p>
    <w:p w14:paraId="2121FAB8" w14:textId="77777777" w:rsidR="00000000" w:rsidRPr="00C57DD9" w:rsidRDefault="00600E72">
      <w:pPr>
        <w:pStyle w:val="FORMATTEXT"/>
        <w:ind w:firstLine="568"/>
        <w:jc w:val="both"/>
      </w:pPr>
      <w:r w:rsidRPr="00C57DD9">
        <w:t>5. Распределение квот между пользователями осуществляется Федеральным агентством по рыболовству в течение 20 дней после утверждения распределен</w:t>
      </w:r>
      <w:r w:rsidRPr="00C57DD9">
        <w:t xml:space="preserve">ия общих допустимых уловов водных биологических ресурсов применительно к видам квот. </w:t>
      </w:r>
    </w:p>
    <w:p w14:paraId="2F9C376B" w14:textId="77777777" w:rsidR="00000000" w:rsidRPr="00C57DD9" w:rsidRDefault="00600E72">
      <w:pPr>
        <w:pStyle w:val="FORMATTEXT"/>
        <w:ind w:firstLine="568"/>
        <w:jc w:val="both"/>
      </w:pPr>
    </w:p>
    <w:p w14:paraId="1706BDCB" w14:textId="77777777" w:rsidR="00000000" w:rsidRPr="00C57DD9" w:rsidRDefault="00600E72">
      <w:pPr>
        <w:pStyle w:val="FORMATTEXT"/>
        <w:ind w:firstLine="568"/>
        <w:jc w:val="both"/>
      </w:pPr>
      <w:r w:rsidRPr="00C57DD9">
        <w:t>6. В случае если объемы утвержденных общих допустимых уловов и квот меньше объемов, которые были обоснованы заявителями для осуществления работ, Федеральное агентство п</w:t>
      </w:r>
      <w:r w:rsidRPr="00C57DD9">
        <w:t>о рыболовству уведомляет заявителей о снижении обоснованных ими объемов квот и устанавливает срок представления уточненных заявок, программ и планов, указанных в пункте 4 настоящих Правил. Расчет уточненных объемов квот осуществляется в соответствии с мето</w:t>
      </w:r>
      <w:r w:rsidRPr="00C57DD9">
        <w:t xml:space="preserve">дикой, утверждаемой Министерством сельского хозяйства Российской Федерации. </w:t>
      </w:r>
    </w:p>
    <w:p w14:paraId="78ABD7E1" w14:textId="77777777" w:rsidR="00000000" w:rsidRPr="00C57DD9" w:rsidRDefault="00600E72">
      <w:pPr>
        <w:pStyle w:val="FORMATTEXT"/>
        <w:ind w:firstLine="568"/>
        <w:jc w:val="both"/>
      </w:pPr>
      <w:r w:rsidRPr="00C57DD9">
        <w:t xml:space="preserve">(Пункт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 </w:t>
      </w:r>
    </w:p>
    <w:p w14:paraId="7385C959" w14:textId="77777777" w:rsidR="00600E72" w:rsidRPr="00C57DD9" w:rsidRDefault="00600E72">
      <w:pPr>
        <w:pStyle w:val="FORMATTEXT"/>
        <w:jc w:val="both"/>
      </w:pPr>
      <w:r w:rsidRPr="00C57DD9">
        <w:t>        </w:t>
      </w:r>
      <w:r w:rsidRPr="00C57DD9">
        <w:t xml:space="preserve">    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распределения квот добычи (вылова) водных биологических ресурсов для осуществления рыболовства в научно-исследовательских и контрольных целях, в учебных и культурно-просветительских целях, а также в целях аквакультуры (рыбоводства)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