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EA359C" w14:textId="77777777" w:rsidR="0046178D" w:rsidRPr="0046178D" w:rsidRDefault="0046178D" w:rsidP="0046178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БРЯНСКОЙ ОБЛАСТИ</w:t>
      </w:r>
    </w:p>
    <w:p w14:paraId="4E1796A2" w14:textId="77777777" w:rsidR="0046178D" w:rsidRPr="0046178D" w:rsidRDefault="0046178D" w:rsidP="0046178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2020 года N 325-п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субсидии региональному оператору по обращению с твердыми коммунальными отходами на территории Брянской области на возмещение части затрат, связанных с обеспечением непрерывной работы регионального оператора по обращению с твердыми коммунальными отходами в рамках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</w:t>
      </w:r>
    </w:p>
    <w:p w14:paraId="79FAB371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2FA27" w14:textId="1CD23E30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78 Бюджетного кодекса Российской Федерации, Постановлением Правительства Российской Федерации от 9 апреля 2020 года N 473 "Об утверждении Правил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 национального проекта "Экология" Правительство Брянской области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366A2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54518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предоставления субсидии региональному оператору по обращению с твердыми коммунальными отходами на территории Брянской области на возмещение части затрат, связанных с обеспечением непрерывной работы регионального оператора по обращению с твердыми коммунальными отходами в рамках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8874D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2. Опубликовать постановление на "Официальном интернет-портале правовой информации" (pravo.gov.ru).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B9027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после его официального опубликования.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619AF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постановления возложить на заместителя Губернатора Брянской области </w:t>
      </w: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Мокренко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Ю.В.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42F9B" w14:textId="77777777" w:rsidR="0046178D" w:rsidRPr="0046178D" w:rsidRDefault="0046178D" w:rsidP="0046178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Исполняющий обязанности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 Губернатора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А.Г.Резунов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32FC5" w14:textId="77777777" w:rsidR="0046178D" w:rsidRPr="0046178D" w:rsidRDefault="0046178D" w:rsidP="0046178D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Брянской области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2020 г. N 325-п</w:t>
      </w:r>
    </w:p>
    <w:p w14:paraId="513C3F9A" w14:textId="77777777" w:rsidR="0046178D" w:rsidRPr="0046178D" w:rsidRDefault="0046178D" w:rsidP="0046178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0E924" w14:textId="77777777" w:rsidR="0046178D" w:rsidRPr="0046178D" w:rsidRDefault="0046178D" w:rsidP="0046178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</w:t>
      </w: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субсидии региональному оператору по обращению с твердыми коммунальными отходами на территории Брянской области на возмещение части затрат, связанных с обеспечением непрерывной работы регионального оператора по обращению с твердыми коммунальными отходами в рамках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</w:t>
      </w:r>
    </w:p>
    <w:p w14:paraId="13DCB6AA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84E29" w14:textId="350DD664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предоставления субсидии региональному оператору по обращению с твердыми коммунальными отходами на территории Брянской области на возмещение части затрат, связанных с обеспечением непрерывной работы регионального оператора по обращению с твердыми коммунальными отходами в рамках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 (далее - Порядок), разработан в соответствии со статьей 78 Бюджетного кодекса Российской Федерации, Правилами предоставления и распределения иных межбюджетных трансфертов из федерального бюджета бюджетам субъектов Российской Федерации на реализацию мероприятий по финансовому обеспечению расходов, связанных с обеспечением непрерывной работы региональных операторов по обращению с твердыми коммунальными отходами, обеспечивающих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"Экология", утвержденными Постановлением Правительства Российской Федерации от 9 апреля 2020 года N 473, в целях реализации мероприятий государственной программы "Охрана окружающей среды, воспроизводство и использование природных ресурсов Брянской области", утвержденной постановлением Правительства Брянской области от 31 декабря 2018 года N 762-п (далее - государственная программа), и устанавливает правила, цели и условия предоставления субсидии региональному оператору по обращению с твердыми коммунальными отходами на территории Брянской области (далее - региональный оператор) на возмещение части затрат, связанных с обеспечением непрерывной работы регионального оператора по обращению с твердыми коммунальными отходами.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B296C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Целью предоставления субсидии является реализация в 2020 году мероприятий, связанных с обеспечением непрерывной работы регионального оператора, обеспечивающего достижение целей, показателей и результатов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10CB8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Главным распорядителем средств бюджета, осуществляющим предоставление субсидии, является департамент природных ресурсов и экологии Брянской области (далее - департамент), до которого в соответствии с бюджетным законодательством Российской Федерации как до получателя бюджетных средств доведены в установленном порядке лимиты бюджетных обязательств на предоставление субсидий на соответствующий финансовый год.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1CBAF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3. Субсидия предоставляется департаментом региональному оператору в соответствии с условиями, предусмотренными Порядком, на обеспечение части затрат регионального оператора, возникших не ранее 28 марта 2020 года в результате сложившейся неблагоприятной ситуации, вызванной распространением новой коронавирусной инфекции, и связанных с предоставлением в 2020 году коммунальной услуги по обращению с твердыми коммунальными отходами.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FAE13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4. К категории получателя субсидии относится юридическое лицо в Брянской области, которому присвоен статус регионального оператора по обращению с твердыми коммунальными отходами на территории Брянской области, осуществляющего деятельность по обращению с твердыми коммунальными отходами в соответствии с заключенными в установленном порядке соглашениями.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5DCE7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5. Результатом предоставления субсидии является доля населения, которому предоставлена коммунальная услуга по обращению с твердыми коммунальными отходами не менее 90 процентов в соответствии с региональным проектом "Комплексная система обращения с твердыми коммунальными отходами" (Брянская область), обеспечивающим достижение показателей и результатов федерального проекта "Комплексная система обращения с твердыми коммунальными отходами" национального проекта "Экология".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86721" w14:textId="57890725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6. Субсидия предоставляется в пределах бюджетных ассигнований, предусмотренных Законом Брянской области от 13 декабря 2019 года N 113-З "Об областном бюджете на 2020 год и на плановый период 2021 и 2022 годов" (сводной бюджетной росписью областного бюджета на 2020 и на плановый период 2021 и 2022 годов), и лимитов бюджетных обязательств, доведенных до департамента как получателя средств бюджета Брянской области.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93555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Общий объем субсидии, предоставляемой региональному оператору, не может превышать 20 процентов расчетной необходимой валовой выручки регионального оператора за 3 месяца, подтвержденной управлением государственного регулирования тарифов Брянской области.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FB745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7. Региональный оператор на дату подачи заявки на предоставление субсидии должен соответствовать следующим требованиям: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6D785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иметь неисполненные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6C0AF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иметь просроченной (неурегулированной) задолженности по денежным обязательствам перед областным бюджетом;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B02B1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 находиться в процессе реорганизации, ликвидации, в отношении него не введена процедура банкротства, его деятельность не приостановлена в порядке, предусмотренном законодательством Российской Федерации;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340A7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являться иностранным юридическим лицом, в том числе местом, регистрации которого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такого юридического лица (далее - офшорные компании) (указанные иностранные юридические лица, а также российские юридические лица, в уставном (складочном) капитале которых доля участия офшорных компаний в совокупности превышает 50 процентов, не вправе являться получателями указанных средств);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4265A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являться получателем средств из бюджета Брянской области в соответствии с иными нормативными правовыми актами Правительства Брянской области на цели, указанные в пункте 1 Порядка.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022CF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8. Условиями предоставления субсидии являются: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4506C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согласие регионального оператора на осуществление департаментом и органами государственного финансового контроля проверок соблюдения им условий, целей и порядка предоставления субсидий;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DDDF4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обязательство регионального оператора обеспечить в 2020 году достижение значения результата предоставления субсидии на возмещение части затрат, связанных с обеспечением непрерывной работы регионального оператора по обращению с твердыми коммунальными отходами, обеспечивающего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8C59E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наличие справки, утвержденной управлением государственного регулирования тарифов Брянской области, о сумме планируемой необходимой валовой выручки регионального оператора на 2020 год.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1FF10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Обязательным условием предоставления субсидии, включаемым в соглашение, является запрет приобретения за счет предоставленной субсидии иностранной валюты.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2D94A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9. Для получения субсидии региональный оператор представляет в департамент следующие документы: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6A282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заявку на предоставление субсидии на возмещение части затрат, связанных с обеспечением непрерывной работы регионального оператора в 2020 году, обеспечивающего достижение целей, показателей и результатов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 по 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форме согласно приложению к настоящему Порядку (далее - заявка);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518A9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письменное обязательство за подписью и печатью руководителя об обеспечении непрерывной работы регионального оператора в 2020 году по предоставлению коммунальной услуги по обращению с твердыми коммунальными отходами не менее 90 процентам населения в зоне деятельности регионального оператора;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FF784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справку, подписанную руководителем и главным бухгалтером регионального оператора или уполномоченными лицами, скрепленную печатью (при наличии) регионального оператора, подтверждающую, что на дату подачи заявки региональный оператор соответствует требованиям, предусмотренным пунктом 7 настоящего Порядка;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760EA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документы, подтверждающие фактически произведенные расходы регионального оператора, связанные с предоставлением коммунальной услуги по обращению с твердыми коммунальными отходами (договоры с поставщиками услуг (работ), накладные, акты выполненных работ, платежные поручения, реестр платежей за отчетный период и иные документы, применимые при соответствующем виде затрат), за период с 28 марта 2020 года до момента подачи заявки на предоставление субсидии, в котором региональный оператор осуществлял затраты, указанные в пункте 13 настоящего Порядка.</w:t>
      </w:r>
    </w:p>
    <w:p w14:paraId="092E5AA7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10. Департамент, не позднее рабочего дня, следующего за днем поступления заявки и документов, предусмотренных пунктами 8, 9 настоящего Порядка, обеспечивает их регистрацию (далее - регистрация заявки).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87FA0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Департамент в течение 15 (пятнадцати) рабочих дней со дня регистрации заявки рассматривает, анализирует и проверяет представленные в соответствии с пунктами 8, 9 Порядка заявку и документы на комплектность, полноту и достоверность содержащихся в них сведений любым разрешенным законодательством Российской Федерации способом и принимает решение о предоставлении субсидии или решение об отказе в предоставлении субсидии в форме правового акта департамента.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4F77E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 принятом решении департамент уведомляет регионального оператора по электронной почте в срок не позднее рабочего дня, следующего за днем принятия решения о предоставлении субсидии или решения об отказе в предоставлении субсидии. В случае принятия решения об отказе в предоставлении субсидии в уведомлении указывается основание для отказа в предоставлении субсидии.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75280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11. Основаниями для принятия решения об отказе в предоставлении субсидии являются: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4B50B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представление неполного пакета документов и (или) недостоверных сведений в них;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237D8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несоответствие регионального оператора требованиям, установленным пунктом 7 настоящего Порядка;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532EE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несоблюдение условий предоставления субсидии, установленных в пункте 8 настоящего Порядка.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FD005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отказа в предоставлении субсидии по основаниям, предусмотренным в настоящем пункте, региональный оператор имеет право повторно обратиться за предоставлением субсидии после устранения оснований, послуживших причиной отказа.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C1786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12. При условии принятия департаментом решения о предоставлении субсидии в течение 5 рабочих дней со дня его принятия между департаментом и региональным оператором - получателем субсидии (далее - получатель субсидии) заключается соглашение о предоставлении субсидии (далее - соглашение), дополнительное соглашение к соглашению, в том числе дополнительное соглашение о расторжении соглашения (при необходимости), в соответствии с типовой формой, установленной Министерством финансов Российской Федерации, в форме электронного документа в ГИИС "Электронный бюджет".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F4300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Незаключение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получателем субсидии соглашения в срок, установленный абзацем первым настоящего пункта, за исключением случаев, когда невозможность своевременного заключения соглашения вызвана действием обстоятельств непреодолимой силы или действиями (бездействием) департамента, признается отказом получателя субсидии от получения субсидии. В этом случае департаментом в течение 2 рабочих дней со дня истечения срока, указанного в абзаце первом настоящего пункта, принимается решение об отказе в предоставлении субсидии, которое оформляется правовым актом департамента.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A303D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 принятом решении департамент в течение 1 рабочего дня со дня его принятия уведомляет получателя субсидии в письменной форме с указанием основания, послужившего причиной отказа.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97AD1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случае отказа в предоставлении субсидии по основанию, указанному в настоящем пункте, получатель субсидии имеет право на повторное обращение за получением субсидии в соответствии с настоящим Порядком.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9518F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13. Средства, финансовым обеспечением которых является субсидия, предоставляются департаментом получателю субсидии ежемесячно в размере, не превышающем одной третьей объема средств, предусмотренного соглашением, и при условии предоставления региональным оператором коммунальной услуги по обращению с твердыми коммунальными отходами в течение месяца, в котором региональный оператор осуществил соответствующие расходы.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AA62E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соответствии с методическими указаниями по расчету регулируемых тарифов в области обращения с твердыми коммунальными отходами, утвержденными Приказом ФАС России от 21 ноября 2016 года N 1638/16 (далее - Методические указания), к расходам, а ровно затратам регионального оператора, которые в том числе возможны к частичному возмещению в рамках предоставления субсидии, относятся: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F446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расходы регионального оператора по обработке, обезвреживанию, захоронению твердых коммунальных отходов на объектах, используемых для обращения с твердыми коммунальными отходами;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8F8CD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собственные расходы регионального оператора, определяемые в соответствии с пунктом 87 Методических указаний, а именно расходы на 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транспортирование твердых коммунальных отходов;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D7C02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сбытовые расходы регионального оператора, определяемые в соответствии с пунктом 89 Методических указаний;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B20A9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расходы на заключение и обслуживание договоров с собственниками твердых коммунальных отходов и операторами по обращению с твердыми коммунальными отходами.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0B542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Департамент перечисляет субсидию на указанные в заявке счета, открытые получателем субсидии в учреждениях Центрального банка Российской Федерации или кредитных организациях.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671DB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14. Получатель субсидии представляет в департамент следующие отчеты на бумажном и электронном носителях: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A9FF9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отчет о расходах регионального оператора;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7DCE3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отчет о достижении значения результата предоставления субсидии.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1CA9A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Отчеты направляются ежемесячно не позднее 5 (пятого) числа месяца, следующего за отчетным, а по окончании финансового года не позднее 20 (двадцати) рабочих дней со дня завершения отчетного года.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6637E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Формы отчетов устанавливаются в соглашении.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3A1D5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Департамент вправе установить в соглашении сроки и формы представления получателем субсидии дополнительной отчетности.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41FAC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15. Проверка соблюдения получателем субсидии условий, целей и порядка предоставления субсидии (далее - проверка) осуществляется департаментом и органами государственного финансового контроля.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00BA3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Получатель субсидии несет ответственность за достоверность представленных документов (информации), соблюдение условий, целей и порядка предоставления субсидий.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B3353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16. В случае установления департаментом фактов нарушения получателем субсидии условий предоставления субсидии, установленных настоящим Порядком (далее - факты), или получения от органа государственного финансового контроля информации о таких фактах департамент в течение 10 рабочих дней со дня выявления указанных фактов (поступления информации о фактах) направляет получателю субсидии требование об обеспечении возврата субсидии в бюджет Брянской области.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CB917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случае нарушения получателем субсидии условий предоставления субсидии, установленных настоящим Порядком (за исключением случая недостижения результата предоставления субсидии, показателей, необходимых для достижения результата предоставления субсидии), возврат субсидии осуществляется в полном объеме.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57B32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недостижения установленных соглашением значений результата предоставления субсидии и если до 1 апреля года, следующего за годом предоставления субсидии, указанное нарушение не устранено, размер средств, подлежащих возврату в бюджет Брянской области, определяется по формуле: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43730" w14:textId="77777777" w:rsidR="0046178D" w:rsidRPr="0046178D" w:rsidRDefault="0046178D" w:rsidP="0046178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Vвозврата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= </w:t>
      </w: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Vсубсидии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x D, где:</w:t>
      </w:r>
    </w:p>
    <w:p w14:paraId="3EB5D007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FA8118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Vсубсидии</w:t>
      </w:r>
      <w:proofErr w:type="spell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- размер субсидии, предоставленной региональному оператору;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76CC8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D - индекс, отражающий уровень недостижения региональным оператором значений результата предоставления субсидии, определяемый по формуле: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5002E" w14:textId="77777777" w:rsidR="0046178D" w:rsidRPr="0046178D" w:rsidRDefault="0046178D" w:rsidP="0046178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D = 1 - T / S, где:</w:t>
      </w:r>
    </w:p>
    <w:p w14:paraId="64F4E882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8B08D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T - фактически достигнутые региональным оператором значения результатов предоставления субсидии на отчетную дату;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9C538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S - плановые значения результатов предоставления субсидии региональному оператору, установленные соглашением.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FF7CB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Возврат субсидии осуществляется получателем субсидии в течение 10 рабочих дней со дня получения требования об обеспечении возврата субсидии в бюджет Брянской области.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209BA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17. В случае отказа получателя субсидии добровольно возвратить субсидию, ее возврат в бюджет Брянской области осуществляется департаментом в судебном порядке.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BFC63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Положения о возврате субсидии (части субсидии), установленные настоящим пунктом, подлежат включению в соглашение.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E374F" w14:textId="77777777" w:rsidR="0046178D" w:rsidRPr="0046178D" w:rsidRDefault="0046178D" w:rsidP="0046178D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4FCA745" w14:textId="77777777" w:rsidR="0046178D" w:rsidRPr="0046178D" w:rsidRDefault="0046178D" w:rsidP="004617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Приложение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к Порядку предоставления субсидии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региональному оператору по обращению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с твердыми коммунальными отходами на территории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Брянской области на возмещение части затрат,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связанных с обеспечением непрерывной работы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регионального оператора по обращению с твердыми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коммунальными отходами в рамках регионального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проекта "Комплексная система обращения с твердыми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коммунальными отходами" (Брянская область)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федерального проекта "Комплексная система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обращения с твердыми коммунальными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  <w:t>отходами" национального проекта "Экология"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0"/>
      </w:tblGrid>
      <w:tr w:rsidR="0046178D" w:rsidRPr="0046178D" w14:paraId="1B248A76" w14:textId="77777777" w:rsidTr="0046178D">
        <w:trPr>
          <w:trHeight w:val="15"/>
        </w:trPr>
        <w:tc>
          <w:tcPr>
            <w:tcW w:w="8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9C62D" w14:textId="77777777" w:rsidR="0046178D" w:rsidRPr="0046178D" w:rsidRDefault="0046178D" w:rsidP="004617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46178D" w:rsidRPr="0046178D" w14:paraId="3810EC54" w14:textId="77777777" w:rsidTr="0046178D">
        <w:tc>
          <w:tcPr>
            <w:tcW w:w="8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E089BC" w14:textId="77777777" w:rsidR="0046178D" w:rsidRPr="0046178D" w:rsidRDefault="0046178D" w:rsidP="004617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природных ресурсов и экологии Брянской области</w:t>
            </w:r>
          </w:p>
        </w:tc>
      </w:tr>
      <w:tr w:rsidR="0046178D" w:rsidRPr="0046178D" w14:paraId="52F31FEB" w14:textId="77777777" w:rsidTr="0046178D"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C473618" w14:textId="77777777" w:rsidR="0046178D" w:rsidRPr="0046178D" w:rsidRDefault="0046178D" w:rsidP="004617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178D" w:rsidRPr="0046178D" w14:paraId="5DF9EBBC" w14:textId="77777777" w:rsidTr="0046178D">
        <w:tc>
          <w:tcPr>
            <w:tcW w:w="887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1C551C" w14:textId="77777777" w:rsidR="0046178D" w:rsidRPr="0046178D" w:rsidRDefault="0046178D" w:rsidP="004617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регионального оператора по обращению с твердыми</w:t>
            </w:r>
          </w:p>
        </w:tc>
      </w:tr>
      <w:tr w:rsidR="0046178D" w:rsidRPr="0046178D" w14:paraId="349AD317" w14:textId="77777777" w:rsidTr="0046178D">
        <w:tc>
          <w:tcPr>
            <w:tcW w:w="88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7D57FF6" w14:textId="77777777" w:rsidR="0046178D" w:rsidRPr="0046178D" w:rsidRDefault="0046178D" w:rsidP="004617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178D" w:rsidRPr="0046178D" w14:paraId="60ECB5DF" w14:textId="77777777" w:rsidTr="0046178D">
        <w:tc>
          <w:tcPr>
            <w:tcW w:w="887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A0E136" w14:textId="77777777" w:rsidR="0046178D" w:rsidRPr="0046178D" w:rsidRDefault="0046178D" w:rsidP="004617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коммунальными отходами, ИНН, юридический адрес, Ф.И.О. руководителя заявителя)</w:t>
            </w:r>
          </w:p>
        </w:tc>
      </w:tr>
      <w:tr w:rsidR="0046178D" w:rsidRPr="0046178D" w14:paraId="43FBDAEA" w14:textId="77777777" w:rsidTr="0046178D">
        <w:tc>
          <w:tcPr>
            <w:tcW w:w="8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0A235F" w14:textId="77777777" w:rsidR="0046178D" w:rsidRPr="0046178D" w:rsidRDefault="0046178D" w:rsidP="004617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00A0FF6" w14:textId="77777777" w:rsidR="0046178D" w:rsidRPr="0046178D" w:rsidRDefault="0046178D" w:rsidP="0046178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Заявка</w:t>
      </w:r>
      <w:r w:rsidRPr="0046178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 предоставление субсидии на возмещение части затрат, связанных с обеспечением непрерывной работы регионального оператора в 2020 году, обеспечивающего достижение целей, показателей и результатов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</w:t>
      </w:r>
    </w:p>
    <w:p w14:paraId="0D1318C0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9430F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Порядком предоставления субсидии региональному оператору по обращению с твердыми коммунальными отходами на территории Брянской области на возмещение части затрат, связанных с обеспечением непрерывной работы регионального оператора по обращению с твердыми коммунальными отходами в рамках регионального проекта "Комплексная система обращения с твердыми коммунальными отходами" (Брянская область) федерального проекта "Комплексная система обращения с твердыми коммунальными отходами" национального проекта "Экология", утвержденным постановлением Правительства Брянской области от N (далее - Порядок), прошу предоставить _______________________________________________________________ субсидию</w:t>
      </w:r>
    </w:p>
    <w:p w14:paraId="687E70F6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(наименование заявителя)</w:t>
      </w:r>
    </w:p>
    <w:p w14:paraId="55C07764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на возмещение части затрат, связанных с обеспечением непрерывной работы регионального оператора по обращению с твердыми коммунальными отходами (далее - субсидия).</w:t>
      </w:r>
    </w:p>
    <w:p w14:paraId="53B111FE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Подтверждаю, что на дату подачи настоящего заявления</w:t>
      </w:r>
    </w:p>
    <w:p w14:paraId="4B0C0EDF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</w:t>
      </w:r>
    </w:p>
    <w:p w14:paraId="28A3536F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(наименование заявителя)</w:t>
      </w:r>
    </w:p>
    <w:p w14:paraId="1CC49BAC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</w:p>
    <w:p w14:paraId="3D94E0DD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имеет неисполненные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14:paraId="13834DCA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являлся получателем средств из бюджета Брянской области в соответствии с иными нормативными правовыми актами Брянской области на цели, указанные в настоящем заявлении, а также не являлся получателем субсидии по одним и тем же основаниям (на возмещение одних и тех же затрат) в соответствии с Порядком;</w:t>
      </w:r>
    </w:p>
    <w:p w14:paraId="2F4BE725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находится в процессе реорганизации, ликвидации, в отношении него не введена процедура банкротства, деятельность не приостановлена в порядке, предусмотренном законодательством Российской Федерации;</w:t>
      </w:r>
    </w:p>
    <w:p w14:paraId="0DEF4917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не имеет просроченной (неурегулированной) задолженности по денежным обязательствам перед Брянской областью.</w:t>
      </w:r>
    </w:p>
    <w:p w14:paraId="2FD3B83F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Согласен на проведение департаментом природных ресурсов и экологии Брянской области, органами государственного финансового контроля в отношении</w:t>
      </w:r>
    </w:p>
    <w:p w14:paraId="685007E6" w14:textId="77777777" w:rsidR="0046178D" w:rsidRPr="0046178D" w:rsidRDefault="0046178D" w:rsidP="004617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</w:t>
      </w:r>
    </w:p>
    <w:p w14:paraId="614BF98A" w14:textId="77777777" w:rsidR="0046178D" w:rsidRPr="0046178D" w:rsidRDefault="0046178D" w:rsidP="0046178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(наименование заявителя)</w:t>
      </w:r>
    </w:p>
    <w:p w14:paraId="0591B55E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проверок соблюдения условий, целей и порядка предоставления субсидии.</w:t>
      </w:r>
    </w:p>
    <w:p w14:paraId="41E792F1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В случае принятия решения о предоставлении субсидии обязуюсь обеспечить достижение значения результата предоставления субсидии на возмещение части затрат, связанных с обеспечением непрерывной работы регионального оператора по обращению с твердыми коммунальными отходами, обеспечивающего достижение целей, показателей и результатов федерального проекта "Комплексная система обращения с твердыми коммунальными отходами" национального проекта "Экология", установленного в Порядке.</w:t>
      </w:r>
    </w:p>
    <w:p w14:paraId="6BFCFF70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Гарантирую, что информация (сведения), изложенная в настоящем заявлении и прилагаемых к нему документах, достоверна, полна, актуальна и оформлена надлежащим образом. С нормативными правовыми актами Российской Федерации и Брянской области, регулирующими порядок и условия предоставления субсидии, ознакомлен, их содержание и смысл мне понятны, обязуюсь выполнять установленные ими требования. Об уголовной, административной и гражданско-правовой ответственности за представление заведомо недостоверной информации (ложных сведений), документов, а также нарушение целей, порядка и условий предоставления субсидии мне известно</w:t>
      </w:r>
    </w:p>
    <w:p w14:paraId="63E06E5C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______________________________________________.</w:t>
      </w:r>
    </w:p>
    <w:p w14:paraId="33F6B73C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(подпись, расшифровка подписи)</w:t>
      </w:r>
    </w:p>
    <w:p w14:paraId="1AE03D49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____________________________________________________________________________________</w:t>
      </w:r>
    </w:p>
    <w:p w14:paraId="279BCDBF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(наименование заявителя)</w:t>
      </w:r>
    </w:p>
    <w:p w14:paraId="1F30E305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дает свое согласие на осуществление департаментом природных ресурсов и экологии Брянской области проверок достоверности сведений и документов, представленных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46178D" w:rsidRPr="0046178D" w14:paraId="5F87969B" w14:textId="77777777" w:rsidTr="0046178D">
        <w:trPr>
          <w:trHeight w:val="15"/>
        </w:trPr>
        <w:tc>
          <w:tcPr>
            <w:tcW w:w="9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81E6FF" w14:textId="77777777" w:rsidR="0046178D" w:rsidRPr="0046178D" w:rsidRDefault="0046178D" w:rsidP="004617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46178D" w:rsidRPr="0046178D" w14:paraId="5B749E24" w14:textId="77777777" w:rsidTr="0046178D">
        <w:tc>
          <w:tcPr>
            <w:tcW w:w="961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A9AD92" w14:textId="77777777" w:rsidR="0046178D" w:rsidRPr="0046178D" w:rsidRDefault="0046178D" w:rsidP="004617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6178D" w:rsidRPr="0046178D" w14:paraId="7317708D" w14:textId="77777777" w:rsidTr="0046178D">
        <w:tc>
          <w:tcPr>
            <w:tcW w:w="9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3BEB2" w14:textId="77777777" w:rsidR="0046178D" w:rsidRPr="0046178D" w:rsidRDefault="0046178D" w:rsidP="004617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заявителя)</w:t>
            </w:r>
          </w:p>
        </w:tc>
      </w:tr>
      <w:tr w:rsidR="0046178D" w:rsidRPr="0046178D" w14:paraId="078CC65D" w14:textId="77777777" w:rsidTr="0046178D">
        <w:tc>
          <w:tcPr>
            <w:tcW w:w="9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5D2C6" w14:textId="77777777" w:rsidR="0046178D" w:rsidRPr="0046178D" w:rsidRDefault="0046178D" w:rsidP="004617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предоставления субсидии. Настоящее согласие действует со дня подписания настоящего заявления.</w:t>
            </w:r>
          </w:p>
          <w:p w14:paraId="42B3D204" w14:textId="77777777" w:rsidR="0046178D" w:rsidRPr="0046178D" w:rsidRDefault="0046178D" w:rsidP="0046178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перечислить причитающуюся сумму субсидии на счет:</w:t>
            </w: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6178D" w:rsidRPr="0046178D" w14:paraId="7C529887" w14:textId="77777777" w:rsidTr="0046178D">
        <w:tc>
          <w:tcPr>
            <w:tcW w:w="961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A28845" w14:textId="77777777" w:rsidR="0046178D" w:rsidRPr="0046178D" w:rsidRDefault="0046178D" w:rsidP="004617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178D" w:rsidRPr="0046178D" w14:paraId="6349D1A6" w14:textId="77777777" w:rsidTr="0046178D">
        <w:tc>
          <w:tcPr>
            <w:tcW w:w="9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26E9A" w14:textId="77777777" w:rsidR="0046178D" w:rsidRPr="0046178D" w:rsidRDefault="0046178D" w:rsidP="0046178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(указывается счет в учреждении Центрального банка Российской Федерации</w:t>
            </w:r>
            <w:r w:rsidRPr="00461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или кредитной организации)</w:t>
            </w:r>
          </w:p>
        </w:tc>
      </w:tr>
    </w:tbl>
    <w:p w14:paraId="21FCC6FE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Сообщаю реквизиты для перечисления субсидии:</w:t>
      </w:r>
    </w:p>
    <w:p w14:paraId="796AB126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наименование получателя ______________________________________</w:t>
      </w:r>
    </w:p>
    <w:p w14:paraId="0D1AE576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__________________________________________________________________;</w:t>
      </w:r>
    </w:p>
    <w:p w14:paraId="5BE18DA6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ИНН ________________________________________________________;</w:t>
      </w:r>
    </w:p>
    <w:p w14:paraId="7703F277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банк _________________________________________________________;</w:t>
      </w:r>
    </w:p>
    <w:p w14:paraId="6D79C546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БИК _________________________________________________________;</w:t>
      </w:r>
    </w:p>
    <w:p w14:paraId="73920CFB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ОКТМО ______________________________________________________.</w:t>
      </w:r>
    </w:p>
    <w:p w14:paraId="4508F172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Уведомление  о</w:t>
      </w:r>
      <w:proofErr w:type="gram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решении, принятом по результатам рассмотрения настоящего</w:t>
      </w:r>
    </w:p>
    <w:p w14:paraId="03236A6D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заявления, прошу направить почтой ________________________________________,</w:t>
      </w:r>
    </w:p>
    <w:p w14:paraId="00B67A12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 (указывается почтовый адрес)</w:t>
      </w:r>
    </w:p>
    <w:p w14:paraId="7375A6EE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по электронной почте __________________________________ либо вручить лично.</w:t>
      </w:r>
    </w:p>
    <w:p w14:paraId="0391F79D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                           (указывается адрес электронной почты)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4EBC6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Приложение: ___________________________________________________________</w:t>
      </w:r>
    </w:p>
    <w:p w14:paraId="3065C513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(документы, прилагаемые к заявлению, с указанием их наименований,</w:t>
      </w:r>
    </w:p>
    <w:p w14:paraId="4B4641F1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реквизитов и количества листов каждого документа)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CA4CC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          "____" ___________________ 20___ г.</w:t>
      </w:r>
    </w:p>
    <w:p w14:paraId="3A2B15AE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(Ф.И.О., подпись руководителя                </w:t>
      </w:r>
      <w:proofErr w:type="gram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>дата составления заявления)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B7972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печать (при наличии)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EDDF5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        "____" _______________ 20__ г.</w:t>
      </w:r>
    </w:p>
    <w:p w14:paraId="26B5EE26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(Ф.И.О., подпись главного </w:t>
      </w:r>
      <w:proofErr w:type="gram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бухгалтера)   </w:t>
      </w:r>
      <w:proofErr w:type="gram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  (дата составления заявления)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E0218" w14:textId="77777777" w:rsidR="0046178D" w:rsidRPr="0046178D" w:rsidRDefault="0046178D" w:rsidP="0046178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Настоящее  заявление</w:t>
      </w:r>
      <w:proofErr w:type="gram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 xml:space="preserve">  и  прилагаемые  к  нему  документы  поступили  на</w:t>
      </w:r>
    </w:p>
    <w:p w14:paraId="792327D6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рассмотрение в департамент природных ресурсов и экологии Брянской области:</w:t>
      </w:r>
      <w:r w:rsidRPr="0046178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C23C5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         "__" ____________ 20___ г.</w:t>
      </w:r>
    </w:p>
    <w:p w14:paraId="50B50D1D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(Ф.И.О., должность, подпись должностного             </w:t>
      </w:r>
      <w:proofErr w:type="gramStart"/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46178D">
        <w:rPr>
          <w:rFonts w:ascii="Arial" w:eastAsia="Times New Roman" w:hAnsi="Arial" w:cs="Arial"/>
          <w:sz w:val="24"/>
          <w:szCs w:val="24"/>
          <w:lang w:eastAsia="ru-RU"/>
        </w:rPr>
        <w:t>дата принятия заявления)</w:t>
      </w:r>
    </w:p>
    <w:p w14:paraId="4CC4F57D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лица департамента природных ресурсов</w:t>
      </w:r>
    </w:p>
    <w:p w14:paraId="3B0AA217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     и экологии Брянской области,</w:t>
      </w:r>
    </w:p>
    <w:p w14:paraId="21F9127E" w14:textId="77777777" w:rsidR="0046178D" w:rsidRPr="0046178D" w:rsidRDefault="0046178D" w:rsidP="004617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6178D">
        <w:rPr>
          <w:rFonts w:ascii="Arial" w:eastAsia="Times New Roman" w:hAnsi="Arial" w:cs="Arial"/>
          <w:sz w:val="24"/>
          <w:szCs w:val="24"/>
          <w:lang w:eastAsia="ru-RU"/>
        </w:rPr>
        <w:t>   принявшего заявление и документы)</w:t>
      </w:r>
    </w:p>
    <w:p w14:paraId="28A92783" w14:textId="77777777" w:rsidR="00E575D8" w:rsidRPr="0046178D" w:rsidRDefault="00E575D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