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77A1D8" w14:textId="77777777" w:rsidR="00000000" w:rsidRPr="00235BF2" w:rsidRDefault="00E60BD6">
      <w:pPr>
        <w:pStyle w:val="FORMATTEXT"/>
      </w:pPr>
      <w:r w:rsidRPr="00235BF2">
        <w:rPr>
          <w:rFonts w:ascii="Arial, sans-serif" w:hAnsi="Arial, sans-serif"/>
          <w:sz w:val="24"/>
          <w:szCs w:val="24"/>
        </w:rPr>
        <w:t xml:space="preserve">  </w:t>
      </w:r>
      <w:r w:rsidRPr="00235BF2">
        <w:t xml:space="preserve">      </w:t>
      </w:r>
    </w:p>
    <w:p w14:paraId="5A88DF7E" w14:textId="77777777" w:rsidR="00000000" w:rsidRPr="00235BF2" w:rsidRDefault="00E60BD6">
      <w:pPr>
        <w:pStyle w:val="HEADERTEXT"/>
        <w:rPr>
          <w:b/>
          <w:bCs/>
          <w:color w:val="auto"/>
        </w:rPr>
      </w:pPr>
    </w:p>
    <w:p w14:paraId="4FF2C0B6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 xml:space="preserve">      </w:t>
      </w:r>
    </w:p>
    <w:p w14:paraId="2ED7DB16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>Министерство финансов Российской Федерации</w:t>
      </w:r>
    </w:p>
    <w:p w14:paraId="29FCB415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 xml:space="preserve">ДЕПАРТАМЕНТ НАЛОГОВОЙ И ТАМОЖЕННО-ТАРИФНОЙ ПОЛИТИКИ </w:t>
      </w:r>
    </w:p>
    <w:p w14:paraId="5E956258" w14:textId="77777777" w:rsidR="00000000" w:rsidRPr="00235BF2" w:rsidRDefault="00E60BD6">
      <w:pPr>
        <w:pStyle w:val="HEADERTEXT"/>
        <w:rPr>
          <w:b/>
          <w:bCs/>
          <w:color w:val="auto"/>
        </w:rPr>
      </w:pPr>
    </w:p>
    <w:p w14:paraId="23EAA635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 xml:space="preserve">      </w:t>
      </w:r>
    </w:p>
    <w:p w14:paraId="7BF709BB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>ПИСЬМО</w:t>
      </w:r>
    </w:p>
    <w:p w14:paraId="4F3D39E7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</w:p>
    <w:p w14:paraId="7AE32D34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>от 31 января 2007 года</w:t>
      </w:r>
      <w:r w:rsidRPr="00235BF2">
        <w:rPr>
          <w:b/>
          <w:bCs/>
          <w:color w:val="auto"/>
        </w:rPr>
        <w:t xml:space="preserve"> N 03-06-05-03/1</w:t>
      </w:r>
    </w:p>
    <w:p w14:paraId="784A1F5F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</w:p>
    <w:p w14:paraId="4EA2668A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</w:p>
    <w:p w14:paraId="47448CAE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  <w:r w:rsidRPr="00235BF2">
        <w:rPr>
          <w:b/>
          <w:bCs/>
          <w:color w:val="auto"/>
        </w:rPr>
        <w:t xml:space="preserve"> [О плательщике сбора за пользование объектами водных биологических ресурсов при организации любительского и спортивного рыболовства] </w:t>
      </w:r>
    </w:p>
    <w:p w14:paraId="2BD5D32B" w14:textId="77777777" w:rsidR="00000000" w:rsidRPr="00235BF2" w:rsidRDefault="00E60BD6">
      <w:pPr>
        <w:pStyle w:val="HEADERTEXT"/>
        <w:jc w:val="center"/>
        <w:rPr>
          <w:b/>
          <w:bCs/>
          <w:color w:val="auto"/>
        </w:rPr>
      </w:pPr>
    </w:p>
    <w:p w14:paraId="4512D7EF" w14:textId="77777777" w:rsidR="00000000" w:rsidRPr="00235BF2" w:rsidRDefault="00E60BD6">
      <w:pPr>
        <w:pStyle w:val="FORMATTEXT"/>
        <w:ind w:firstLine="568"/>
        <w:jc w:val="both"/>
      </w:pPr>
      <w:r w:rsidRPr="00235BF2">
        <w:t>В соответствии с вашим письмом от 12.12.2006 N 01-2-02/1361 по вопросу определения плательщиков сбор</w:t>
      </w:r>
      <w:r w:rsidRPr="00235BF2">
        <w:t>а за пользование объектами водных биологических ресурсов при организации любительского и спортивного рыболовства Департамент налоговой и таможенно-тарифной политики сообщает.</w:t>
      </w:r>
    </w:p>
    <w:p w14:paraId="7EF2D851" w14:textId="77777777" w:rsidR="00000000" w:rsidRPr="00235BF2" w:rsidRDefault="00E60BD6">
      <w:pPr>
        <w:pStyle w:val="FORMATTEXT"/>
        <w:ind w:firstLine="568"/>
        <w:jc w:val="both"/>
      </w:pPr>
    </w:p>
    <w:p w14:paraId="45619C3A" w14:textId="77777777" w:rsidR="00000000" w:rsidRPr="00235BF2" w:rsidRDefault="00E60BD6">
      <w:pPr>
        <w:pStyle w:val="FORMATTEXT"/>
        <w:ind w:firstLine="568"/>
        <w:jc w:val="both"/>
      </w:pPr>
      <w:r w:rsidRPr="00235BF2">
        <w:t>В соответствии со статьей 333_1 главы 25_1 "Сборы за пользование объектами живот</w:t>
      </w:r>
      <w:r w:rsidRPr="00235BF2">
        <w:t>ного мира и за пользование объектами водных биологических ресурсов" Налогового кодекса Российской Федерации (далее - Кодекс) плательщиками сбора за пользование объектами водных биологических ресурсов (далее - сбор) признаются организации и физические лица,</w:t>
      </w:r>
      <w:r w:rsidRPr="00235BF2">
        <w:t xml:space="preserve"> в том числе индивидуальные предприниматели, получающие в установленном порядке лицензию (разрешение) на пользование объектами водных биологических ресурсов.</w:t>
      </w:r>
    </w:p>
    <w:p w14:paraId="4CB34033" w14:textId="77777777" w:rsidR="00000000" w:rsidRPr="00235BF2" w:rsidRDefault="00E60BD6">
      <w:pPr>
        <w:pStyle w:val="FORMATTEXT"/>
        <w:ind w:firstLine="568"/>
        <w:jc w:val="both"/>
      </w:pPr>
    </w:p>
    <w:p w14:paraId="13B2CA48" w14:textId="77777777" w:rsidR="00000000" w:rsidRPr="00235BF2" w:rsidRDefault="00E60BD6">
      <w:pPr>
        <w:pStyle w:val="FORMATTEXT"/>
        <w:ind w:firstLine="568"/>
        <w:jc w:val="both"/>
      </w:pPr>
      <w:r w:rsidRPr="00235BF2">
        <w:t>Согласно статьям 1, 11, 31 и 35 Федерального закона от 20 декабря 2004 года N 166-ФЗ "О рыболовст</w:t>
      </w:r>
      <w:r w:rsidRPr="00235BF2">
        <w:t>ве и сохранении водных биологических ресурсов" (далее - Закон) разрешение на добычу (вылов) водных биоресурсов является документом, удостоверяющим право на добычу (вылов) определенного объема водных биоресурсов, на основании которого возникает право пользо</w:t>
      </w:r>
      <w:r w:rsidRPr="00235BF2">
        <w:t>вания водными биоресурсами и в котором должны быть указаны, в частности, сведения о пользователе водными биоресурсами, виды водных биоресурсов, разрешенных для добычи (вылова), а также квоты их добычи (вылова), распределяемые между пользователями водными б</w:t>
      </w:r>
      <w:r w:rsidRPr="00235BF2">
        <w:t>иоресурсами в порядке, предусмотренном данным Законом.</w:t>
      </w:r>
    </w:p>
    <w:p w14:paraId="4D06F942" w14:textId="77777777" w:rsidR="00000000" w:rsidRPr="00235BF2" w:rsidRDefault="00E60BD6">
      <w:pPr>
        <w:pStyle w:val="FORMATTEXT"/>
        <w:ind w:firstLine="568"/>
        <w:jc w:val="both"/>
      </w:pPr>
    </w:p>
    <w:p w14:paraId="1F952F4C" w14:textId="77777777" w:rsidR="00000000" w:rsidRPr="00235BF2" w:rsidRDefault="00E60BD6">
      <w:pPr>
        <w:pStyle w:val="FORMATTEXT"/>
        <w:ind w:firstLine="568"/>
        <w:jc w:val="both"/>
      </w:pPr>
      <w:r w:rsidRPr="00235BF2">
        <w:t>Что касается граждан, то в соответствии со статьей 24 Закона любительское и спортивное рыболовство осуществляется ими без разрешения на добычу (вылов) водных биоресурсов, за исключением рыболовства на</w:t>
      </w:r>
      <w:r w:rsidRPr="00235BF2">
        <w:t xml:space="preserve"> водных объектах или их частях, специально предоставленных для организации любительского и спортивного рыболовства, осуществляемого на основании разрешений на добычу (вылов) водных биоресурсов. В данном случае, исходя из анализа положений Закона, для осуще</w:t>
      </w:r>
      <w:r w:rsidRPr="00235BF2">
        <w:t>ствления любительского и спортивного рыболовства на указанных водных объектах, необходимо в установленном порядке заключить договор пользования рыбопромысловым участком, получить квоту добычи (вылова) водных биоресурсов и разрешение на их добычу (вылов).</w:t>
      </w:r>
    </w:p>
    <w:p w14:paraId="394433AD" w14:textId="77777777" w:rsidR="00000000" w:rsidRPr="00235BF2" w:rsidRDefault="00E60BD6">
      <w:pPr>
        <w:pStyle w:val="FORMATTEXT"/>
        <w:ind w:firstLine="568"/>
        <w:jc w:val="both"/>
      </w:pPr>
    </w:p>
    <w:p w14:paraId="087F4F1D" w14:textId="77777777" w:rsidR="00000000" w:rsidRPr="00235BF2" w:rsidRDefault="00E60BD6">
      <w:pPr>
        <w:pStyle w:val="FORMATTEXT"/>
        <w:ind w:firstLine="568"/>
        <w:jc w:val="both"/>
      </w:pPr>
      <w:r w:rsidRPr="00235BF2">
        <w:t>Таким образом, исходя из норм Кодекса и Закона, по нашему мнению, следует, что плательщиками сбора за пользование объектами водных биологических ресурсов (далее - сбор) являются организации и физические лица, в том числе индивидуальные предприниматели, осу</w:t>
      </w:r>
      <w:r w:rsidRPr="00235BF2">
        <w:t>ществляющие любительское и спортивное рыболовство на водных объектах на основании соответствующего разрешения на добычу (вылов) водных биоресурсов, договора пользования рыбопромысловым участком в указанных целях и выделенных для данного вида рыболовства кв</w:t>
      </w:r>
      <w:r w:rsidRPr="00235BF2">
        <w:t xml:space="preserve">от добычи (вылова) водных биоресурсов. Сумма сбора рассчитывается исходя из объемов водных биоресурсов, указанных в разрешении на их добычу (вылов) и соответствующих размеров ставок сбора, </w:t>
      </w:r>
      <w:proofErr w:type="spellStart"/>
      <w:proofErr w:type="gramStart"/>
      <w:r w:rsidRPr="00235BF2">
        <w:t>установленных.статьей</w:t>
      </w:r>
      <w:proofErr w:type="spellEnd"/>
      <w:proofErr w:type="gramEnd"/>
      <w:r w:rsidRPr="00235BF2">
        <w:t xml:space="preserve"> 333_3 Кодекса.</w:t>
      </w:r>
    </w:p>
    <w:p w14:paraId="170AC828" w14:textId="77777777" w:rsidR="00000000" w:rsidRPr="00235BF2" w:rsidRDefault="00E60BD6">
      <w:pPr>
        <w:pStyle w:val="FORMATTEXT"/>
        <w:ind w:firstLine="568"/>
        <w:jc w:val="both"/>
      </w:pPr>
    </w:p>
    <w:p w14:paraId="13AD57FD" w14:textId="77777777" w:rsidR="00000000" w:rsidRPr="00235BF2" w:rsidRDefault="00E60BD6">
      <w:pPr>
        <w:pStyle w:val="FORMATTEXT"/>
        <w:ind w:firstLine="568"/>
        <w:jc w:val="both"/>
      </w:pPr>
      <w:r w:rsidRPr="00235BF2">
        <w:t>Граждане, осуществляющие люби</w:t>
      </w:r>
      <w:r w:rsidRPr="00235BF2">
        <w:t>тельское и спортивное рыболовство в соответствии с пунктом 1 указанной статьи 24 Закона без разрешения на добычу (вылов) водных биоресурсов, плательщиками сбора не являются.</w:t>
      </w:r>
    </w:p>
    <w:p w14:paraId="7C1533E3" w14:textId="77777777" w:rsidR="00000000" w:rsidRPr="00235BF2" w:rsidRDefault="00E60BD6">
      <w:pPr>
        <w:pStyle w:val="FORMATTEXT"/>
        <w:ind w:firstLine="568"/>
        <w:jc w:val="both"/>
      </w:pPr>
    </w:p>
    <w:p w14:paraId="54748765" w14:textId="77777777" w:rsidR="00000000" w:rsidRPr="00235BF2" w:rsidRDefault="00E60BD6">
      <w:pPr>
        <w:pStyle w:val="FORMATTEXT"/>
        <w:ind w:firstLine="568"/>
        <w:jc w:val="both"/>
      </w:pPr>
      <w:r w:rsidRPr="00235BF2">
        <w:t>Не являются плательщиками сбора также граждане, осуществляющие любительское и спо</w:t>
      </w:r>
      <w:r w:rsidRPr="00235BF2">
        <w:t>ртивное рыболовство на водных объектах или их частях, специально предоставленных для организации данного вида рыболовства, на основании разрешений (лицензий, путевок), выданных организациями - организаторами любительского и спортивного рыболовства, посколь</w:t>
      </w:r>
      <w:r w:rsidRPr="00235BF2">
        <w:t>ку в таких случаях плательщиками сбора являются такие организации.</w:t>
      </w:r>
    </w:p>
    <w:p w14:paraId="157B1851" w14:textId="77777777" w:rsidR="00000000" w:rsidRPr="00235BF2" w:rsidRDefault="00E60BD6">
      <w:pPr>
        <w:pStyle w:val="FORMATTEXT"/>
        <w:ind w:firstLine="568"/>
        <w:jc w:val="both"/>
      </w:pPr>
    </w:p>
    <w:p w14:paraId="2E60A11C" w14:textId="77777777" w:rsidR="00000000" w:rsidRPr="00235BF2" w:rsidRDefault="00E60BD6">
      <w:pPr>
        <w:pStyle w:val="FORMATTEXT"/>
        <w:ind w:firstLine="568"/>
        <w:jc w:val="both"/>
      </w:pPr>
      <w:r w:rsidRPr="00235BF2">
        <w:t>Что касается уплаты сбора в условиях отсутствия перечня водных биоресурсов, добыча (вылов) которых при любительском и спортивном рыболовстве осуществляется согласно пункту 6 статьи 24 Зако</w:t>
      </w:r>
      <w:r w:rsidRPr="00235BF2">
        <w:t>на на основании разрешений, то, по нашему мнению, до утверждения данного перечня сбор следует взимать за объекты водных биоресурсов, для которых статьей 333_3 Кодекса установлены соответствующие ставки.</w:t>
      </w:r>
    </w:p>
    <w:p w14:paraId="4C11862A" w14:textId="77777777" w:rsidR="00000000" w:rsidRPr="00235BF2" w:rsidRDefault="00E60BD6">
      <w:pPr>
        <w:pStyle w:val="FORMATTEXT"/>
        <w:ind w:firstLine="568"/>
        <w:jc w:val="both"/>
      </w:pPr>
    </w:p>
    <w:p w14:paraId="5754CEAD" w14:textId="77777777" w:rsidR="00000000" w:rsidRPr="00235BF2" w:rsidRDefault="00E60BD6">
      <w:pPr>
        <w:pStyle w:val="FORMATTEXT"/>
        <w:ind w:firstLine="568"/>
        <w:jc w:val="both"/>
      </w:pPr>
      <w:r w:rsidRPr="00235BF2">
        <w:t>В отношении уплаты сбора ФГУ "</w:t>
      </w:r>
      <w:proofErr w:type="spellStart"/>
      <w:r w:rsidRPr="00235BF2">
        <w:t>Охотскрыбвод</w:t>
      </w:r>
      <w:proofErr w:type="spellEnd"/>
      <w:r w:rsidRPr="00235BF2">
        <w:t>", о котор</w:t>
      </w:r>
      <w:r w:rsidRPr="00235BF2">
        <w:t>ом указывается в вашем обращении, сообщаем.</w:t>
      </w:r>
    </w:p>
    <w:p w14:paraId="6B899F62" w14:textId="77777777" w:rsidR="00000000" w:rsidRPr="00235BF2" w:rsidRDefault="00E60BD6">
      <w:pPr>
        <w:pStyle w:val="FORMATTEXT"/>
        <w:ind w:firstLine="568"/>
        <w:jc w:val="both"/>
      </w:pPr>
    </w:p>
    <w:p w14:paraId="19B458F5" w14:textId="77777777" w:rsidR="00000000" w:rsidRPr="00235BF2" w:rsidRDefault="00E60BD6">
      <w:pPr>
        <w:pStyle w:val="FORMATTEXT"/>
        <w:ind w:firstLine="568"/>
        <w:jc w:val="both"/>
      </w:pPr>
      <w:r w:rsidRPr="00235BF2">
        <w:t>Как следует из вашего обращения, данное учреждение осуществляет в соответствии с уставными документами, договором пользования рыбопромысловым участком, а также выделенными для организации любительского и спортив</w:t>
      </w:r>
      <w:r w:rsidRPr="00235BF2">
        <w:t>ного рыболовства квотами добычи (вылова) водных биоресурсов деятельность по организации указанного вида рыболовства, но не производит самостоятельно добычу (вылов) водных биоресурсов и не имеет разрешения на их добычу (вылов).</w:t>
      </w:r>
    </w:p>
    <w:p w14:paraId="36C56747" w14:textId="77777777" w:rsidR="00000000" w:rsidRPr="00235BF2" w:rsidRDefault="00E60BD6">
      <w:pPr>
        <w:pStyle w:val="FORMATTEXT"/>
        <w:ind w:firstLine="568"/>
        <w:jc w:val="both"/>
      </w:pPr>
    </w:p>
    <w:p w14:paraId="4E17D214" w14:textId="77777777" w:rsidR="00000000" w:rsidRPr="00235BF2" w:rsidRDefault="00E60BD6">
      <w:pPr>
        <w:pStyle w:val="FORMATTEXT"/>
        <w:ind w:firstLine="568"/>
        <w:jc w:val="both"/>
      </w:pPr>
      <w:r w:rsidRPr="00235BF2">
        <w:t>Отсутствие оформленного в ус</w:t>
      </w:r>
      <w:r w:rsidRPr="00235BF2">
        <w:t>тановленном порядке разрешения на добычу (вылов) водных биоресурсов у организации, заключившей договор на пользование рыбопромысловым участком для организации любительского и спортивного рыболовства, и которой выделены для этой цели квоты добычи (вылова) в</w:t>
      </w:r>
      <w:r w:rsidRPr="00235BF2">
        <w:t>одных биоресурсов является нарушением действующего законодательства в области рыболовства и сохранения водных биоресурсов. Однако, нарушение законодательства, по нашему мнению, не освобождает данную организацию от уплаты сбора.</w:t>
      </w:r>
    </w:p>
    <w:p w14:paraId="02E32774" w14:textId="77777777" w:rsidR="00000000" w:rsidRPr="00235BF2" w:rsidRDefault="00E60BD6">
      <w:pPr>
        <w:pStyle w:val="FORMATTEXT"/>
        <w:ind w:firstLine="568"/>
        <w:jc w:val="both"/>
      </w:pPr>
    </w:p>
    <w:p w14:paraId="5F6D4CFA" w14:textId="77777777" w:rsidR="00000000" w:rsidRPr="00235BF2" w:rsidRDefault="00E60BD6">
      <w:pPr>
        <w:pStyle w:val="FORMATTEXT"/>
        <w:jc w:val="right"/>
      </w:pPr>
      <w:r w:rsidRPr="00235BF2">
        <w:t>Директор Департамента</w:t>
      </w:r>
    </w:p>
    <w:p w14:paraId="7F2F09BB" w14:textId="77777777" w:rsidR="00000000" w:rsidRPr="00235BF2" w:rsidRDefault="00E60BD6">
      <w:pPr>
        <w:pStyle w:val="FORMATTEXT"/>
        <w:jc w:val="right"/>
      </w:pPr>
      <w:proofErr w:type="spellStart"/>
      <w:r w:rsidRPr="00235BF2">
        <w:t>И.В.</w:t>
      </w:r>
      <w:r w:rsidRPr="00235BF2">
        <w:t>Трунин</w:t>
      </w:r>
      <w:proofErr w:type="spellEnd"/>
    </w:p>
    <w:p w14:paraId="4A9545E4" w14:textId="77777777" w:rsidR="00000000" w:rsidRPr="00235BF2" w:rsidRDefault="00E60BD6">
      <w:pPr>
        <w:pStyle w:val="FORMATTEXT"/>
        <w:jc w:val="right"/>
      </w:pPr>
      <w:r w:rsidRPr="00235BF2">
        <w:t xml:space="preserve">      </w:t>
      </w:r>
    </w:p>
    <w:p w14:paraId="34644DE1" w14:textId="36315F63" w:rsidR="00E60BD6" w:rsidRPr="00235BF2" w:rsidRDefault="00E60BD6">
      <w:pPr>
        <w:pStyle w:val="FORMATTEXT"/>
      </w:pPr>
      <w:r w:rsidRPr="00235BF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плательщике сбора за пользование объектами водных биологических ресурсов при организации любительского и спортивного рыболовства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