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D7B07" w:rsidRPr="00FD7B07" w:rsidRDefault="00FD7B07" w:rsidP="00FD7B07">
      <w:pPr>
        <w:jc w:val="center"/>
        <w:rPr>
          <w:rFonts w:ascii="Times New Roman" w:hAnsi="Times New Roman" w:cs="Times New Roman"/>
          <w:b/>
          <w:sz w:val="24"/>
          <w:szCs w:val="24"/>
        </w:rPr>
      </w:pPr>
      <w:r w:rsidRPr="00FD7B07">
        <w:rPr>
          <w:rFonts w:ascii="Times New Roman" w:hAnsi="Times New Roman" w:cs="Times New Roman"/>
          <w:b/>
          <w:sz w:val="24"/>
          <w:szCs w:val="24"/>
        </w:rPr>
        <w:t>ОБ УТВЕРЖДЕНИИ КОНЦЕПЦИИ БАССЕЙНОВОГО ПРИРОДОПОЛЬЗОВАНИЯ В БЕЛГОРОДСКОЙ ОБЛАСТИ</w:t>
      </w:r>
    </w:p>
    <w:p w:rsidR="00FD7B07" w:rsidRPr="00FD7B07" w:rsidRDefault="00FD7B07" w:rsidP="00FD7B07">
      <w:pPr>
        <w:jc w:val="cente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r w:rsidRPr="00FD7B07">
        <w:rPr>
          <w:rFonts w:ascii="Times New Roman" w:hAnsi="Times New Roman" w:cs="Times New Roman"/>
          <w:sz w:val="24"/>
          <w:szCs w:val="24"/>
        </w:rPr>
        <w:t>ПРАВИТЕЛЬСТВО БЕЛГОРОДСКОЙ ОБЛАСТИ</w:t>
      </w:r>
    </w:p>
    <w:p w:rsidR="00FD7B07" w:rsidRPr="00FD7B07" w:rsidRDefault="00FD7B07" w:rsidP="00FD7B07">
      <w:pPr>
        <w:jc w:val="cente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r w:rsidRPr="00FD7B07">
        <w:rPr>
          <w:rFonts w:ascii="Times New Roman" w:hAnsi="Times New Roman" w:cs="Times New Roman"/>
          <w:sz w:val="24"/>
          <w:szCs w:val="24"/>
        </w:rPr>
        <w:t>РАСПОРЯЖЕНИЕ</w:t>
      </w:r>
    </w:p>
    <w:p w:rsidR="00FD7B07" w:rsidRPr="00FD7B07" w:rsidRDefault="00FD7B07" w:rsidP="00FD7B07">
      <w:pPr>
        <w:jc w:val="cente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r w:rsidRPr="00FD7B07">
        <w:rPr>
          <w:rFonts w:ascii="Times New Roman" w:hAnsi="Times New Roman" w:cs="Times New Roman"/>
          <w:sz w:val="24"/>
          <w:szCs w:val="24"/>
        </w:rPr>
        <w:t>от 27 февраля 2012 года N 116-рп</w:t>
      </w:r>
    </w:p>
    <w:p w:rsidR="00FD7B07" w:rsidRPr="00FD7B07" w:rsidRDefault="00FD7B07" w:rsidP="00FD7B07">
      <w:pPr>
        <w:jc w:val="cente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r w:rsidRPr="00FD7B07">
        <w:rPr>
          <w:rFonts w:ascii="Times New Roman" w:hAnsi="Times New Roman" w:cs="Times New Roman"/>
          <w:sz w:val="24"/>
          <w:szCs w:val="24"/>
        </w:rPr>
        <w:t>ОБ УТВЕРЖДЕНИИ КОНЦЕПЦИИ БАССЕЙНОВОГО ПРИРОДОПОЛЬЗОВАНИЯ В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В соответствии с Водным кодексом Российской Федерации, распоряжением Правительства Российской Федерации от 27 августа 2009 года N 1235-р "Об утверждении Водной стратегии Российской Федерации на период до 2020 года", Концепцией федеральной целевой программы "Развитие водохозяйственного комплекса Российской Федерации в 2012 - 2020 годах", утвержденной распоряжением Правительства Российской Федерации от 28 июля 2011 года N 1316-р, и в целях устойчивого социально-экономического развития</w:t>
      </w:r>
      <w:proofErr w:type="gramEnd"/>
      <w:r w:rsidRPr="00FD7B07">
        <w:rPr>
          <w:rFonts w:ascii="Times New Roman" w:hAnsi="Times New Roman" w:cs="Times New Roman"/>
          <w:sz w:val="24"/>
          <w:szCs w:val="24"/>
        </w:rPr>
        <w:t xml:space="preserve"> территории области и реализации права граждан на благоприятную окружающую среду, создания комфортного жизненного пространства для жителей Белгородской области, совершенствования действующих механизмов государственного управления в области рационального использования, охраны и восстановления природных ресурсов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1. Утвердить концепцию бассейнового природопользования в Белгородской области (прилагается).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xml:space="preserve">2. </w:t>
      </w:r>
      <w:proofErr w:type="gramStart"/>
      <w:r w:rsidRPr="00FD7B07">
        <w:rPr>
          <w:rFonts w:ascii="Times New Roman" w:hAnsi="Times New Roman" w:cs="Times New Roman"/>
          <w:sz w:val="24"/>
          <w:szCs w:val="24"/>
        </w:rPr>
        <w:t>Контроль за</w:t>
      </w:r>
      <w:proofErr w:type="gramEnd"/>
      <w:r w:rsidRPr="00FD7B07">
        <w:rPr>
          <w:rFonts w:ascii="Times New Roman" w:hAnsi="Times New Roman" w:cs="Times New Roman"/>
          <w:sz w:val="24"/>
          <w:szCs w:val="24"/>
        </w:rPr>
        <w:t xml:space="preserve"> исполнением распоряжения возложить на начальника департамента природопользования и охраны окружающей среды области - заместителя председателя правительства области А.Г.Панина.</w:t>
      </w:r>
    </w:p>
    <w:p w:rsidR="00FD7B07" w:rsidRPr="00FD7B07" w:rsidRDefault="00FD7B07" w:rsidP="00FD7B07">
      <w:pPr>
        <w:rPr>
          <w:rFonts w:ascii="Times New Roman" w:hAnsi="Times New Roman" w:cs="Times New Roman"/>
          <w:sz w:val="24"/>
          <w:szCs w:val="24"/>
        </w:rPr>
      </w:pP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Губернатор Белгородской области</w:t>
      </w:r>
    </w:p>
    <w:p w:rsid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Е.САВЧЕНКО</w:t>
      </w:r>
    </w:p>
    <w:p w:rsidR="00FD7B07" w:rsidRDefault="00FD7B07" w:rsidP="00FD7B07">
      <w:pPr>
        <w:jc w:val="right"/>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b/>
          <w:sz w:val="24"/>
          <w:szCs w:val="24"/>
        </w:rPr>
      </w:pPr>
    </w:p>
    <w:p w:rsidR="00FD7B07" w:rsidRPr="00FD7B07" w:rsidRDefault="00FD7B07" w:rsidP="00FD7B07">
      <w:pPr>
        <w:jc w:val="center"/>
        <w:rPr>
          <w:rFonts w:ascii="Times New Roman" w:hAnsi="Times New Roman" w:cs="Times New Roman"/>
          <w:b/>
          <w:sz w:val="24"/>
          <w:szCs w:val="24"/>
        </w:rPr>
      </w:pPr>
      <w:r w:rsidRPr="00FD7B07">
        <w:rPr>
          <w:rFonts w:ascii="Times New Roman" w:hAnsi="Times New Roman" w:cs="Times New Roman"/>
          <w:b/>
          <w:sz w:val="24"/>
          <w:szCs w:val="24"/>
        </w:rPr>
        <w:t>КОНЦЕПЦИЯ БАССЕЙНОВОГО ПРИРОДОПОЛЬЗОВАНИЯ В БЕЛГОРОДСКОЙ ОБЛАСТИ</w:t>
      </w:r>
    </w:p>
    <w:p w:rsidR="00FD7B07" w:rsidRPr="00FD7B07" w:rsidRDefault="00FD7B07" w:rsidP="00FD7B07">
      <w:pPr>
        <w:jc w:val="center"/>
        <w:rPr>
          <w:rFonts w:ascii="Times New Roman" w:hAnsi="Times New Roman" w:cs="Times New Roman"/>
          <w:b/>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Утверждена</w:t>
      </w: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распоряжением</w:t>
      </w: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правительства Белгородской области</w:t>
      </w: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от 27 февраля 2012 года N 116-рп</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1. Общие положения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Сегодня одним из ключевых факторов, влияющих на социально-экономическое развитие, здоровье населения, демографическую ситуацию, становятся ресурсы поверхностных и подземных вод в рамках речных бассейнов. Без их рационального использования, сохранения рек и водоемов сам принцип устойчивого развития теряет свой смысл.</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Мировой опыт свидетельствует, что экологически безопасное водопользование, сохранение чистоты вод зависят далеко не только от уровня технологий инженерных систем водоотведения и очистки. В значительной мере они обусловлены совершенствованием действующих механизмов государственного управления в области рационального использования, охраны и восстановления природных ресурсов.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xml:space="preserve">В последние десятилетия внимание к процессам, происходящим на водосборах, во многом обусловлено неудовлетворительным экологическим состоянием водных объектов. Являясь замыкающим звеном в системе "водосбор - пойма - русло", малые реки служат интегральным индикатором сложных природно-антропогенных процессов, происходящих на их водосборах. При антропогенном преобразовании ландшафта естественное равновесие в балансе наносов в системах "водосбор - пойма - русло" и "эрозия - транспорт - аккумуляция наносов" оказывается нарушенным, что вызывает деградацию речной сети (сокращение длины водотоков, ухудшение качества воды, что отражается в системе гидрологических и гидрохимических показателей, снижение </w:t>
      </w:r>
      <w:proofErr w:type="spellStart"/>
      <w:r w:rsidRPr="00FD7B07">
        <w:rPr>
          <w:rFonts w:ascii="Times New Roman" w:hAnsi="Times New Roman" w:cs="Times New Roman"/>
          <w:sz w:val="24"/>
          <w:szCs w:val="24"/>
        </w:rPr>
        <w:t>биоразнообразия</w:t>
      </w:r>
      <w:proofErr w:type="spellEnd"/>
      <w:r w:rsidRPr="00FD7B07">
        <w:rPr>
          <w:rFonts w:ascii="Times New Roman" w:hAnsi="Times New Roman" w:cs="Times New Roman"/>
          <w:sz w:val="24"/>
          <w:szCs w:val="24"/>
        </w:rPr>
        <w:t>). При этом</w:t>
      </w:r>
      <w:proofErr w:type="gramStart"/>
      <w:r w:rsidRPr="00FD7B07">
        <w:rPr>
          <w:rFonts w:ascii="Times New Roman" w:hAnsi="Times New Roman" w:cs="Times New Roman"/>
          <w:sz w:val="24"/>
          <w:szCs w:val="24"/>
        </w:rPr>
        <w:t>,</w:t>
      </w:r>
      <w:proofErr w:type="gramEnd"/>
      <w:r w:rsidRPr="00FD7B07">
        <w:rPr>
          <w:rFonts w:ascii="Times New Roman" w:hAnsi="Times New Roman" w:cs="Times New Roman"/>
          <w:sz w:val="24"/>
          <w:szCs w:val="24"/>
        </w:rPr>
        <w:t xml:space="preserve"> чем меньше река, тем в большей степени ее жизнеспособность зависит от характера и интенсивности проявления эрозионно-аккумулятивных процессов на водосборе.</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Концепция бассейнового природопользования в Белгородской области (далее - Концепция) разработана в соответствии с Конституцией Российской Федерации, Водным кодексом Российской Федерации, Водной стратегией Российской Федерации на период до 2020 года, утвержденной распоряжением Правительства Российской Федерации от 27 августа 2009 года N 1235-р, Концепцией федеральной целевой программы "Развитие водохозяйственного комплекса Российской Федерации в 2012 - 2020 годах", утвержденной распоряжением Правительства Российской Федерации от 28</w:t>
      </w:r>
      <w:proofErr w:type="gram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июля 2011 года N 1316-р, законодательством Российской Федерации в области охраны окружающей среды, Стратегией социально-экономического развития Белгородской области на период до 2025 года, утвержденной постановлением правительства Белгородской области от 25 января 2010 года N 27-пп, постановлением правительства Белгородской области от 31 мая 2010 года N 202-пп "Об утверждении Положения об управлении проектами в органах исполнительной власти и государственных органах Белгородской</w:t>
      </w:r>
      <w:proofErr w:type="gramEnd"/>
      <w:r w:rsidRPr="00FD7B07">
        <w:rPr>
          <w:rFonts w:ascii="Times New Roman" w:hAnsi="Times New Roman" w:cs="Times New Roman"/>
          <w:sz w:val="24"/>
          <w:szCs w:val="24"/>
        </w:rPr>
        <w:t xml:space="preserve"> области", иными нормативными правовыми актами в сфере природопользования и охраны окружающей среды, и не противоречит им.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 соответствии с этими документами приоритетным направлением государственного управления является реализация следующих предусмотренных Водным кодексом Российской Федерации механизмов: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схем комплексного использования и охраны водных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нормативов допустимого воздействия на водные объекты, учитывающих региональные особенности и индивидуальные характеристики водных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рациональное использование и регулирование антропогенной нагрузки на природные ресурсы;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нормативов допустимого воздействия на водные объекты, учитывающих региональные особенности и индивидуальные характеристики и цели использования водных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охрана, сохранение и устойчивое использование компонентов биологического разнообразия;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ведение государственного мониторинга водных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формирование единой информационно-аналитической системы управления водохозяйственным комплексом на основе Российского регистра гидротехнических сооружений и государственного водного реестра.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Задачи планирования природопользования в Белгородской области предлагается решать исходя из инновационного, научно обоснованного подхода к управлению природопользованием в границах целостной природной системы - водного (водосборного) бассейна.</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2. Основные понятия и определения, используемые в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Для реализации целей настоящей Концепции используются понятия и определения, установленные Водным кодексом Российской Федерации, Федеральным законом от 10 января 2002 года N 7-ФЗ "Об охране окружающей среды" и иными нормативными правовыми актами в сфере природопользования и охраны окружающей среды.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Благоприятная окружающая среда - окружающая среда, качество которой обеспечивает устойчивое функционирование естественных экологических систем, природных и природно-антропогенных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Бассейн - в обширном значении неровная, вогнутая поверхность земли, огражденная со всех сторон возвышенностями или хребтами, за исключением того места, где вода имеет исток, получает наименование от рек, которые по нему протекают.</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Водные ресурсы - поверхностные и подземные воды, которые находятся в водных объектах и используются или могут быть использованы.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Водный объект - природный или искусственный водоем, водоток либо иной объект, постоянное или временное сосредоточение вод в котором имеет характерные формы и признаки водного режима.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Водный режим - изменение во времени уровня, расхода и объема воды в водном объекте.</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Водное хозяйство - деятельность в сфере изучения, использования, охраны водных объектов, а также предотвращения и ликвидации негативного воздействия вод.</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Водоотведение - любой сброс вод, в том числе сточных вод и (или) дренажных вод, в водные объекты.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Водопотребление - потребление воды из систем водоснабжения.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Использование водных объектов (водопользование) - использование различными способами водных объектов для удовлетворения потребностей Российской Федерации, субъектов Российской Федерации, муниципальных образований в Белгородской области, физических лиц, юридических лиц.</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Истощение вод - постоянное сокращение запасов и ухудшение качества поверхностных и подземных вод.</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Негативное воздействие вод - затопление, подтопление, разрушение берегов водных объектов, заболачивание и другое негативное воздействие на определенные территории и объекты.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Окружающая среда - совокупность компонентов природной среды, природных и природно-антропогенных объектов, а также антропогенных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Охрана водных объектов - система мероприятий, направленных на сохранение и восстановление водных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Речной бассейн - территория, поверхностный сток вод с которой через связанные водоемы и водотоки осуществляется в море или озеро.</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Сточные воды - воды, сброс которых в водные объекты осуществляется после их использования или сток которых осуществляется с загрязненной территории.</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3. Экологические проблемы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Природно-климатические и геологические особенности Белгородской области определяют, с одной стороны, уникальное ландшафтное и биологическое разнообразие, а с другой стороны, высочайший уровень хозяйственной освоенности.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Занимая 77 место среди 89 субъектов Российской Федерации по площади (0,2 процента от площади страны), Белгородская область одновременно занимает 16 место по плотности населения, 3 место по плотности сельскохозяйственных фондов, 3 место по густоте транспортных магистралей, область производит около 1 процента ВВП в Российской Федерации, 1,3 процента промышленного производства, 3,7 процента продукции сельского хозяйства.</w:t>
      </w:r>
      <w:proofErr w:type="gramEnd"/>
      <w:r w:rsidRPr="00FD7B07">
        <w:rPr>
          <w:rFonts w:ascii="Times New Roman" w:hAnsi="Times New Roman" w:cs="Times New Roman"/>
          <w:sz w:val="24"/>
          <w:szCs w:val="24"/>
        </w:rPr>
        <w:t xml:space="preserve"> В том числе здесь добывается 34 процента общероссийского объема железной руды. Доля Белгородской области в общероссийском производстве мяса птицы составляет 18 процентов, в производстве свинины - 22 процента, в производстве окатышей - 33 процента, цемента - 9 процентов, сахара-песка - 11 процентов, растительных масел - 10 процентов.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Увеличение численности населения региона начиная</w:t>
      </w:r>
      <w:proofErr w:type="gramEnd"/>
      <w:r w:rsidRPr="00FD7B07">
        <w:rPr>
          <w:rFonts w:ascii="Times New Roman" w:hAnsi="Times New Roman" w:cs="Times New Roman"/>
          <w:sz w:val="24"/>
          <w:szCs w:val="24"/>
        </w:rPr>
        <w:t xml:space="preserve"> с XVIII века обусловило резкий рост распаханных земель за счет сведения лесов, сокращения площади сенокосов и пастбищ, вовлечения в сельскохозяйственный оборот целинных земель, в том числе овражно-балочного комплекса. Уже к началу XX века </w:t>
      </w:r>
      <w:proofErr w:type="spellStart"/>
      <w:r w:rsidRPr="00FD7B07">
        <w:rPr>
          <w:rFonts w:ascii="Times New Roman" w:hAnsi="Times New Roman" w:cs="Times New Roman"/>
          <w:sz w:val="24"/>
          <w:szCs w:val="24"/>
        </w:rPr>
        <w:t>распаханность</w:t>
      </w:r>
      <w:proofErr w:type="spellEnd"/>
      <w:r w:rsidRPr="00FD7B07">
        <w:rPr>
          <w:rFonts w:ascii="Times New Roman" w:hAnsi="Times New Roman" w:cs="Times New Roman"/>
          <w:sz w:val="24"/>
          <w:szCs w:val="24"/>
        </w:rPr>
        <w:t xml:space="preserve"> территории составляла практически 80 процентов. В настоящее время под пашней находится более 50 процентов территории области. Соответственно, площадь лесов сократилась с 25 процентов в XVIII веке до 9,6 процента к настоящему времени.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Белгородская область относится к малообеспеченным водным регионам России. Менее 1 процента территории занято поверхностными водами, из них большая доля приходится на реки (зарегистрировано свыше 500 рек и ручьев общей протяженностью более 5 тыс. км).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Более 90 процентов территории Белгородской области занимают водосбросы четырех рек: Северский Донец, Оскол, Тихая Сосна (бассейн Дона - 78 процентов) и </w:t>
      </w:r>
      <w:proofErr w:type="spellStart"/>
      <w:r w:rsidRPr="00FD7B07">
        <w:rPr>
          <w:rFonts w:ascii="Times New Roman" w:hAnsi="Times New Roman" w:cs="Times New Roman"/>
          <w:sz w:val="24"/>
          <w:szCs w:val="24"/>
        </w:rPr>
        <w:t>Ворскла</w:t>
      </w:r>
      <w:proofErr w:type="spellEnd"/>
      <w:r w:rsidRPr="00FD7B07">
        <w:rPr>
          <w:rFonts w:ascii="Times New Roman" w:hAnsi="Times New Roman" w:cs="Times New Roman"/>
          <w:sz w:val="24"/>
          <w:szCs w:val="24"/>
        </w:rPr>
        <w:t xml:space="preserve"> (бассейн Днепра - 22 процента). Речная сеть лучше развита и более полноводна в западной части области (0,20 - 0,25 кв. км), восточнее р. Оскол густота речной сети составляет 0,10 - 0,15 кв. км.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Питание рек смешанное: сток весеннего половодья в средние по водности годы составляет 60 - 70 процентов, подземный сток в среднем составляет 15 - 20 процентов, а дождевой всего 10 - 15 процентов.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Сокращение лесных площадей вызывает трансформацию стока, увеличивается роль поверхностного и уменьшается роль подземного питания рек. Поскольку большую часть года реки области формируют свой сток за счет разгрузки подземных водоносных горизонтов, то это отражается на их водности, истощении в период межени.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 xml:space="preserve">С начала XVIII века практически все малые реки области были зарегулированы каскадом мельничных запруд, а со второй половины XX века началось массовое гидростроительство, и в настоящее время в области насчитывается свыше 1100 прудов и водохранилищ, среди последних к наиболее крупным относятся </w:t>
      </w:r>
      <w:proofErr w:type="spellStart"/>
      <w:r w:rsidRPr="00FD7B07">
        <w:rPr>
          <w:rFonts w:ascii="Times New Roman" w:hAnsi="Times New Roman" w:cs="Times New Roman"/>
          <w:sz w:val="24"/>
          <w:szCs w:val="24"/>
        </w:rPr>
        <w:t>Старооскольское</w:t>
      </w:r>
      <w:proofErr w:type="spellEnd"/>
      <w:r w:rsidRPr="00FD7B07">
        <w:rPr>
          <w:rFonts w:ascii="Times New Roman" w:hAnsi="Times New Roman" w:cs="Times New Roman"/>
          <w:sz w:val="24"/>
          <w:szCs w:val="24"/>
        </w:rPr>
        <w:t xml:space="preserve"> (84 млн. куб. м) и Белгородское (76 млн. куб. м). 37 процентов гидротехнических сооружений (далее - ГТС) являются бесхозными</w:t>
      </w:r>
      <w:proofErr w:type="gramEnd"/>
      <w:r w:rsidRPr="00FD7B07">
        <w:rPr>
          <w:rFonts w:ascii="Times New Roman" w:hAnsi="Times New Roman" w:cs="Times New Roman"/>
          <w:sz w:val="24"/>
          <w:szCs w:val="24"/>
        </w:rPr>
        <w:t>. В аварийном и предаварийном состоянии находятся 52 ГТС.</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Такая высокая антропогенная нагрузка вызывает быстрое непрерывное ухудшение экологической обстановки на всей территории Белгородской области (приложение N 1). Значительная расчлененность территории овражно-балочной сетью (1,3 кв. км), приуроченность сельскохозяйственных земель к склонам (основные площади сельхозугодий расположены на склонах крутизной 3 - 5 градусов) при отсутствии постоянного растительного покрова является основной причиной их эрозии (водной и ветровой эрозии подвержено более 70 процентов пашни).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В условиях интенсивного земледелия на черноземах (99 процентов пахотных земель Белгородской области используются по целевому назначению), при насыщенности севооборотов пропашными культурами, наблюдается потеря гумуса, несбалансированный вынос элементов питания, </w:t>
      </w:r>
      <w:r w:rsidRPr="00FD7B07">
        <w:rPr>
          <w:rFonts w:ascii="Times New Roman" w:hAnsi="Times New Roman" w:cs="Times New Roman"/>
          <w:sz w:val="24"/>
          <w:szCs w:val="24"/>
        </w:rPr>
        <w:lastRenderedPageBreak/>
        <w:t>подкисление, развитие водной эрозии и дефляции. Площадь пахотных земель с низким содержанием гумуса до 4 процентов составляет 285,6 тыс. га (17,3 процента от общей площади пашни). 75 процентов пахотных почв области относится к категории среднеобеспеченных (4 - 6 процентов) по содержанию органического вещества.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Доля кислых почв в области увеличилась почти в два раза с 22,9 процента (1975 - 1983 г.г.) до 41,9 процента (2005 - 2009 г.г.). В результате этого недобор продукции растениеводства, по самым скромным оценкам, в пересчете на зерно составляет около 190 тыс. т/год.</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Существует значительная степень риска азотного и микробиологического загрязнения пашни (20 процентов от общей площади) при регулярном использовании животноводческих стоков.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Водные объекты используются для нужд промышленности и энергетики, культурно-бытового водопользования и рекреации, водопотребления (30 водозаборов, 10 процентов от общего объема забора воды) и водоотведения (43 выпуска). Основная часть водосборов расположена в густонаселенных районах с развитой промышленностью и сельскохозяйственным производством.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Прослеживается тенденция уменьшения поверхностного водозабора при увеличении подземного водозабора, в основном за счет увеличения забора воды на объектах сельского хозяйства - птицефабриках и </w:t>
      </w:r>
      <w:proofErr w:type="spellStart"/>
      <w:r w:rsidRPr="00FD7B07">
        <w:rPr>
          <w:rFonts w:ascii="Times New Roman" w:hAnsi="Times New Roman" w:cs="Times New Roman"/>
          <w:sz w:val="24"/>
          <w:szCs w:val="24"/>
        </w:rPr>
        <w:t>свинокомплексах</w:t>
      </w:r>
      <w:proofErr w:type="spellEnd"/>
      <w:r w:rsidRPr="00FD7B07">
        <w:rPr>
          <w:rFonts w:ascii="Times New Roman" w:hAnsi="Times New Roman" w:cs="Times New Roman"/>
          <w:sz w:val="24"/>
          <w:szCs w:val="24"/>
        </w:rPr>
        <w:t>. Объемы водоотведения из поверхностных водных объектов в четыре раза превышают водопотребление.</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Основной объем забранной воды из подземных водных объектов приходится на крупные водоканалы: </w:t>
      </w:r>
      <w:proofErr w:type="gramStart"/>
      <w:r w:rsidRPr="00FD7B07">
        <w:rPr>
          <w:rFonts w:ascii="Times New Roman" w:hAnsi="Times New Roman" w:cs="Times New Roman"/>
          <w:sz w:val="24"/>
          <w:szCs w:val="24"/>
        </w:rPr>
        <w:t>МУП "</w:t>
      </w:r>
      <w:proofErr w:type="spellStart"/>
      <w:r w:rsidRPr="00FD7B07">
        <w:rPr>
          <w:rFonts w:ascii="Times New Roman" w:hAnsi="Times New Roman" w:cs="Times New Roman"/>
          <w:sz w:val="24"/>
          <w:szCs w:val="24"/>
        </w:rPr>
        <w:t>Горводоканал</w:t>
      </w:r>
      <w:proofErr w:type="spellEnd"/>
      <w:r w:rsidRPr="00FD7B07">
        <w:rPr>
          <w:rFonts w:ascii="Times New Roman" w:hAnsi="Times New Roman" w:cs="Times New Roman"/>
          <w:sz w:val="24"/>
          <w:szCs w:val="24"/>
        </w:rPr>
        <w:t>" г. Белгород, МУП "Водоканал" г. Старый Оскол, МУП "Водоканал" г. Губкин, ШМУП "Городское ВКХ" г. Шебекино, МУП "Водоканал" г. Алексеевка, что составляет около 80 процентов от общего забора воды.</w:t>
      </w:r>
      <w:proofErr w:type="gramEnd"/>
      <w:r w:rsidRPr="00FD7B07">
        <w:rPr>
          <w:rFonts w:ascii="Times New Roman" w:hAnsi="Times New Roman" w:cs="Times New Roman"/>
          <w:sz w:val="24"/>
          <w:szCs w:val="24"/>
        </w:rPr>
        <w:t xml:space="preserve"> Потери воды при транспортировке составляют более 5 процентов.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Более половины сброса сточных вод в поверхностные водные объекты (67 процентов) приходится на предприятия сбора, очистки и распределения воды. На втором месте сброс сточных вод от объектов по добыче металлических руд - 21 процент.</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 xml:space="preserve">Основное количество сточных вод сбрасывается в р. Северский Донец (более 100 млн. куб. м), р. Оскол (более 70 млн. куб. м), р. </w:t>
      </w:r>
      <w:proofErr w:type="spellStart"/>
      <w:r w:rsidRPr="00FD7B07">
        <w:rPr>
          <w:rFonts w:ascii="Times New Roman" w:hAnsi="Times New Roman" w:cs="Times New Roman"/>
          <w:sz w:val="24"/>
          <w:szCs w:val="24"/>
        </w:rPr>
        <w:t>Ворскла</w:t>
      </w:r>
      <w:proofErr w:type="spellEnd"/>
      <w:r w:rsidRPr="00FD7B07">
        <w:rPr>
          <w:rFonts w:ascii="Times New Roman" w:hAnsi="Times New Roman" w:cs="Times New Roman"/>
          <w:sz w:val="24"/>
          <w:szCs w:val="24"/>
        </w:rPr>
        <w:t xml:space="preserve"> (до 4 млн. куб. м) и р. Тихая Сосна (до 3 млн. куб. м).</w:t>
      </w:r>
      <w:proofErr w:type="gramEnd"/>
      <w:r w:rsidRPr="00FD7B07">
        <w:rPr>
          <w:rFonts w:ascii="Times New Roman" w:hAnsi="Times New Roman" w:cs="Times New Roman"/>
          <w:sz w:val="24"/>
          <w:szCs w:val="24"/>
        </w:rPr>
        <w:t xml:space="preserve"> Из </w:t>
      </w:r>
      <w:r w:rsidRPr="00FD7B07">
        <w:rPr>
          <w:rFonts w:ascii="Times New Roman" w:hAnsi="Times New Roman" w:cs="Times New Roman"/>
          <w:sz w:val="24"/>
          <w:szCs w:val="24"/>
        </w:rPr>
        <w:lastRenderedPageBreak/>
        <w:t>общего объема сточных вод, отводимых в поверхностные водные объекты, более половины являются нормативно очищенными.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На территории области организовано 324 санкционированных места размещения (утилизации) бытовых отходов и мусора, площадью от 0,5 га до 20 га. Из них 24 полигона и соответственно 280 мест временного хранения отходов. Всего лишь три полигона из существующих имеют лицензии, остальные полигоны в лучшем случае имеют разрешения на размещение отходов и отвод земельного участка. В 2010 году собрано и вывезено для захоронения 3656,2 тыс. куб. м отходов.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За последние 200 лет длина и густота речной сети на всей территории Среднерусского Белогорья сократилась по сравнению со второй половиной XVIII века в 2 раза, а в бассейне реки Оскол в 3 раза. За последние 50 лет величины минимального стока рек уменьшились на 20 процентов. В лесостепи интенсивность заиления малых рек постоянно увеличивается, а в степной зоне темпы отмирания рек стремительно растут.</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Непрерывно ухудшается состояние растительного и животного мира в регионе. Это выражается в сокращении площади естественных биогеоценозов (болот, луговых и злаковых степей, коренных дубрав), обеднении видового состава флоры и фауны (особенно ихтиофауны и авифауны), упрощении структуры флористических и фаунистических комплексов, биологическом загрязнении (увеличении доли адвентивных и синантропных видов).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Основная угроза для существования видов - уничтожение и нарушение их местообитаний. Скорость исчезновения видов в целом пропорциональна скорости сокращения природных экосистем. Следствием такого природопользования является также ухудшение условий, обеспечивающих психологический комфорт отдыха граждан. Все это вызывает дополнительные затраты лесного, водного, рыбного, охотничьего хозяйств на проведение мероприятий по сохранению и воспроизводству флоры и фауны, улучшению условий отдыха населения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Большая часть региональных особо охраняемых природных территорий (далее - ООПТ) возникла в 80 - 90-е годы XX века. В большинстве своем сеть ООПТ области формировалась на базе непригодных для сельскохозяйственного использования балок, занятых степной растительностью или урочищами. Значительную долю в этой сети занимают лесные массивы вокруг административных центров, имеющих рекреационное значение. За счет последних доля лесов в системе ООПТ составляет более 85 процентов. Все категории ООПТ организовывались без изъятия земель у землепользователей.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xml:space="preserve">Наибольшая плотность ООПТ (без учета рекреационных зон) отмечается в Борисовском (до 14 процентов от площади района), </w:t>
      </w:r>
      <w:proofErr w:type="spellStart"/>
      <w:r w:rsidRPr="00FD7B07">
        <w:rPr>
          <w:rFonts w:ascii="Times New Roman" w:hAnsi="Times New Roman" w:cs="Times New Roman"/>
          <w:sz w:val="24"/>
          <w:szCs w:val="24"/>
        </w:rPr>
        <w:t>Грайворонском</w:t>
      </w:r>
      <w:proofErr w:type="spellEnd"/>
      <w:r w:rsidRPr="00FD7B07">
        <w:rPr>
          <w:rFonts w:ascii="Times New Roman" w:hAnsi="Times New Roman" w:cs="Times New Roman"/>
          <w:sz w:val="24"/>
          <w:szCs w:val="24"/>
        </w:rPr>
        <w:t xml:space="preserve"> (до 4 процентов), Красногвардейском и </w:t>
      </w:r>
      <w:proofErr w:type="spellStart"/>
      <w:r w:rsidRPr="00FD7B07">
        <w:rPr>
          <w:rFonts w:ascii="Times New Roman" w:hAnsi="Times New Roman" w:cs="Times New Roman"/>
          <w:sz w:val="24"/>
          <w:szCs w:val="24"/>
        </w:rPr>
        <w:t>Ровеньском</w:t>
      </w:r>
      <w:proofErr w:type="spellEnd"/>
      <w:r w:rsidRPr="00FD7B07">
        <w:rPr>
          <w:rFonts w:ascii="Times New Roman" w:hAnsi="Times New Roman" w:cs="Times New Roman"/>
          <w:sz w:val="24"/>
          <w:szCs w:val="24"/>
        </w:rPr>
        <w:t xml:space="preserve"> районах (1 процент). Минимальными значениями (менее 0,1 процента) характеризуются </w:t>
      </w:r>
      <w:proofErr w:type="spellStart"/>
      <w:r w:rsidRPr="00FD7B07">
        <w:rPr>
          <w:rFonts w:ascii="Times New Roman" w:hAnsi="Times New Roman" w:cs="Times New Roman"/>
          <w:sz w:val="24"/>
          <w:szCs w:val="24"/>
        </w:rPr>
        <w:t>Прохоровский</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Вейделевский</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Корочанский</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Новооскольский</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Шебекинский</w:t>
      </w:r>
      <w:proofErr w:type="spellEnd"/>
      <w:r w:rsidRPr="00FD7B07">
        <w:rPr>
          <w:rFonts w:ascii="Times New Roman" w:hAnsi="Times New Roman" w:cs="Times New Roman"/>
          <w:sz w:val="24"/>
          <w:szCs w:val="24"/>
        </w:rPr>
        <w:t xml:space="preserve"> районы. По своему географическому расположению практически все ООПТ тяготеют к речным долинам, достигая наибольшей плотности в бассейнах </w:t>
      </w:r>
      <w:proofErr w:type="spellStart"/>
      <w:r w:rsidRPr="00FD7B07">
        <w:rPr>
          <w:rFonts w:ascii="Times New Roman" w:hAnsi="Times New Roman" w:cs="Times New Roman"/>
          <w:sz w:val="24"/>
          <w:szCs w:val="24"/>
        </w:rPr>
        <w:t>Ворсклы</w:t>
      </w:r>
      <w:proofErr w:type="spellEnd"/>
      <w:r w:rsidRPr="00FD7B07">
        <w:rPr>
          <w:rFonts w:ascii="Times New Roman" w:hAnsi="Times New Roman" w:cs="Times New Roman"/>
          <w:sz w:val="24"/>
          <w:szCs w:val="24"/>
        </w:rPr>
        <w:t>, Оскола, Айдара, Тихой Сосны, занимая 1,7 процента территории области. Необходимо продолжить работу по составлению кадастра ООПТ, установить вокруг ООПТ охранные зоны шириной 100 - 300 м, создать резервный фонд перспективных земель.</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 xml:space="preserve">Продолжающееся нерациональное использование природных ресурсов и загрязнение водоемов не только уменьшают их благотворное действие на </w:t>
      </w:r>
      <w:proofErr w:type="spellStart"/>
      <w:r w:rsidRPr="00FD7B07">
        <w:rPr>
          <w:rFonts w:ascii="Times New Roman" w:hAnsi="Times New Roman" w:cs="Times New Roman"/>
          <w:sz w:val="24"/>
          <w:szCs w:val="24"/>
        </w:rPr>
        <w:t>агроценозы</w:t>
      </w:r>
      <w:proofErr w:type="spellEnd"/>
      <w:r w:rsidRPr="00FD7B07">
        <w:rPr>
          <w:rFonts w:ascii="Times New Roman" w:hAnsi="Times New Roman" w:cs="Times New Roman"/>
          <w:sz w:val="24"/>
          <w:szCs w:val="24"/>
        </w:rPr>
        <w:t xml:space="preserve"> и самого человека, но подрывают возможность их естественной </w:t>
      </w:r>
      <w:proofErr w:type="spellStart"/>
      <w:r w:rsidRPr="00FD7B07">
        <w:rPr>
          <w:rFonts w:ascii="Times New Roman" w:hAnsi="Times New Roman" w:cs="Times New Roman"/>
          <w:sz w:val="24"/>
          <w:szCs w:val="24"/>
        </w:rPr>
        <w:t>саморегуляции</w:t>
      </w:r>
      <w:proofErr w:type="spellEnd"/>
      <w:r w:rsidRPr="00FD7B07">
        <w:rPr>
          <w:rFonts w:ascii="Times New Roman" w:hAnsi="Times New Roman" w:cs="Times New Roman"/>
          <w:sz w:val="24"/>
          <w:szCs w:val="24"/>
        </w:rPr>
        <w:t>, самоочищения, самовосстановления, что неизбежно ведет к их деградации и резкому увеличению затрат на устранение последствий стихийных явлений.</w:t>
      </w:r>
      <w:proofErr w:type="gramEnd"/>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Рациональное природопользование предполагает не только полноту использования природных ресурсов, но и поддержание механизмов их воспроизводства. Основные природные ресурсы (минеральные, водные, земельные, биологические) имеют в ландшафте пространственную приуроченность в различных сочетаниях. Это определяет необходимость поиска оптимальных сценариев природопользования при конструировании природно-хозяйственных систем.</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4. Направления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Задачу территориального планирования для рационального природопользования можно решить разными методами, но у бассейнового подхода к природопользованию и у концепции бассейнового устойчивого развития имеются явные преимущества.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В научной терминологии бассейн реки представляет собой ограниченную водоразделом часть земной поверхности с учетом толщи </w:t>
      </w:r>
      <w:proofErr w:type="spellStart"/>
      <w:r w:rsidRPr="00FD7B07">
        <w:rPr>
          <w:rFonts w:ascii="Times New Roman" w:hAnsi="Times New Roman" w:cs="Times New Roman"/>
          <w:sz w:val="24"/>
          <w:szCs w:val="24"/>
        </w:rPr>
        <w:t>почвогрунтов</w:t>
      </w:r>
      <w:proofErr w:type="spellEnd"/>
      <w:r w:rsidRPr="00FD7B07">
        <w:rPr>
          <w:rFonts w:ascii="Times New Roman" w:hAnsi="Times New Roman" w:cs="Times New Roman"/>
          <w:sz w:val="24"/>
          <w:szCs w:val="24"/>
        </w:rPr>
        <w:t>, откуда происходит сток воды в отдельную реку. Это водно-балансовая система, в которой происходит трансформация атмосферных осадков в другие элементы водного баланса. Система речного бассейна с постоянным водотоком наиболее устойчива в пространственном и временном отношениях. Это связано с тем, что в бассейнах непрерывно происходит сток воды, растворенных веществ и наносов. Земная поверхность представлена в основном сложной мозаикой из таких бассейнов.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Бассейны рек имеют довольно четкие естественные границы - водоразделы и внутреннюю функционально-целостную замкнутость миграционных потоков поверхностного и внутрипочвенного стока вод, а также миграцию растворенных веществ и твердого вещества почв, вынос которых осуществляется через замыкающий створ водосбора.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Важной особенностью бассейна является его гидрологическая характеристика, позволяющая на основании поступивших осадков и их расхода в замыкающем створе составлять водный баланс и моделировать пространственную увлажненность всей поверхности водосбора.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Одной из приоритетных задач Водной стратегии Российской Федерации на период до 2020 года, направленных на восстановление и охрану малых рек, определена необходимость сокращения антропогенного воздействия рассредоточенного стока, восстановления способности рек к самоочищению, реализации комплекса мероприятий по экологической реабилитации малых рек.</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 естественнонаучном отношении целостность бассейнов рассматривается через призму их природной организации и связующих процессов. Но помимо этого бассейн представляет собой интегральную природно-хозяйственную систему, так как он является ареной взаимодействия природы и общества, где взаимосвязаны природные, экономические и социально-демографические процессы. Поэтому важно при решении задач территориального планирования найти оптимум между сложившейся практикой природопользования в бассейнах, перспективами развития территории, природно-ресурсным потенциалом, мерами по воспроизводству природных ресурсов и обеспечению экологической безопасности.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Выбор бассейновых структур очень перспективен для организации экологически ориентированного природопользования. Существуют </w:t>
      </w:r>
      <w:proofErr w:type="spellStart"/>
      <w:r w:rsidRPr="00FD7B07">
        <w:rPr>
          <w:rFonts w:ascii="Times New Roman" w:hAnsi="Times New Roman" w:cs="Times New Roman"/>
          <w:sz w:val="24"/>
          <w:szCs w:val="24"/>
        </w:rPr>
        <w:t>общебассейновые</w:t>
      </w:r>
      <w:proofErr w:type="spellEnd"/>
      <w:r w:rsidRPr="00FD7B07">
        <w:rPr>
          <w:rFonts w:ascii="Times New Roman" w:hAnsi="Times New Roman" w:cs="Times New Roman"/>
          <w:sz w:val="24"/>
          <w:szCs w:val="24"/>
        </w:rPr>
        <w:t xml:space="preserve"> проблемы природопользования, которые наиболее эффективно можно решить именно при такой организации системы управления. Концепция бассейнового природопользования имеет несомненные преимущества, так как позволяет, опираясь на природные закономерности бассейна, устанавливать эффективные пространственные формы взаимодействия между субъектами природопользования. При этом учитывается тенденция в перераспределении полномочий на региональный уровень, что позволяет, используя сложившуюся структуру управления, организовать процессы природопользования наиболее экономически эффективным и экологически приемлемым образом.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Внедрение бассейнового принципа управления рассматривается как необходимое условие стабилизации экологической ситуации в Белгородской области. По оценкам ученых, ежегодные </w:t>
      </w:r>
      <w:r w:rsidRPr="00FD7B07">
        <w:rPr>
          <w:rFonts w:ascii="Times New Roman" w:hAnsi="Times New Roman" w:cs="Times New Roman"/>
          <w:sz w:val="24"/>
          <w:szCs w:val="24"/>
        </w:rPr>
        <w:lastRenderedPageBreak/>
        <w:t>экономические потери области в результате нерационального природопользования и загрязнения окружающей среды составляют 15 - 20 процентов дохода Белгородской области.</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5. Проектное обоснование и мероприятия реализации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Любая деятельность, реализация которой может оказать прямое или косвенное воздействие на окружающую среду, выполняется на основании разработанной и утвержденной в установленном порядке проектной документации.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Основными рабочими документами, определяющими направление, этапы и основные мероприятия по реализации Концепции, а также критерии оценки эффективности выполнения проведенных мероприятий, являются проекты бассейнового природопользования, утверждаемые нормативными правовыми актами правительства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Цель проектов бассейнового природопользования: научное обоснование мероприятий по созданию условий устойчивого функционирования экосистем в бассейнах рек Белгородской области с учетом обеспечения удовлетворения потребностей населения и производства в природных ресурсах, естественного или близкого к нему состояния природной среды, реализация прав пользования природными ресурсами и благоприятной окружающей средой нынешнего и будущего поколения людей.</w:t>
      </w:r>
      <w:proofErr w:type="gramEnd"/>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Основные задачи: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оценка использования природных ресурсов, экологической ситуации в бассейнах рек;</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соблюдение требований охраны природы, обеспечивающих условия устойчивого функционирования </w:t>
      </w:r>
      <w:proofErr w:type="spellStart"/>
      <w:r w:rsidRPr="00FD7B07">
        <w:rPr>
          <w:rFonts w:ascii="Times New Roman" w:hAnsi="Times New Roman" w:cs="Times New Roman"/>
          <w:sz w:val="24"/>
          <w:szCs w:val="24"/>
        </w:rPr>
        <w:t>геосистем</w:t>
      </w:r>
      <w:proofErr w:type="spellEnd"/>
      <w:r w:rsidRPr="00FD7B07">
        <w:rPr>
          <w:rFonts w:ascii="Times New Roman" w:hAnsi="Times New Roman" w:cs="Times New Roman"/>
          <w:sz w:val="24"/>
          <w:szCs w:val="24"/>
        </w:rPr>
        <w:t xml:space="preserve"> бассейнов;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ранжирование основных проблем в сфере охраны и использования водных объектов, расположенных на территории Белгородской области, и приоритетности их решения;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планирование мероприятий по реализации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стабилизация состояния природных объектов на основе ужесточения нормирования антропогенных нагрузок;</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достижение разумного компромисса между сохранением природы и </w:t>
      </w:r>
      <w:proofErr w:type="spellStart"/>
      <w:r w:rsidRPr="00FD7B07">
        <w:rPr>
          <w:rFonts w:ascii="Times New Roman" w:hAnsi="Times New Roman" w:cs="Times New Roman"/>
          <w:sz w:val="24"/>
          <w:szCs w:val="24"/>
        </w:rPr>
        <w:t>максимализацией</w:t>
      </w:r>
      <w:proofErr w:type="spellEnd"/>
      <w:r w:rsidRPr="00FD7B07">
        <w:rPr>
          <w:rFonts w:ascii="Times New Roman" w:hAnsi="Times New Roman" w:cs="Times New Roman"/>
          <w:sz w:val="24"/>
          <w:szCs w:val="24"/>
        </w:rPr>
        <w:t xml:space="preserve"> прибыли, получаемой от развития промышленности и сельского хозяйства на территории бассейна;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улучшение качества поверхностных и подземных вод, состояния водных объектов и повышение надежности </w:t>
      </w:r>
      <w:proofErr w:type="spellStart"/>
      <w:r w:rsidRPr="00FD7B07">
        <w:rPr>
          <w:rFonts w:ascii="Times New Roman" w:hAnsi="Times New Roman" w:cs="Times New Roman"/>
          <w:sz w:val="24"/>
          <w:szCs w:val="24"/>
        </w:rPr>
        <w:t>водообеспечения</w:t>
      </w:r>
      <w:proofErr w:type="spellEnd"/>
      <w:r w:rsidRPr="00FD7B07">
        <w:rPr>
          <w:rFonts w:ascii="Times New Roman" w:hAnsi="Times New Roman" w:cs="Times New Roman"/>
          <w:sz w:val="24"/>
          <w:szCs w:val="24"/>
        </w:rPr>
        <w:t xml:space="preserve"> за счет рационального использования природных ресурсов;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обеспечение снижения уровня загрязнения подземных вод и предотвращения их от дальнейшего загрязнения;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проведение технической рекультивации нарушенных земель и биологической рекультивации сельскохозяйственных угодий;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перевод в резерв земель потенциально природоохранного назначения;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разработка параметров </w:t>
      </w:r>
      <w:proofErr w:type="spellStart"/>
      <w:r w:rsidRPr="00FD7B07">
        <w:rPr>
          <w:rFonts w:ascii="Times New Roman" w:hAnsi="Times New Roman" w:cs="Times New Roman"/>
          <w:sz w:val="24"/>
          <w:szCs w:val="24"/>
        </w:rPr>
        <w:t>биологизации</w:t>
      </w:r>
      <w:proofErr w:type="spellEnd"/>
      <w:r w:rsidRPr="00FD7B07">
        <w:rPr>
          <w:rFonts w:ascii="Times New Roman" w:hAnsi="Times New Roman" w:cs="Times New Roman"/>
          <w:sz w:val="24"/>
          <w:szCs w:val="24"/>
        </w:rPr>
        <w:t xml:space="preserve"> земледелия;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диверсификация сельской экономики (</w:t>
      </w:r>
      <w:proofErr w:type="spellStart"/>
      <w:r w:rsidRPr="00FD7B07">
        <w:rPr>
          <w:rFonts w:ascii="Times New Roman" w:hAnsi="Times New Roman" w:cs="Times New Roman"/>
          <w:sz w:val="24"/>
          <w:szCs w:val="24"/>
        </w:rPr>
        <w:t>агротуризм</w:t>
      </w:r>
      <w:proofErr w:type="spellEnd"/>
      <w:r w:rsidRPr="00FD7B07">
        <w:rPr>
          <w:rFonts w:ascii="Times New Roman" w:hAnsi="Times New Roman" w:cs="Times New Roman"/>
          <w:sz w:val="24"/>
          <w:szCs w:val="24"/>
        </w:rPr>
        <w:t xml:space="preserve"> и др.);</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сохранение и воспроизводство биологических систем (популяций, видов, биоценозов), обеспечение экологического баланса и естественного хода природных процессов и явлений;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использование продукционной способности природных экосистем с сохранением их структуры и </w:t>
      </w:r>
      <w:proofErr w:type="spellStart"/>
      <w:r w:rsidRPr="00FD7B07">
        <w:rPr>
          <w:rFonts w:ascii="Times New Roman" w:hAnsi="Times New Roman" w:cs="Times New Roman"/>
          <w:sz w:val="24"/>
          <w:szCs w:val="24"/>
        </w:rPr>
        <w:t>средообразующих</w:t>
      </w:r>
      <w:proofErr w:type="spellEnd"/>
      <w:r w:rsidRPr="00FD7B07">
        <w:rPr>
          <w:rFonts w:ascii="Times New Roman" w:hAnsi="Times New Roman" w:cs="Times New Roman"/>
          <w:sz w:val="24"/>
          <w:szCs w:val="24"/>
        </w:rPr>
        <w:t xml:space="preserve"> функций;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формирование механизма управления бассейновым природопользованием;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развитие мониторинга как оперативной информационно-аналитической системы наблюдений за динамикой показателей, характеризующих состояние и развитие водно-ресурсного потенциала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прогнозирование, предотвращение, локализация и минимизация последствий чрезвычайных ситуаций природного и техногенного характера для населения и территории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расширение межведомственного взаимодействия между органами государственной власти Белгородской области и федеральными органами исполнительной власти.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Решение поставленных задач связано с необходимостью сбора и обработки репрезентативного </w:t>
      </w:r>
      <w:proofErr w:type="gramStart"/>
      <w:r w:rsidRPr="00FD7B07">
        <w:rPr>
          <w:rFonts w:ascii="Times New Roman" w:hAnsi="Times New Roman" w:cs="Times New Roman"/>
          <w:sz w:val="24"/>
          <w:szCs w:val="24"/>
        </w:rPr>
        <w:t>массива</w:t>
      </w:r>
      <w:proofErr w:type="gramEnd"/>
      <w:r w:rsidRPr="00FD7B07">
        <w:rPr>
          <w:rFonts w:ascii="Times New Roman" w:hAnsi="Times New Roman" w:cs="Times New Roman"/>
          <w:sz w:val="24"/>
          <w:szCs w:val="24"/>
        </w:rPr>
        <w:t xml:space="preserve"> данных о гидролого-гидрохимических параметрах рек и хозяйственном использовании земель на водосборах, что на современном этапе может быть эффективно реализовано только с применением аналитического инструментария </w:t>
      </w:r>
      <w:proofErr w:type="spellStart"/>
      <w:r w:rsidRPr="00FD7B07">
        <w:rPr>
          <w:rFonts w:ascii="Times New Roman" w:hAnsi="Times New Roman" w:cs="Times New Roman"/>
          <w:sz w:val="24"/>
          <w:szCs w:val="24"/>
        </w:rPr>
        <w:t>геоинформационных</w:t>
      </w:r>
      <w:proofErr w:type="spellEnd"/>
      <w:r w:rsidRPr="00FD7B07">
        <w:rPr>
          <w:rFonts w:ascii="Times New Roman" w:hAnsi="Times New Roman" w:cs="Times New Roman"/>
          <w:sz w:val="24"/>
          <w:szCs w:val="24"/>
        </w:rPr>
        <w:t xml:space="preserve"> систем и организацией </w:t>
      </w:r>
      <w:proofErr w:type="spellStart"/>
      <w:r w:rsidRPr="00FD7B07">
        <w:rPr>
          <w:rFonts w:ascii="Times New Roman" w:hAnsi="Times New Roman" w:cs="Times New Roman"/>
          <w:sz w:val="24"/>
          <w:szCs w:val="24"/>
        </w:rPr>
        <w:t>инфообмена</w:t>
      </w:r>
      <w:proofErr w:type="spellEnd"/>
      <w:r w:rsidRPr="00FD7B07">
        <w:rPr>
          <w:rFonts w:ascii="Times New Roman" w:hAnsi="Times New Roman" w:cs="Times New Roman"/>
          <w:sz w:val="24"/>
          <w:szCs w:val="24"/>
        </w:rPr>
        <w:t xml:space="preserve"> с региональными инфраструктурами пространственных данных.</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В настоящее время не сформированы стандарты представления и перечень семантических данных, применяемых при характеристике бассейновых структур. В то же время сведения о бассейновой структуре территории принципиально важны для управления природопользованием, особенно при планировании развития производств, связанных с использованием значительных объемов водных ресурсов. Эта проблема в полной мере характерна для Белгородской области, где планируется дальнейшее развитие предприятий горнодобывающего комплекса. Государственный водный реестр Российской Федерации включает только наиболее общие сведения о реках и их бассейнах. Более детальные характеристики бассейнов рек предусмотрены проектом </w:t>
      </w:r>
      <w:proofErr w:type="spellStart"/>
      <w:r w:rsidRPr="00FD7B07">
        <w:rPr>
          <w:rFonts w:ascii="Times New Roman" w:hAnsi="Times New Roman" w:cs="Times New Roman"/>
          <w:sz w:val="24"/>
          <w:szCs w:val="24"/>
        </w:rPr>
        <w:t>геоинформационной</w:t>
      </w:r>
      <w:proofErr w:type="spellEnd"/>
      <w:r w:rsidRPr="00FD7B07">
        <w:rPr>
          <w:rFonts w:ascii="Times New Roman" w:hAnsi="Times New Roman" w:cs="Times New Roman"/>
          <w:sz w:val="24"/>
          <w:szCs w:val="24"/>
        </w:rPr>
        <w:t xml:space="preserve"> системы </w:t>
      </w:r>
      <w:proofErr w:type="spellStart"/>
      <w:r w:rsidRPr="00FD7B07">
        <w:rPr>
          <w:rFonts w:ascii="Times New Roman" w:hAnsi="Times New Roman" w:cs="Times New Roman"/>
          <w:sz w:val="24"/>
          <w:szCs w:val="24"/>
        </w:rPr>
        <w:t>Росводнадзора</w:t>
      </w:r>
      <w:proofErr w:type="spellEnd"/>
      <w:r w:rsidRPr="00FD7B07">
        <w:rPr>
          <w:rFonts w:ascii="Times New Roman" w:hAnsi="Times New Roman" w:cs="Times New Roman"/>
          <w:sz w:val="24"/>
          <w:szCs w:val="24"/>
        </w:rPr>
        <w:t xml:space="preserve">, в котором в блок специальных территорий и зон входят сведения не только о землях водного фонда, но и сведения гидрографического районирования, параметры </w:t>
      </w:r>
      <w:proofErr w:type="spellStart"/>
      <w:r w:rsidRPr="00FD7B07">
        <w:rPr>
          <w:rFonts w:ascii="Times New Roman" w:hAnsi="Times New Roman" w:cs="Times New Roman"/>
          <w:sz w:val="24"/>
          <w:szCs w:val="24"/>
        </w:rPr>
        <w:t>водоохранных</w:t>
      </w:r>
      <w:proofErr w:type="spellEnd"/>
      <w:r w:rsidRPr="00FD7B07">
        <w:rPr>
          <w:rFonts w:ascii="Times New Roman" w:hAnsi="Times New Roman" w:cs="Times New Roman"/>
          <w:sz w:val="24"/>
          <w:szCs w:val="24"/>
        </w:rPr>
        <w:t xml:space="preserve"> зон, границы бассейнов подземных вод и поверхностных водных объектов. В европейских странах сведения водного реестра являются частью национальных инфраструктур пространственных данных.</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spellStart"/>
      <w:r w:rsidRPr="00FD7B07">
        <w:rPr>
          <w:rFonts w:ascii="Times New Roman" w:hAnsi="Times New Roman" w:cs="Times New Roman"/>
          <w:sz w:val="24"/>
          <w:szCs w:val="24"/>
        </w:rPr>
        <w:t>Бассейново-административный</w:t>
      </w:r>
      <w:proofErr w:type="spellEnd"/>
      <w:r w:rsidRPr="00FD7B07">
        <w:rPr>
          <w:rFonts w:ascii="Times New Roman" w:hAnsi="Times New Roman" w:cs="Times New Roman"/>
          <w:sz w:val="24"/>
          <w:szCs w:val="24"/>
        </w:rPr>
        <w:t xml:space="preserve"> подход позволяет организовать и внедрить практико-ориентированную систему рационального природопользования через разработку проектов бассейнового природопользования. Проекты бассейнового природопользования утверждаются на заседании правительства Белгородской области (решением бассейнового совета).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spellStart"/>
      <w:proofErr w:type="gramStart"/>
      <w:r w:rsidRPr="00FD7B07">
        <w:rPr>
          <w:rFonts w:ascii="Times New Roman" w:hAnsi="Times New Roman" w:cs="Times New Roman"/>
          <w:sz w:val="24"/>
          <w:szCs w:val="24"/>
        </w:rPr>
        <w:lastRenderedPageBreak/>
        <w:t>Геоэкологическое</w:t>
      </w:r>
      <w:proofErr w:type="spellEnd"/>
      <w:r w:rsidRPr="00FD7B07">
        <w:rPr>
          <w:rFonts w:ascii="Times New Roman" w:hAnsi="Times New Roman" w:cs="Times New Roman"/>
          <w:sz w:val="24"/>
          <w:szCs w:val="24"/>
        </w:rPr>
        <w:t xml:space="preserve"> обоснование устойчивого развития региона на основе бассейнового природопользования предполагает использование комплексного подхода к организации </w:t>
      </w:r>
      <w:proofErr w:type="spellStart"/>
      <w:r w:rsidRPr="00FD7B07">
        <w:rPr>
          <w:rFonts w:ascii="Times New Roman" w:hAnsi="Times New Roman" w:cs="Times New Roman"/>
          <w:sz w:val="24"/>
          <w:szCs w:val="24"/>
        </w:rPr>
        <w:t>почвоводоохранных</w:t>
      </w:r>
      <w:proofErr w:type="spellEnd"/>
      <w:r w:rsidRPr="00FD7B07">
        <w:rPr>
          <w:rFonts w:ascii="Times New Roman" w:hAnsi="Times New Roman" w:cs="Times New Roman"/>
          <w:sz w:val="24"/>
          <w:szCs w:val="24"/>
        </w:rPr>
        <w:t xml:space="preserve"> мероприятий, основанного на ландшафтно-экологическом и бассейновом принципах, с учетом системности исследований - рассмотрения бассейна и антропогенной нагрузки в его пределах как единой целостной системы, состоящей из взаимосвязанных блоков (вода, другие природные объекты, источники антропогенной нагрузки и т.д.), которые соединяются на основе причинно-следственных связей.</w:t>
      </w:r>
      <w:proofErr w:type="gramEnd"/>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Разработка проектов бассейнового природопользования проводится в следующей последовательности: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актуализация крупномасштабных цифровых картографических материалов для объекта проектирования по данным спутникового зондирования Земли;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ГИС-картографирование территориальных ландшафтных структур на основе парагенетической и бассейновой структуризации территории, отражающей современную эколого-хозяйственную ситуацию;</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организация полевых обследований земельного фонда для определения его целевого использования, экологического состояния и перспектив оптимизации использования;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диагностика эколого-хозяйственного баланса земель и степени их естественной защищенности. Обоснование нормативного значения этих показателей для воплощения территориальных решений. Наполнение базы данных по стартовому (</w:t>
      </w:r>
      <w:proofErr w:type="spellStart"/>
      <w:r w:rsidRPr="00FD7B07">
        <w:rPr>
          <w:rFonts w:ascii="Times New Roman" w:hAnsi="Times New Roman" w:cs="Times New Roman"/>
          <w:sz w:val="24"/>
          <w:szCs w:val="24"/>
        </w:rPr>
        <w:t>допроектному</w:t>
      </w:r>
      <w:proofErr w:type="spellEnd"/>
      <w:r w:rsidRPr="00FD7B07">
        <w:rPr>
          <w:rFonts w:ascii="Times New Roman" w:hAnsi="Times New Roman" w:cs="Times New Roman"/>
          <w:sz w:val="24"/>
          <w:szCs w:val="24"/>
        </w:rPr>
        <w:t>) агрохимическому и агроэкологическому состоянию земель;</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экологическое обустройство земель, прилегающих к гидрографической сети, путем закрепления </w:t>
      </w:r>
      <w:proofErr w:type="spellStart"/>
      <w:r w:rsidRPr="00FD7B07">
        <w:rPr>
          <w:rFonts w:ascii="Times New Roman" w:hAnsi="Times New Roman" w:cs="Times New Roman"/>
          <w:sz w:val="24"/>
          <w:szCs w:val="24"/>
        </w:rPr>
        <w:t>ландшафтно</w:t>
      </w:r>
      <w:proofErr w:type="spellEnd"/>
      <w:r w:rsidRPr="00FD7B07">
        <w:rPr>
          <w:rFonts w:ascii="Times New Roman" w:hAnsi="Times New Roman" w:cs="Times New Roman"/>
          <w:sz w:val="24"/>
          <w:szCs w:val="24"/>
        </w:rPr>
        <w:t xml:space="preserve"> обоснованных границ прибрежных и </w:t>
      </w:r>
      <w:proofErr w:type="spellStart"/>
      <w:r w:rsidRPr="00FD7B07">
        <w:rPr>
          <w:rFonts w:ascii="Times New Roman" w:hAnsi="Times New Roman" w:cs="Times New Roman"/>
          <w:sz w:val="24"/>
          <w:szCs w:val="24"/>
        </w:rPr>
        <w:t>водоохранных</w:t>
      </w:r>
      <w:proofErr w:type="spellEnd"/>
      <w:r w:rsidRPr="00FD7B07">
        <w:rPr>
          <w:rFonts w:ascii="Times New Roman" w:hAnsi="Times New Roman" w:cs="Times New Roman"/>
          <w:sz w:val="24"/>
          <w:szCs w:val="24"/>
        </w:rPr>
        <w:t xml:space="preserve"> зон;</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ландшафтное картографирование типов использования пашни по градациям уклонов с определением приоритетных рабочих участков для </w:t>
      </w:r>
      <w:proofErr w:type="spellStart"/>
      <w:r w:rsidRPr="00FD7B07">
        <w:rPr>
          <w:rFonts w:ascii="Times New Roman" w:hAnsi="Times New Roman" w:cs="Times New Roman"/>
          <w:sz w:val="24"/>
          <w:szCs w:val="24"/>
        </w:rPr>
        <w:t>биологизации</w:t>
      </w:r>
      <w:proofErr w:type="spellEnd"/>
      <w:r w:rsidRPr="00FD7B07">
        <w:rPr>
          <w:rFonts w:ascii="Times New Roman" w:hAnsi="Times New Roman" w:cs="Times New Roman"/>
          <w:sz w:val="24"/>
          <w:szCs w:val="24"/>
        </w:rPr>
        <w:t xml:space="preserve"> земледелия;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определение экологически значимых экосистем и целей их использования, создание экологических сетей (включая экологические коридоры и буферные зоны);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t xml:space="preserve">- разработка проекта оптимизации структуры сельскохозяйственных угодий: обоснование территорий, отводимых под культурные пастбища для крупного рогатого скота и мелкого рогатого скота с многокомпонентными и целевыми травосмесями, сенокошение, картофелеводство и овощеводство (по программе "Семейные фермы Белогорья"), лесомелиорация (проект "Зеленая столица"), создание </w:t>
      </w:r>
      <w:proofErr w:type="spellStart"/>
      <w:r w:rsidRPr="00FD7B07">
        <w:rPr>
          <w:rFonts w:ascii="Times New Roman" w:hAnsi="Times New Roman" w:cs="Times New Roman"/>
          <w:sz w:val="24"/>
          <w:szCs w:val="24"/>
        </w:rPr>
        <w:t>пчелопарков</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залужение</w:t>
      </w:r>
      <w:proofErr w:type="spellEnd"/>
      <w:r w:rsidRPr="00FD7B07">
        <w:rPr>
          <w:rFonts w:ascii="Times New Roman" w:hAnsi="Times New Roman" w:cs="Times New Roman"/>
          <w:sz w:val="24"/>
          <w:szCs w:val="24"/>
        </w:rPr>
        <w:t xml:space="preserve"> земель и реализация программ по консервации нарушенных, деградированных и малопродуктивных угодий, обоснование водных объектов, отводимых для использования в целях</w:t>
      </w:r>
      <w:proofErr w:type="gramEnd"/>
      <w:r w:rsidRPr="00FD7B07">
        <w:rPr>
          <w:rFonts w:ascii="Times New Roman" w:hAnsi="Times New Roman" w:cs="Times New Roman"/>
          <w:sz w:val="24"/>
          <w:szCs w:val="24"/>
        </w:rPr>
        <w:t xml:space="preserve"> охоты, рыболовства и рыбоводства;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обоснование проектных решений по развитию сферы рекреации и туризма. Предложения по перспективам создания родовых усадеб;</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территориальное обоснование новых функциональных зон: особо охраняемые природные территории, обустроенные родники, энтомологические </w:t>
      </w:r>
      <w:proofErr w:type="spellStart"/>
      <w:r w:rsidRPr="00FD7B07">
        <w:rPr>
          <w:rFonts w:ascii="Times New Roman" w:hAnsi="Times New Roman" w:cs="Times New Roman"/>
          <w:sz w:val="24"/>
          <w:szCs w:val="24"/>
        </w:rPr>
        <w:t>микрозаказники</w:t>
      </w:r>
      <w:proofErr w:type="spellEnd"/>
      <w:r w:rsidRPr="00FD7B07">
        <w:rPr>
          <w:rFonts w:ascii="Times New Roman" w:hAnsi="Times New Roman" w:cs="Times New Roman"/>
          <w:sz w:val="24"/>
          <w:szCs w:val="24"/>
        </w:rPr>
        <w:t xml:space="preserve"> и охотничьи резерваты (ремизы), резерваты для птиц для борьбы с вредителями </w:t>
      </w:r>
      <w:proofErr w:type="spellStart"/>
      <w:r w:rsidRPr="00FD7B07">
        <w:rPr>
          <w:rFonts w:ascii="Times New Roman" w:hAnsi="Times New Roman" w:cs="Times New Roman"/>
          <w:sz w:val="24"/>
          <w:szCs w:val="24"/>
        </w:rPr>
        <w:t>сельхозкультур</w:t>
      </w:r>
      <w:proofErr w:type="spellEnd"/>
      <w:r w:rsidRPr="00FD7B07">
        <w:rPr>
          <w:rFonts w:ascii="Times New Roman" w:hAnsi="Times New Roman" w:cs="Times New Roman"/>
          <w:sz w:val="24"/>
          <w:szCs w:val="24"/>
        </w:rPr>
        <w:t xml:space="preserve">, охранные зоны объектов историко-культурного наследия. Проектные решения под мероприятия по повышению </w:t>
      </w:r>
      <w:proofErr w:type="spellStart"/>
      <w:r w:rsidRPr="00FD7B07">
        <w:rPr>
          <w:rFonts w:ascii="Times New Roman" w:hAnsi="Times New Roman" w:cs="Times New Roman"/>
          <w:sz w:val="24"/>
          <w:szCs w:val="24"/>
        </w:rPr>
        <w:t>аттракторности</w:t>
      </w:r>
      <w:proofErr w:type="spellEnd"/>
      <w:r w:rsidRPr="00FD7B07">
        <w:rPr>
          <w:rFonts w:ascii="Times New Roman" w:hAnsi="Times New Roman" w:cs="Times New Roman"/>
          <w:sz w:val="24"/>
          <w:szCs w:val="24"/>
        </w:rPr>
        <w:t xml:space="preserve"> ландшафта и его эстетических качеств;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определение социально-экономических и экологических целевых показателей проекта;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первоочередных и перспективных мероприятий по достижению целевых показателей проекта с разбивкой по годам;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обоснование системы экологического мониторинга: точки отбора проб, методика и периодичность отбора, определяемые показатели, в том числе по критериям оценки реализации проектов бассейнового природопользования (приложения N 3, 4);</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разработка бассейновой </w:t>
      </w:r>
      <w:proofErr w:type="spellStart"/>
      <w:r w:rsidRPr="00FD7B07">
        <w:rPr>
          <w:rFonts w:ascii="Times New Roman" w:hAnsi="Times New Roman" w:cs="Times New Roman"/>
          <w:sz w:val="24"/>
          <w:szCs w:val="24"/>
        </w:rPr>
        <w:t>геоинформационной</w:t>
      </w:r>
      <w:proofErr w:type="spellEnd"/>
      <w:r w:rsidRPr="00FD7B07">
        <w:rPr>
          <w:rFonts w:ascii="Times New Roman" w:hAnsi="Times New Roman" w:cs="Times New Roman"/>
          <w:sz w:val="24"/>
          <w:szCs w:val="24"/>
        </w:rPr>
        <w:t xml:space="preserve"> системы.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Основными направлениями реализации проектов бассейнового природопользования являются: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мероприятия по улучшению качества и повышению количества очищаемых вод (реконструкция и строительство очистных сооружений и других объектов водоотведения);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оптимизация сети грунтовых дорог;</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мероприятия по реализации долгосрочной целевой программы "Внедрение биологической системы земледелия на территории Белгородской области на 2011 - 2018 годы", утвержденной постановлением правительства Белгородской области от 29 августа 2011 года N 324-пп (посев многолетних трав, </w:t>
      </w:r>
      <w:proofErr w:type="spellStart"/>
      <w:r w:rsidRPr="00FD7B07">
        <w:rPr>
          <w:rFonts w:ascii="Times New Roman" w:hAnsi="Times New Roman" w:cs="Times New Roman"/>
          <w:sz w:val="24"/>
          <w:szCs w:val="24"/>
        </w:rPr>
        <w:t>сидеральных</w:t>
      </w:r>
      <w:proofErr w:type="spellEnd"/>
      <w:r w:rsidRPr="00FD7B07">
        <w:rPr>
          <w:rFonts w:ascii="Times New Roman" w:hAnsi="Times New Roman" w:cs="Times New Roman"/>
          <w:sz w:val="24"/>
          <w:szCs w:val="24"/>
        </w:rPr>
        <w:t xml:space="preserve"> и медоносных культур);</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консервация нарушенных, деградированных и малопродуктивных угодий;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разработка и реализация проектов территориальной организации прибрежных полос и </w:t>
      </w:r>
      <w:proofErr w:type="spellStart"/>
      <w:r w:rsidRPr="00FD7B07">
        <w:rPr>
          <w:rFonts w:ascii="Times New Roman" w:hAnsi="Times New Roman" w:cs="Times New Roman"/>
          <w:sz w:val="24"/>
          <w:szCs w:val="24"/>
        </w:rPr>
        <w:t>водоохранных</w:t>
      </w:r>
      <w:proofErr w:type="spellEnd"/>
      <w:r w:rsidRPr="00FD7B07">
        <w:rPr>
          <w:rFonts w:ascii="Times New Roman" w:hAnsi="Times New Roman" w:cs="Times New Roman"/>
          <w:sz w:val="24"/>
          <w:szCs w:val="24"/>
        </w:rPr>
        <w:t xml:space="preserve"> зон рек;</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посадка лесных полос на </w:t>
      </w:r>
      <w:proofErr w:type="spellStart"/>
      <w:r w:rsidRPr="00FD7B07">
        <w:rPr>
          <w:rFonts w:ascii="Times New Roman" w:hAnsi="Times New Roman" w:cs="Times New Roman"/>
          <w:sz w:val="24"/>
          <w:szCs w:val="24"/>
        </w:rPr>
        <w:t>эрозионно</w:t>
      </w:r>
      <w:proofErr w:type="spellEnd"/>
      <w:r w:rsidRPr="00FD7B07">
        <w:rPr>
          <w:rFonts w:ascii="Times New Roman" w:hAnsi="Times New Roman" w:cs="Times New Roman"/>
          <w:sz w:val="24"/>
          <w:szCs w:val="24"/>
        </w:rPr>
        <w:t xml:space="preserve"> опасных участках и склонах, где отсутствуют значительные территориальные комплексы охраняемых видов растений и животных (особо охраняемых природных территорий регионального и муниципального значения);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составление регионального кадастра родников и расчистка наиболее водных из них, в том числе имеющих прямую связь с постоянными водными потоками и прудами;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создание и обустройство рекреационных зон;</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оптимизация и совершенствование деятельности хозяйствующих субъектов области, эксплуатирующих возобновляемые ресурсы растительного и животного мира;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мероприятия по сохранению и воспроизводству видов флоры и фауны, имеющих научное, культурное и хозяйственное значение, редких и исчезающих видов;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формирование региональной сети особо охраняемых природных территорий, в том числе создание гидрологических заказников в истоках рек;</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развитие системы наблюдений, оценки и прогноза изменений состояния окружающей среды, в том числе методов дистанционного мониторинга, а также информационно-аналитического сопровождения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Для реализации отдельных направлений проектов бассейнового природопользования разрабатываются самостоятельные рабочие проекты, проходящие в соответствии с действующим законодательством экологическую экспертизу:</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оценки воздействия на окружающую среду в отношении планируемой хозяйственной и иной деятельности;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организации ландшафтного земледелия на контурно-мелиоративной основе (внутрихозяйственного землеустройства);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восстановления естественного природопользования (обоснованного перевода части используемой пашни в режим консервации);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выноса в натуру и обустройства </w:t>
      </w:r>
      <w:proofErr w:type="spellStart"/>
      <w:r w:rsidRPr="00FD7B07">
        <w:rPr>
          <w:rFonts w:ascii="Times New Roman" w:hAnsi="Times New Roman" w:cs="Times New Roman"/>
          <w:sz w:val="24"/>
          <w:szCs w:val="24"/>
        </w:rPr>
        <w:t>водоохранных</w:t>
      </w:r>
      <w:proofErr w:type="spellEnd"/>
      <w:r w:rsidRPr="00FD7B07">
        <w:rPr>
          <w:rFonts w:ascii="Times New Roman" w:hAnsi="Times New Roman" w:cs="Times New Roman"/>
          <w:sz w:val="24"/>
          <w:szCs w:val="24"/>
        </w:rPr>
        <w:t xml:space="preserve"> зон рек и их прибрежных защитных полос;</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правил эксплуатации гидротехнических сооружений;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лесомелиорации;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озеленения;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рекультивации нарушенных земель;</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иные проектные материалы.</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6. Порядок реализации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Настоящую Концепцию предполагается реализовать в два этапа.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 рамках первого этапа (2012 - 2013 годы) обеспечивается разработка проектов бассейнового природопользования по каждому из участков речных бассейнов области в границах муниципальных образований.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В рамках второго этапа (2012 - 2020 годы) обеспечивается выполнение мероприятий и достижение целевых показателей окружающей среды согласно разработанным проектам бассейнового природопользования.</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7. Финансирование мероприятий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Источниками финансирования реализации настоящей Концепции в соответствии с действующим законодательством Российской Федерации являются: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1) федеральный бюджет;</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2) бюджет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3) внебюджетные источники;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4) средства муниципальных районов и городских округов Белгородской области в рамках участия в проектах бассейнового природопользования.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xml:space="preserve">Конкретные состав, объемы работ и объемы финансирования работ предусматривается определить при разработке проектов бассейнового природопользования, подготовке мероприятий </w:t>
      </w:r>
      <w:proofErr w:type="spellStart"/>
      <w:r w:rsidRPr="00FD7B07">
        <w:rPr>
          <w:rFonts w:ascii="Times New Roman" w:hAnsi="Times New Roman" w:cs="Times New Roman"/>
          <w:sz w:val="24"/>
          <w:szCs w:val="24"/>
        </w:rPr>
        <w:t>непрограммного</w:t>
      </w:r>
      <w:proofErr w:type="spellEnd"/>
      <w:r w:rsidRPr="00FD7B07">
        <w:rPr>
          <w:rFonts w:ascii="Times New Roman" w:hAnsi="Times New Roman" w:cs="Times New Roman"/>
          <w:sz w:val="24"/>
          <w:szCs w:val="24"/>
        </w:rPr>
        <w:t xml:space="preserve"> характера, обеспечивающих реализацию Концепции.</w:t>
      </w: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8. Управление бассейновым природопользованием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Для достижения поставленных целей, повышения эффективности реализации Концепции, а также своевременного выполнения мероприятий формируется система управления ее реализацией, которая предполагает:</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разработку и принятие эффективной организационной модели по реализации плана мероприятий настоящей Концепции;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обеспечение согласованности положений настоящей Концепции, мероприятий по ее реализации в границах муниципальных образований;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создание механизма мониторинга и оценки рисков </w:t>
      </w:r>
      <w:proofErr w:type="gramStart"/>
      <w:r w:rsidRPr="00FD7B07">
        <w:rPr>
          <w:rFonts w:ascii="Times New Roman" w:hAnsi="Times New Roman" w:cs="Times New Roman"/>
          <w:sz w:val="24"/>
          <w:szCs w:val="24"/>
        </w:rPr>
        <w:t>выполнения</w:t>
      </w:r>
      <w:proofErr w:type="gramEnd"/>
      <w:r w:rsidRPr="00FD7B07">
        <w:rPr>
          <w:rFonts w:ascii="Times New Roman" w:hAnsi="Times New Roman" w:cs="Times New Roman"/>
          <w:sz w:val="24"/>
          <w:szCs w:val="24"/>
        </w:rPr>
        <w:t xml:space="preserve"> предусмотренных мероприятий, включая эффективные механизмы их адаптации и изменения в соответствии с меняющимися внешними и внутренними условиями;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выделение на каждом этапе реализации Концепции важнейших целевых ориентиров и концентрацию имеющихся ресурсов на их достижении.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Координатором реализации Концепции является департамент природопользования и охраны окружающей среды Белгородской области (далее - координатор). Задачами координатора является разработка системы мониторинга, анализ хода реализации плана мероприятий и оценка достигнутых результатов, представление в правительство Белгородской области сводной отчетности и предложений по оптимизации комплекса мер и финансового обеспечения.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Координатор осуществляет задачи (приложение N 2):</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 координация в соответствии с действующим законодательством действий органов исполнительной власти Белгородской области и органов местного самоуправления муниципальных образований в Белгородской области, водопользователей и населения в сфере охраны и использования природных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ведение мониторинга водного хозяйства области и эффективности выполнения проектов бассейнового природопользования с помощью критериев оценки;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проектов комплексных мероприятий и работ, направленных на достижение определенной цели, ограниченных во времени определенными сроками начала и окончания, выполнение которых имеет однократный (неповторяющийся) характер, реализуемых органами исполнительной власти и государственными органами Белгородской области, хозяйствующими субъектами различных организационно-правовых форм с использованием средств областного бюджета и/или федерального бюджета;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контроль достижения целевых показателей проекта бассейнового природопользования;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специально организованное систематическое наблюдение за ходом разработки и реализации проекта с целью предоставления сводной информации внешним по отношению к проекту пользователям;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создание и управление базами данных бассейновой </w:t>
      </w:r>
      <w:proofErr w:type="spellStart"/>
      <w:r w:rsidRPr="00FD7B07">
        <w:rPr>
          <w:rFonts w:ascii="Times New Roman" w:hAnsi="Times New Roman" w:cs="Times New Roman"/>
          <w:sz w:val="24"/>
          <w:szCs w:val="24"/>
        </w:rPr>
        <w:t>геоинформационной</w:t>
      </w:r>
      <w:proofErr w:type="spellEnd"/>
      <w:r w:rsidRPr="00FD7B07">
        <w:rPr>
          <w:rFonts w:ascii="Times New Roman" w:hAnsi="Times New Roman" w:cs="Times New Roman"/>
          <w:sz w:val="24"/>
          <w:szCs w:val="24"/>
        </w:rPr>
        <w:t xml:space="preserve"> системы;</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разработка и поддержка </w:t>
      </w:r>
      <w:proofErr w:type="spellStart"/>
      <w:r w:rsidRPr="00FD7B07">
        <w:rPr>
          <w:rFonts w:ascii="Times New Roman" w:hAnsi="Times New Roman" w:cs="Times New Roman"/>
          <w:sz w:val="24"/>
          <w:szCs w:val="24"/>
        </w:rPr>
        <w:t>Геопортала</w:t>
      </w:r>
      <w:proofErr w:type="spellEnd"/>
      <w:r w:rsidRPr="00FD7B07">
        <w:rPr>
          <w:rFonts w:ascii="Times New Roman" w:hAnsi="Times New Roman" w:cs="Times New Roman"/>
          <w:sz w:val="24"/>
          <w:szCs w:val="24"/>
        </w:rPr>
        <w:t xml:space="preserve"> (специализированного Web-приложения в Интернете) для доступа населения к информации о бассейновой концепции и ходе реализации отдельных проектов обустройства речных бассейнов.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Создание системы мониторинга реализации проектов бассейнового природопользования, в том числе создание объединенного портала баз данных о состоянии природных ресурсов и окружающей среды, может быть эффективно выполнено при использовании возможностей ГИС-технологий (</w:t>
      </w:r>
      <w:proofErr w:type="spellStart"/>
      <w:r w:rsidRPr="00FD7B07">
        <w:rPr>
          <w:rFonts w:ascii="Times New Roman" w:hAnsi="Times New Roman" w:cs="Times New Roman"/>
          <w:sz w:val="24"/>
          <w:szCs w:val="24"/>
        </w:rPr>
        <w:t>геоинформационных</w:t>
      </w:r>
      <w:proofErr w:type="spellEnd"/>
      <w:r w:rsidRPr="00FD7B07">
        <w:rPr>
          <w:rFonts w:ascii="Times New Roman" w:hAnsi="Times New Roman" w:cs="Times New Roman"/>
          <w:sz w:val="24"/>
          <w:szCs w:val="24"/>
        </w:rPr>
        <w:t xml:space="preserve"> систем) и систем управления базами данных (СУБД).</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lastRenderedPageBreak/>
        <w:t>Система мониторинга реализации проектов бассейнового природопользования направлена на решение следующих задач:</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объединение информационных ресурсов различных территориальных и ведомственных систем, осуществляющих наблюдение за состоянием окружающей среды, водных ресурсов и потенциально опасных объектов на единой информационной, технической и методологической основе, включая данные производственного экологического контроля;</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объединение с базами данных по любым природным и социально-экономическим показателям, что позволит создать комплексные карты (например, ресурсные, рекреационные);</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и совершенствование системы индикаторов (признаков) для выявления и оценки на ранней стадии рисков возникновения чрезвычайных ситуаций техногенного и природного характера;</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инвентаризация, составление и ведение реестров источников экологической опасности, экологически опасных производств, сооружений;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своевременное выявление и прогнозирование развития негативных процессов, влияющих на качество природных ресурсов и экологическое состояние речных бассейнов, принятие оптимальных, своевременных и эффективных управленческих решений;</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разработка и реализация мер по предотвращению негативных последствий этих процессов;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использование данных дистанционного зондирования земли из космоса, а также данных о ходе реализации проектов, полученных традиционным способом;</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обеспечение доступности информации для органов государственного управления, участников ведения государственного мониторинга, научных организаций, граждан через создание </w:t>
      </w:r>
      <w:proofErr w:type="spellStart"/>
      <w:r w:rsidRPr="00FD7B07">
        <w:rPr>
          <w:rFonts w:ascii="Times New Roman" w:hAnsi="Times New Roman" w:cs="Times New Roman"/>
          <w:sz w:val="24"/>
          <w:szCs w:val="24"/>
        </w:rPr>
        <w:t>Геопортала</w:t>
      </w:r>
      <w:proofErr w:type="spellEnd"/>
      <w:r w:rsidRPr="00FD7B07">
        <w:rPr>
          <w:rFonts w:ascii="Times New Roman" w:hAnsi="Times New Roman" w:cs="Times New Roman"/>
          <w:sz w:val="24"/>
          <w:szCs w:val="24"/>
        </w:rPr>
        <w:t>.</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roofErr w:type="gramStart"/>
      <w:r w:rsidRPr="00FD7B07">
        <w:rPr>
          <w:rFonts w:ascii="Times New Roman" w:hAnsi="Times New Roman" w:cs="Times New Roman"/>
          <w:sz w:val="24"/>
          <w:szCs w:val="24"/>
        </w:rPr>
        <w:lastRenderedPageBreak/>
        <w:t>В целях повышения информированности, образования и просвещения населения об основных направлениях Концепции и о принимаемых органами государственной власти управленческих решениях предполагается реализация комплекса информационно-коммуникационных мероприятий с использованием доступных и распространенных на сегодняшний день технологий по связям с общественностью, развитие многостороннего диалога всех заинтересованных участников.</w:t>
      </w:r>
      <w:proofErr w:type="gramEnd"/>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Достижение поставленных целей в условиях современного информационного общества невозможно без осуществления системной работы по просвещению и информированию населения, включающей решение следующих задач:</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воспитание подрастающего поколения в соответствии с принципами бережного отношения к экосистемам и рационального использования природных ресурсов;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xml:space="preserve">- проведение с использованием средств массовой информации просветительской и разъяснительной работы с населением и </w:t>
      </w:r>
      <w:proofErr w:type="spellStart"/>
      <w:proofErr w:type="gramStart"/>
      <w:r w:rsidRPr="00FD7B07">
        <w:rPr>
          <w:rFonts w:ascii="Times New Roman" w:hAnsi="Times New Roman" w:cs="Times New Roman"/>
          <w:sz w:val="24"/>
          <w:szCs w:val="24"/>
        </w:rPr>
        <w:t>бизнес-структурами</w:t>
      </w:r>
      <w:proofErr w:type="spellEnd"/>
      <w:proofErr w:type="gramEnd"/>
      <w:r w:rsidRPr="00FD7B07">
        <w:rPr>
          <w:rFonts w:ascii="Times New Roman" w:hAnsi="Times New Roman" w:cs="Times New Roman"/>
          <w:sz w:val="24"/>
          <w:szCs w:val="24"/>
        </w:rPr>
        <w:t xml:space="preserve"> по вопросам использования и охраны природных объектов;</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поддержка социальных проектов (проведение общественных работ), ориентированных на улучшение состояния природных объектов, в том числе в рамках реализации проекта "Зеленая столица";</w:t>
      </w:r>
    </w:p>
    <w:p w:rsidR="00FD7B07" w:rsidRPr="00FD7B07" w:rsidRDefault="00FD7B07" w:rsidP="00FD7B07">
      <w:pPr>
        <w:rPr>
          <w:rFonts w:ascii="Times New Roman" w:hAnsi="Times New Roman" w:cs="Times New Roman"/>
          <w:sz w:val="24"/>
          <w:szCs w:val="24"/>
        </w:rPr>
      </w:pPr>
    </w:p>
    <w:p w:rsidR="00FD7B07" w:rsidRDefault="00FD7B07" w:rsidP="00FD7B07">
      <w:pPr>
        <w:rPr>
          <w:rFonts w:ascii="Times New Roman" w:hAnsi="Times New Roman" w:cs="Times New Roman"/>
          <w:sz w:val="24"/>
          <w:szCs w:val="24"/>
        </w:rPr>
      </w:pPr>
      <w:r w:rsidRPr="00FD7B07">
        <w:rPr>
          <w:rFonts w:ascii="Times New Roman" w:hAnsi="Times New Roman" w:cs="Times New Roman"/>
          <w:sz w:val="24"/>
          <w:szCs w:val="24"/>
        </w:rPr>
        <w:t>- обеспечение информированности населения о состоянии природных экосистем и об источниках их загрязнения.</w:t>
      </w:r>
    </w:p>
    <w:p w:rsid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b/>
          <w:sz w:val="24"/>
          <w:szCs w:val="24"/>
        </w:rPr>
      </w:pPr>
      <w:r w:rsidRPr="00FD7B07">
        <w:rPr>
          <w:rFonts w:ascii="Times New Roman" w:hAnsi="Times New Roman" w:cs="Times New Roman"/>
          <w:b/>
          <w:sz w:val="24"/>
          <w:szCs w:val="24"/>
        </w:rPr>
        <w:t>Приложение N 1. Причины и следствия деградации рек Белгородской области</w:t>
      </w:r>
    </w:p>
    <w:p w:rsidR="00FD7B07" w:rsidRPr="00FD7B07" w:rsidRDefault="00FD7B07" w:rsidP="00FD7B07">
      <w:pPr>
        <w:jc w:val="center"/>
        <w:rPr>
          <w:rFonts w:ascii="Times New Roman" w:hAnsi="Times New Roman" w:cs="Times New Roman"/>
          <w:b/>
          <w:sz w:val="24"/>
          <w:szCs w:val="24"/>
        </w:rPr>
      </w:pP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Приложение N 1</w:t>
      </w: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 xml:space="preserve">к концепции </w:t>
      </w:r>
      <w:proofErr w:type="gramStart"/>
      <w:r w:rsidRPr="00FD7B07">
        <w:rPr>
          <w:rFonts w:ascii="Times New Roman" w:hAnsi="Times New Roman" w:cs="Times New Roman"/>
          <w:sz w:val="24"/>
          <w:szCs w:val="24"/>
        </w:rPr>
        <w:t>бассейнового</w:t>
      </w:r>
      <w:proofErr w:type="gramEnd"/>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природопользования в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Рост</w:t>
      </w:r>
      <w:r>
        <w:rPr>
          <w:rFonts w:ascii="Times New Roman" w:hAnsi="Times New Roman" w:cs="Times New Roman"/>
          <w:sz w:val="24"/>
          <w:szCs w:val="24"/>
        </w:rPr>
        <w:t xml:space="preserve"> населения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════V══════          ┌═════V════</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r>
        <w:rPr>
          <w:rFonts w:ascii="Times New Roman" w:hAnsi="Times New Roman" w:cs="Times New Roman"/>
          <w:sz w:val="24"/>
          <w:szCs w:val="24"/>
        </w:rPr>
        <w:t>═══V═══════        ┌═══════V═══</w:t>
      </w:r>
    </w:p>
    <w:p w:rsidR="00FD7B07" w:rsidRPr="00FD7B07" w:rsidRDefault="00FD7B07" w:rsidP="00FD7B07">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│Распашка</w:t>
      </w:r>
      <w:proofErr w:type="spellEnd"/>
      <w:r w:rsidRPr="00FD7B07">
        <w:rPr>
          <w:rFonts w:ascii="Times New Roman" w:hAnsi="Times New Roman" w:cs="Times New Roman"/>
          <w:sz w:val="24"/>
          <w:szCs w:val="24"/>
        </w:rPr>
        <w:t xml:space="preserve"> земель │&lt;</w:t>
      </w:r>
      <w:proofErr w:type="spellStart"/>
      <w:r w:rsidRPr="00FD7B07">
        <w:rPr>
          <w:rFonts w:ascii="Times New Roman" w:hAnsi="Times New Roman" w:cs="Times New Roman"/>
          <w:sz w:val="24"/>
          <w:szCs w:val="24"/>
        </w:rPr>
        <w:t>══┤Сведение</w:t>
      </w:r>
      <w:proofErr w:type="spellEnd"/>
      <w:r w:rsidRPr="00FD7B07">
        <w:rPr>
          <w:rFonts w:ascii="Times New Roman" w:hAnsi="Times New Roman" w:cs="Times New Roman"/>
          <w:sz w:val="24"/>
          <w:szCs w:val="24"/>
        </w:rPr>
        <w:t xml:space="preserve"> лесов  │ </w:t>
      </w:r>
      <w:proofErr w:type="spellStart"/>
      <w:r w:rsidRPr="00FD7B07">
        <w:rPr>
          <w:rFonts w:ascii="Times New Roman" w:hAnsi="Times New Roman" w:cs="Times New Roman"/>
          <w:sz w:val="24"/>
          <w:szCs w:val="24"/>
        </w:rPr>
        <w:t>│Зарегулирование│</w:t>
      </w:r>
      <w:proofErr w:type="spellEnd"/>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Развитие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стока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│промышленности</w:t>
      </w:r>
      <w:proofErr w:type="spellEnd"/>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 xml:space="preserve">══V═════════════V  ┌════════════V═══    ┌══════V═══V═══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│Увеличение</w:t>
      </w:r>
      <w:proofErr w:type="spellEnd"/>
      <w:r w:rsidRPr="00FD7B07">
        <w:rPr>
          <w:rFonts w:ascii="Times New Roman" w:hAnsi="Times New Roman" w:cs="Times New Roman"/>
          <w:sz w:val="24"/>
          <w:szCs w:val="24"/>
        </w:rPr>
        <w:t xml:space="preserve"> поступления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Снижение расхода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Поступление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наносов, снижение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воды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proofErr w:type="spellStart"/>
      <w:r w:rsidRPr="00FD7B07">
        <w:rPr>
          <w:rFonts w:ascii="Times New Roman" w:hAnsi="Times New Roman" w:cs="Times New Roman"/>
          <w:sz w:val="24"/>
          <w:szCs w:val="24"/>
        </w:rPr>
        <w:t>│загрязнений</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в</w:t>
      </w:r>
      <w:proofErr w:type="gram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водные│</w:t>
      </w:r>
      <w:proofErr w:type="spellEnd"/>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уровня подземных вод  </w:t>
      </w:r>
      <w:r>
        <w:rPr>
          <w:rFonts w:ascii="Times New Roman" w:hAnsi="Times New Roman" w:cs="Times New Roman"/>
          <w:sz w:val="24"/>
          <w:szCs w:val="24"/>
        </w:rPr>
        <w:t xml:space="preserve">   </w:t>
      </w:r>
      <w:r w:rsidRPr="00FD7B07">
        <w:rPr>
          <w:rFonts w:ascii="Times New Roman" w:hAnsi="Times New Roman" w:cs="Times New Roman"/>
          <w:sz w:val="24"/>
          <w:szCs w:val="24"/>
        </w:rPr>
        <w:t>│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объекты       </w:t>
      </w:r>
      <w:r>
        <w:rPr>
          <w:rFonts w:ascii="Times New Roman" w:hAnsi="Times New Roman" w:cs="Times New Roman"/>
          <w:sz w:val="24"/>
          <w:szCs w:val="24"/>
        </w:rPr>
        <w:t xml:space="preserve">          </w:t>
      </w:r>
      <w:r w:rsidRPr="00FD7B07">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══V══════════════       ┌════V═════V══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Сокращение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Изменение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Изменение</w:t>
      </w:r>
      <w:proofErr w:type="gram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Default="00FD7B07" w:rsidP="00FD7B07">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│протяженности</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гидросети│</w:t>
      </w:r>
      <w:proofErr w:type="spellEnd"/>
      <w:r w:rsidRPr="00FD7B07">
        <w:rPr>
          <w:rFonts w:ascii="Times New Roman" w:hAnsi="Times New Roman" w:cs="Times New Roman"/>
          <w:sz w:val="24"/>
          <w:szCs w:val="24"/>
        </w:rPr>
        <w:t xml:space="preserve">&lt;═&gt;│ </w:t>
      </w:r>
      <w:proofErr w:type="gramStart"/>
      <w:r w:rsidRPr="00FD7B07">
        <w:rPr>
          <w:rFonts w:ascii="Times New Roman" w:hAnsi="Times New Roman" w:cs="Times New Roman"/>
          <w:sz w:val="24"/>
          <w:szCs w:val="24"/>
        </w:rPr>
        <w:t>гидрологического</w:t>
      </w:r>
      <w:proofErr w:type="gramEnd"/>
      <w:r w:rsidRPr="00FD7B07">
        <w:rPr>
          <w:rFonts w:ascii="Times New Roman" w:hAnsi="Times New Roman" w:cs="Times New Roman"/>
          <w:sz w:val="24"/>
          <w:szCs w:val="24"/>
        </w:rPr>
        <w:t xml:space="preserve"> │ ┌═┤ гидрохимического </w:t>
      </w:r>
      <w:r>
        <w:rPr>
          <w:rFonts w:ascii="Times New Roman" w:hAnsi="Times New Roman" w:cs="Times New Roman"/>
          <w:sz w:val="24"/>
          <w:szCs w:val="24"/>
        </w:rPr>
        <w:t xml:space="preserve">        </w:t>
      </w:r>
      <w:r w:rsidRPr="00FD7B07">
        <w:rPr>
          <w:rFonts w:ascii="Times New Roman" w:hAnsi="Times New Roman" w:cs="Times New Roman"/>
          <w:sz w:val="24"/>
          <w:szCs w:val="24"/>
        </w:rPr>
        <w:t>│</w:t>
      </w:r>
      <w:r>
        <w:rPr>
          <w:rFonts w:ascii="Times New Roman" w:hAnsi="Times New Roman" w:cs="Times New Roman"/>
          <w:sz w:val="24"/>
          <w:szCs w:val="24"/>
        </w:rPr>
        <w:t xml:space="preserve"> </w:t>
      </w:r>
      <w:r w:rsidRPr="00FD7B07">
        <w:rPr>
          <w:rFonts w:ascii="Times New Roman" w:hAnsi="Times New Roman" w:cs="Times New Roman"/>
          <w:sz w:val="24"/>
          <w:szCs w:val="24"/>
        </w:rPr>
        <w:t>&lt;═┤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режима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режима</w:t>
      </w:r>
      <w:proofErr w:type="gram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w:t>
      </w:r>
      <w:r w:rsidRPr="00FD7B07">
        <w:rPr>
          <w:rFonts w:ascii="Times New Roman" w:hAnsi="Times New Roman" w:cs="Times New Roman"/>
          <w:sz w:val="24"/>
          <w:szCs w:val="24"/>
        </w:rPr>
        <w:t>══┬═</w:t>
      </w:r>
      <w:r>
        <w:rPr>
          <w:rFonts w:ascii="Times New Roman" w:hAnsi="Times New Roman" w:cs="Times New Roman"/>
          <w:sz w:val="24"/>
          <w:szCs w:val="24"/>
        </w:rPr>
        <w:t>══════  │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═════════════V══════════V═══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Снижение </w:t>
      </w:r>
      <w:proofErr w:type="spellStart"/>
      <w:r w:rsidRPr="00FD7B07">
        <w:rPr>
          <w:rFonts w:ascii="Times New Roman" w:hAnsi="Times New Roman" w:cs="Times New Roman"/>
          <w:sz w:val="24"/>
          <w:szCs w:val="24"/>
        </w:rPr>
        <w:t>биоразнообразия</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Изменение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Трансформация ихтиофауны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│сапробности</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w:t>
      </w:r>
      <w:r>
        <w:rPr>
          <w:rFonts w:ascii="Times New Roman" w:hAnsi="Times New Roman" w:cs="Times New Roman"/>
          <w:sz w:val="24"/>
          <w:szCs w:val="24"/>
        </w:rPr>
        <w:t xml:space="preserve">  </w:t>
      </w:r>
      <w:r w:rsidRPr="00FD7B07">
        <w:rPr>
          <w:rFonts w:ascii="Times New Roman" w:hAnsi="Times New Roman" w:cs="Times New Roman"/>
          <w:sz w:val="24"/>
          <w:szCs w:val="24"/>
        </w:rPr>
        <w:t>&lt;══┤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═════════════A════════════</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водоемов</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Накопление в живых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proofErr w:type="gramStart"/>
      <w:r w:rsidRPr="00FD7B07">
        <w:rPr>
          <w:rFonts w:ascii="Times New Roman" w:hAnsi="Times New Roman" w:cs="Times New Roman"/>
          <w:sz w:val="24"/>
          <w:szCs w:val="24"/>
        </w:rPr>
        <w:t>организмах</w:t>
      </w:r>
      <w:proofErr w:type="gramEnd"/>
      <w:r w:rsidRPr="00FD7B07">
        <w:rPr>
          <w:rFonts w:ascii="Times New Roman" w:hAnsi="Times New Roman" w:cs="Times New Roman"/>
          <w:sz w:val="24"/>
          <w:szCs w:val="24"/>
        </w:rPr>
        <w:t xml:space="preserve"> токсических   │&lt;</w:t>
      </w:r>
      <w:r>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веществ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w:t>
      </w:r>
    </w:p>
    <w:p w:rsidR="00FD7B07" w:rsidRDefault="00FD7B07" w:rsidP="00FD7B07">
      <w:pPr>
        <w:spacing w:after="0"/>
        <w:rPr>
          <w:rFonts w:ascii="Times New Roman" w:hAnsi="Times New Roman" w:cs="Times New Roman"/>
          <w:sz w:val="24"/>
          <w:szCs w:val="24"/>
        </w:rPr>
      </w:pPr>
    </w:p>
    <w:p w:rsidR="00FD7B07" w:rsidRPr="00FD7B07" w:rsidRDefault="00FD7B07" w:rsidP="00FD7B07">
      <w:pPr>
        <w:spacing w:after="0"/>
        <w:rPr>
          <w:rFonts w:ascii="Times New Roman" w:hAnsi="Times New Roman" w:cs="Times New Roman"/>
          <w:sz w:val="24"/>
          <w:szCs w:val="24"/>
        </w:rPr>
      </w:pPr>
    </w:p>
    <w:p w:rsidR="00FD7B07" w:rsidRPr="00FD7B07" w:rsidRDefault="00FD7B07" w:rsidP="00FD7B07">
      <w:pPr>
        <w:spacing w:after="0"/>
        <w:jc w:val="center"/>
        <w:rPr>
          <w:rFonts w:ascii="Times New Roman" w:hAnsi="Times New Roman" w:cs="Times New Roman"/>
          <w:b/>
          <w:sz w:val="24"/>
          <w:szCs w:val="24"/>
        </w:rPr>
      </w:pPr>
      <w:r w:rsidRPr="00FD7B07">
        <w:rPr>
          <w:rFonts w:ascii="Times New Roman" w:hAnsi="Times New Roman" w:cs="Times New Roman"/>
          <w:b/>
          <w:sz w:val="24"/>
          <w:szCs w:val="24"/>
        </w:rPr>
        <w:t>Приложение N 2. Механизм планирования и реализации проектов бассейнового природопользования</w:t>
      </w:r>
    </w:p>
    <w:p w:rsidR="00FD7B07" w:rsidRPr="00FD7B07" w:rsidRDefault="00FD7B07" w:rsidP="00FD7B07">
      <w:pPr>
        <w:jc w:val="center"/>
        <w:rPr>
          <w:rFonts w:ascii="Times New Roman" w:hAnsi="Times New Roman" w:cs="Times New Roman"/>
          <w:b/>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Приложение N 2</w:t>
      </w:r>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 xml:space="preserve">к концепции </w:t>
      </w:r>
      <w:proofErr w:type="gramStart"/>
      <w:r w:rsidRPr="00FD7B07">
        <w:rPr>
          <w:rFonts w:ascii="Times New Roman" w:hAnsi="Times New Roman" w:cs="Times New Roman"/>
          <w:sz w:val="24"/>
          <w:szCs w:val="24"/>
        </w:rPr>
        <w:t>бассейнового</w:t>
      </w:r>
      <w:proofErr w:type="gramEnd"/>
    </w:p>
    <w:p w:rsidR="00FD7B07" w:rsidRPr="00FD7B07" w:rsidRDefault="00FD7B07" w:rsidP="00FD7B07">
      <w:pPr>
        <w:jc w:val="right"/>
        <w:rPr>
          <w:rFonts w:ascii="Times New Roman" w:hAnsi="Times New Roman" w:cs="Times New Roman"/>
          <w:sz w:val="24"/>
          <w:szCs w:val="24"/>
        </w:rPr>
      </w:pPr>
      <w:r w:rsidRPr="00FD7B07">
        <w:rPr>
          <w:rFonts w:ascii="Times New Roman" w:hAnsi="Times New Roman" w:cs="Times New Roman"/>
          <w:sz w:val="24"/>
          <w:szCs w:val="24"/>
        </w:rPr>
        <w:t>природопользования в Белгородской области</w:t>
      </w:r>
    </w:p>
    <w:p w:rsidR="00FD7B07" w:rsidRPr="00FD7B07" w:rsidRDefault="00FD7B07" w:rsidP="00FD7B07">
      <w:pPr>
        <w:rPr>
          <w:rFonts w:ascii="Times New Roman" w:hAnsi="Times New Roman" w:cs="Times New Roman"/>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FD7B07">
      <w:pPr>
        <w:jc w:val="center"/>
        <w:rPr>
          <w:rFonts w:ascii="Times New Roman" w:hAnsi="Times New Roman" w:cs="Times New Roman"/>
          <w:sz w:val="24"/>
          <w:szCs w:val="24"/>
        </w:rPr>
      </w:pPr>
      <w:r w:rsidRPr="00FD7B07">
        <w:rPr>
          <w:rFonts w:ascii="Times New Roman" w:hAnsi="Times New Roman" w:cs="Times New Roman"/>
          <w:sz w:val="24"/>
          <w:szCs w:val="24"/>
        </w:rPr>
        <w:t>Рабочая группа в муниципальном образовании</w:t>
      </w:r>
    </w:p>
    <w:p w:rsidR="00FD7B07" w:rsidRPr="00FD7B07" w:rsidRDefault="00FD7B07" w:rsidP="00FD7B07">
      <w:pPr>
        <w:rPr>
          <w:rFonts w:ascii="Times New Roman" w:hAnsi="Times New Roman" w:cs="Times New Roman"/>
          <w:sz w:val="24"/>
          <w:szCs w:val="24"/>
        </w:rPr>
      </w:pP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│Анализ</w:t>
      </w:r>
      <w:proofErr w:type="spellEnd"/>
      <w:r w:rsidRPr="00FD7B07">
        <w:rPr>
          <w:rFonts w:ascii="Times New Roman" w:hAnsi="Times New Roman" w:cs="Times New Roman"/>
          <w:sz w:val="24"/>
          <w:szCs w:val="24"/>
        </w:rPr>
        <w:t xml:space="preserve"> местных условий и проблем</w:t>
      </w:r>
      <w:r>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Проектная организация</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w:t>
      </w:r>
      <w:r>
        <w:rPr>
          <w:rFonts w:ascii="Times New Roman" w:hAnsi="Times New Roman" w:cs="Times New Roman"/>
          <w:sz w:val="24"/>
          <w:szCs w:val="24"/>
        </w:rPr>
        <w:t xml:space="preserve">═ ═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┌══════════V════            ┌ ═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proofErr w:type="spellStart"/>
      <w:proofErr w:type="gramStart"/>
      <w:r w:rsidRPr="00FD7B07">
        <w:rPr>
          <w:rFonts w:ascii="Times New Roman" w:hAnsi="Times New Roman" w:cs="Times New Roman"/>
          <w:sz w:val="24"/>
          <w:szCs w:val="24"/>
        </w:rPr>
        <w:t>│Целевые</w:t>
      </w:r>
      <w:proofErr w:type="spellEnd"/>
      <w:r w:rsidRPr="00FD7B07">
        <w:rPr>
          <w:rFonts w:ascii="Times New Roman" w:hAnsi="Times New Roman" w:cs="Times New Roman"/>
          <w:sz w:val="24"/>
          <w:szCs w:val="24"/>
        </w:rPr>
        <w:t xml:space="preserve"> показатели │&lt;═══┤ Планирование (проект ├═══&gt;│  Критерии оценки   │</w:t>
      </w:r>
      <w:proofErr w:type="gramEnd"/>
    </w:p>
    <w:p w:rsidR="006B0346"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проекта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├═══&gt;│     бассейнового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│&lt;═══┤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 ═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природопользования)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A═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Pr>
          <w:rFonts w:ascii="Times New Roman" w:hAnsi="Times New Roman" w:cs="Times New Roman"/>
          <w:sz w:val="24"/>
          <w:szCs w:val="24"/>
        </w:rPr>
        <w:t>══</w:t>
      </w:r>
      <w:r w:rsidRPr="00FD7B07">
        <w:rPr>
          <w:rFonts w:ascii="Times New Roman" w:hAnsi="Times New Roman" w:cs="Times New Roman"/>
          <w:sz w:val="24"/>
          <w:szCs w:val="24"/>
        </w:rPr>
        <w:t>═══┬═</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Рабочая группа </w:t>
      </w:r>
      <w:proofErr w:type="gramStart"/>
      <w:r w:rsidRPr="00FD7B07">
        <w:rPr>
          <w:rFonts w:ascii="Times New Roman" w:hAnsi="Times New Roman" w:cs="Times New Roman"/>
          <w:sz w:val="24"/>
          <w:szCs w:val="24"/>
        </w:rPr>
        <w:t>в</w:t>
      </w:r>
      <w:proofErr w:type="gram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муниципальном </w:t>
      </w:r>
      <w:proofErr w:type="gramStart"/>
      <w:r w:rsidRPr="00FD7B07">
        <w:rPr>
          <w:rFonts w:ascii="Times New Roman" w:hAnsi="Times New Roman" w:cs="Times New Roman"/>
          <w:sz w:val="24"/>
          <w:szCs w:val="24"/>
        </w:rPr>
        <w:t>образовании</w:t>
      </w:r>
      <w:proofErr w:type="gramEnd"/>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═════════════V══════════════</w:t>
      </w:r>
      <w:r w:rsidRPr="00FD7B0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Реализация и мониторинг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Департамент природопользования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и охраны среды Белгородской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r w:rsidRPr="00FD7B07">
        <w:rPr>
          <w:rFonts w:ascii="Times New Roman" w:hAnsi="Times New Roman" w:cs="Times New Roman"/>
          <w:sz w:val="24"/>
          <w:szCs w:val="24"/>
        </w:rPr>
        <w:t xml:space="preserve"> области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r w:rsidR="006B0346">
        <w:rPr>
          <w:rFonts w:ascii="Times New Roman" w:hAnsi="Times New Roman" w:cs="Times New Roman"/>
          <w:sz w:val="24"/>
          <w:szCs w:val="24"/>
        </w:rPr>
        <w:t xml:space="preserve"> ┌═════════════V══════                                           </w:t>
      </w:r>
      <w:r w:rsidRPr="00FD7B07">
        <w:rPr>
          <w:rFonts w:ascii="Times New Roman" w:hAnsi="Times New Roman" w:cs="Times New Roman"/>
          <w:sz w:val="24"/>
          <w:szCs w:val="24"/>
        </w:rPr>
        <w:t xml:space="preserve">                  │</w:t>
      </w:r>
    </w:p>
    <w:p w:rsidR="00FD7B07" w:rsidRP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            </w:t>
      </w:r>
      <w:proofErr w:type="spellStart"/>
      <w:r w:rsidRPr="00FD7B07">
        <w:rPr>
          <w:rFonts w:ascii="Times New Roman" w:hAnsi="Times New Roman" w:cs="Times New Roman"/>
          <w:sz w:val="24"/>
          <w:szCs w:val="24"/>
        </w:rPr>
        <w:t>│Оценка</w:t>
      </w:r>
      <w:proofErr w:type="spellEnd"/>
      <w:r w:rsidRPr="00FD7B07">
        <w:rPr>
          <w:rFonts w:ascii="Times New Roman" w:hAnsi="Times New Roman" w:cs="Times New Roman"/>
          <w:sz w:val="24"/>
          <w:szCs w:val="24"/>
        </w:rPr>
        <w:t xml:space="preserve"> выполнения и обратная │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6B0346" w:rsidP="00FD7B07">
      <w:pPr>
        <w:spacing w:after="0"/>
        <w:rPr>
          <w:rFonts w:ascii="Times New Roman" w:hAnsi="Times New Roman" w:cs="Times New Roman"/>
          <w:sz w:val="24"/>
          <w:szCs w:val="24"/>
        </w:rPr>
      </w:pPr>
      <w:r>
        <w:rPr>
          <w:rFonts w:ascii="Times New Roman" w:hAnsi="Times New Roman" w:cs="Times New Roman"/>
          <w:sz w:val="24"/>
          <w:szCs w:val="24"/>
        </w:rPr>
        <w:t xml:space="preserve">         └══</w:t>
      </w:r>
      <w:r w:rsidR="00FD7B07" w:rsidRPr="00FD7B07">
        <w:rPr>
          <w:rFonts w:ascii="Times New Roman" w:hAnsi="Times New Roman" w:cs="Times New Roman"/>
          <w:sz w:val="24"/>
          <w:szCs w:val="24"/>
        </w:rPr>
        <w:t>═</w:t>
      </w:r>
      <w:r>
        <w:rPr>
          <w:rFonts w:ascii="Times New Roman" w:hAnsi="Times New Roman" w:cs="Times New Roman"/>
          <w:sz w:val="24"/>
          <w:szCs w:val="24"/>
        </w:rPr>
        <w:t xml:space="preserve"> </w:t>
      </w:r>
      <w:r w:rsidR="00FD7B07" w:rsidRPr="00FD7B07">
        <w:rPr>
          <w:rFonts w:ascii="Times New Roman" w:hAnsi="Times New Roman" w:cs="Times New Roman"/>
          <w:sz w:val="24"/>
          <w:szCs w:val="24"/>
        </w:rPr>
        <w:t xml:space="preserve">&gt;│            связь            </w:t>
      </w:r>
      <w:r>
        <w:rPr>
          <w:rFonts w:ascii="Times New Roman" w:hAnsi="Times New Roman" w:cs="Times New Roman"/>
          <w:sz w:val="24"/>
          <w:szCs w:val="24"/>
        </w:rPr>
        <w:t xml:space="preserve">                      ├══════════════════════</w:t>
      </w:r>
    </w:p>
    <w:p w:rsidR="00FD7B07" w:rsidRDefault="00FD7B07" w:rsidP="00FD7B07">
      <w:pPr>
        <w:spacing w:after="0"/>
        <w:rPr>
          <w:rFonts w:ascii="Times New Roman" w:hAnsi="Times New Roman" w:cs="Times New Roman"/>
          <w:sz w:val="24"/>
          <w:szCs w:val="24"/>
        </w:rPr>
      </w:pPr>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p>
    <w:p w:rsidR="00FD7B07" w:rsidRDefault="00FD7B07" w:rsidP="00FD7B07">
      <w:pPr>
        <w:spacing w:after="0"/>
        <w:rPr>
          <w:rFonts w:ascii="Times New Roman" w:hAnsi="Times New Roman" w:cs="Times New Roman"/>
          <w:sz w:val="24"/>
          <w:szCs w:val="24"/>
        </w:rPr>
      </w:pPr>
    </w:p>
    <w:p w:rsidR="00FD7B07" w:rsidRPr="00FD7B07" w:rsidRDefault="00FD7B07" w:rsidP="00FD7B07">
      <w:pPr>
        <w:spacing w:after="0"/>
        <w:rPr>
          <w:rFonts w:ascii="Times New Roman" w:hAnsi="Times New Roman" w:cs="Times New Roman"/>
          <w:sz w:val="24"/>
          <w:szCs w:val="24"/>
        </w:rPr>
      </w:pPr>
    </w:p>
    <w:p w:rsidR="00FD7B07" w:rsidRPr="006B0346" w:rsidRDefault="00FD7B07" w:rsidP="006B0346">
      <w:pPr>
        <w:spacing w:after="0"/>
        <w:jc w:val="center"/>
        <w:rPr>
          <w:rFonts w:ascii="Times New Roman" w:hAnsi="Times New Roman" w:cs="Times New Roman"/>
          <w:b/>
          <w:sz w:val="24"/>
          <w:szCs w:val="24"/>
        </w:rPr>
      </w:pPr>
      <w:r w:rsidRPr="006B0346">
        <w:rPr>
          <w:rFonts w:ascii="Times New Roman" w:hAnsi="Times New Roman" w:cs="Times New Roman"/>
          <w:b/>
          <w:sz w:val="24"/>
          <w:szCs w:val="24"/>
        </w:rPr>
        <w:t>Приложение N 3. Критерии оценки реализации проектов бассейнового природопользования</w:t>
      </w:r>
    </w:p>
    <w:p w:rsidR="00FD7B07" w:rsidRPr="006B0346" w:rsidRDefault="00FD7B07" w:rsidP="006B0346">
      <w:pPr>
        <w:jc w:val="center"/>
        <w:rPr>
          <w:rFonts w:ascii="Times New Roman" w:hAnsi="Times New Roman" w:cs="Times New Roman"/>
          <w:b/>
          <w:sz w:val="24"/>
          <w:szCs w:val="24"/>
        </w:rPr>
      </w:pPr>
    </w:p>
    <w:p w:rsidR="00FD7B07" w:rsidRPr="00FD7B07" w:rsidRDefault="00FD7B07" w:rsidP="00FD7B07">
      <w:pPr>
        <w:rPr>
          <w:rFonts w:ascii="Times New Roman" w:hAnsi="Times New Roman" w:cs="Times New Roman"/>
          <w:sz w:val="24"/>
          <w:szCs w:val="24"/>
        </w:rPr>
      </w:pPr>
    </w:p>
    <w:p w:rsidR="00FD7B07" w:rsidRPr="00FD7B07" w:rsidRDefault="00FD7B07" w:rsidP="006B0346">
      <w:pPr>
        <w:jc w:val="right"/>
        <w:rPr>
          <w:rFonts w:ascii="Times New Roman" w:hAnsi="Times New Roman" w:cs="Times New Roman"/>
          <w:sz w:val="24"/>
          <w:szCs w:val="24"/>
        </w:rPr>
      </w:pPr>
      <w:r w:rsidRPr="00FD7B07">
        <w:rPr>
          <w:rFonts w:ascii="Times New Roman" w:hAnsi="Times New Roman" w:cs="Times New Roman"/>
          <w:sz w:val="24"/>
          <w:szCs w:val="24"/>
        </w:rPr>
        <w:t>Приложение N 3</w:t>
      </w:r>
    </w:p>
    <w:p w:rsidR="00FD7B07" w:rsidRPr="00FD7B07" w:rsidRDefault="00FD7B07" w:rsidP="006B0346">
      <w:pPr>
        <w:jc w:val="right"/>
        <w:rPr>
          <w:rFonts w:ascii="Times New Roman" w:hAnsi="Times New Roman" w:cs="Times New Roman"/>
          <w:sz w:val="24"/>
          <w:szCs w:val="24"/>
        </w:rPr>
      </w:pPr>
      <w:r w:rsidRPr="00FD7B07">
        <w:rPr>
          <w:rFonts w:ascii="Times New Roman" w:hAnsi="Times New Roman" w:cs="Times New Roman"/>
          <w:sz w:val="24"/>
          <w:szCs w:val="24"/>
        </w:rPr>
        <w:t xml:space="preserve">к концепции </w:t>
      </w:r>
      <w:proofErr w:type="gramStart"/>
      <w:r w:rsidRPr="00FD7B07">
        <w:rPr>
          <w:rFonts w:ascii="Times New Roman" w:hAnsi="Times New Roman" w:cs="Times New Roman"/>
          <w:sz w:val="24"/>
          <w:szCs w:val="24"/>
        </w:rPr>
        <w:t>бассейнового</w:t>
      </w:r>
      <w:proofErr w:type="gramEnd"/>
    </w:p>
    <w:p w:rsidR="00FD7B07" w:rsidRPr="00FD7B07" w:rsidRDefault="00FD7B07" w:rsidP="006B0346">
      <w:pPr>
        <w:jc w:val="right"/>
        <w:rPr>
          <w:rFonts w:ascii="Times New Roman" w:hAnsi="Times New Roman" w:cs="Times New Roman"/>
          <w:sz w:val="24"/>
          <w:szCs w:val="24"/>
        </w:rPr>
      </w:pPr>
      <w:r w:rsidRPr="00FD7B07">
        <w:rPr>
          <w:rFonts w:ascii="Times New Roman" w:hAnsi="Times New Roman" w:cs="Times New Roman"/>
          <w:sz w:val="24"/>
          <w:szCs w:val="24"/>
        </w:rPr>
        <w:t>природопользования в Белгородской области</w:t>
      </w:r>
    </w:p>
    <w:p w:rsidR="00FD7B07" w:rsidRPr="00FD7B07" w:rsidRDefault="00FD7B07" w:rsidP="006B0346">
      <w:pPr>
        <w:spacing w:after="0"/>
        <w:rPr>
          <w:rFonts w:ascii="Times New Roman" w:hAnsi="Times New Roman" w:cs="Times New Roman"/>
          <w:sz w:val="24"/>
          <w:szCs w:val="24"/>
        </w:rPr>
      </w:pP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6B0346">
        <w:rPr>
          <w:rFonts w:ascii="Times New Roman" w:hAnsi="Times New Roman" w:cs="Times New Roman"/>
          <w:sz w:val="24"/>
          <w:szCs w:val="24"/>
        </w:rPr>
        <w:t>═══════════════</w:t>
      </w:r>
      <w:r w:rsidRPr="00FD7B07">
        <w:rPr>
          <w:rFonts w:ascii="Times New Roman" w:hAnsi="Times New Roman" w:cs="Times New Roman"/>
          <w:sz w:val="24"/>
          <w:szCs w:val="24"/>
        </w:rPr>
        <w:t>══┬═══════</w:t>
      </w:r>
      <w:r w:rsidR="006B0346">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│Организационно-хозяйственные</w:t>
      </w:r>
      <w:proofErr w:type="spell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│Научные</w:t>
      </w:r>
      <w:proofErr w:type="spellEnd"/>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proofErr w:type="gramStart"/>
      <w:r w:rsidRPr="00FD7B07">
        <w:rPr>
          <w:rFonts w:ascii="Times New Roman" w:hAnsi="Times New Roman" w:cs="Times New Roman"/>
          <w:sz w:val="24"/>
          <w:szCs w:val="24"/>
        </w:rPr>
        <w:t>контролируемые</w:t>
      </w:r>
      <w:proofErr w:type="gramEnd"/>
      <w:r w:rsidRPr="00FD7B07">
        <w:rPr>
          <w:rFonts w:ascii="Times New Roman" w:hAnsi="Times New Roman" w:cs="Times New Roman"/>
          <w:sz w:val="24"/>
          <w:szCs w:val="24"/>
        </w:rPr>
        <w:t xml:space="preserve"> на местах)</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│(полученные путем мониторинга) │</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Показатели состояния водоемов</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│Протяженность</w:t>
      </w:r>
      <w:proofErr w:type="spellEnd"/>
      <w:r w:rsidRPr="00FD7B07">
        <w:rPr>
          <w:rFonts w:ascii="Times New Roman" w:hAnsi="Times New Roman" w:cs="Times New Roman"/>
          <w:sz w:val="24"/>
          <w:szCs w:val="24"/>
        </w:rPr>
        <w:t xml:space="preserve"> и ширина</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│Индекс</w:t>
      </w:r>
      <w:proofErr w:type="spellEnd"/>
      <w:r w:rsidRPr="00FD7B07">
        <w:rPr>
          <w:rFonts w:ascii="Times New Roman" w:hAnsi="Times New Roman" w:cs="Times New Roman"/>
          <w:sz w:val="24"/>
          <w:szCs w:val="24"/>
        </w:rPr>
        <w:t xml:space="preserve"> загрязнения воды (ИЗВ)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│расчищенного</w:t>
      </w:r>
      <w:proofErr w:type="spellEnd"/>
      <w:r w:rsidRPr="00FD7B07">
        <w:rPr>
          <w:rFonts w:ascii="Times New Roman" w:hAnsi="Times New Roman" w:cs="Times New Roman"/>
          <w:sz w:val="24"/>
          <w:szCs w:val="24"/>
        </w:rPr>
        <w:t xml:space="preserve"> участка реки, </w:t>
      </w:r>
      <w:proofErr w:type="gramStart"/>
      <w:r w:rsidRPr="00FD7B07">
        <w:rPr>
          <w:rFonts w:ascii="Times New Roman" w:hAnsi="Times New Roman" w:cs="Times New Roman"/>
          <w:sz w:val="24"/>
          <w:szCs w:val="24"/>
        </w:rPr>
        <w:t>км</w:t>
      </w:r>
      <w:proofErr w:type="gramEnd"/>
      <w:r w:rsidRPr="00FD7B07">
        <w:rPr>
          <w:rFonts w:ascii="Times New Roman" w:hAnsi="Times New Roman" w:cs="Times New Roman"/>
          <w:sz w:val="24"/>
          <w:szCs w:val="24"/>
        </w:rPr>
        <w:t>/м, в</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│pH</w:t>
      </w:r>
      <w:proofErr w:type="spellEnd"/>
      <w:r w:rsidRPr="00FD7B07">
        <w:rPr>
          <w:rFonts w:ascii="Times New Roman" w:hAnsi="Times New Roman" w:cs="Times New Roman"/>
          <w:sz w:val="24"/>
          <w:szCs w:val="24"/>
        </w:rPr>
        <w:t xml:space="preserve"> БПК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│том</w:t>
      </w:r>
      <w:proofErr w:type="spellEnd"/>
      <w:r w:rsidRPr="00FD7B07">
        <w:rPr>
          <w:rFonts w:ascii="Times New Roman" w:hAnsi="Times New Roman" w:cs="Times New Roman"/>
          <w:sz w:val="24"/>
          <w:szCs w:val="24"/>
        </w:rPr>
        <w:t xml:space="preserve"> числе от </w:t>
      </w:r>
      <w:proofErr w:type="gramStart"/>
      <w:r w:rsidRPr="00FD7B07">
        <w:rPr>
          <w:rFonts w:ascii="Times New Roman" w:hAnsi="Times New Roman" w:cs="Times New Roman"/>
          <w:sz w:val="24"/>
          <w:szCs w:val="24"/>
        </w:rPr>
        <w:t>водной</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│5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│растительности</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га</w:t>
      </w:r>
      <w:proofErr w:type="gramEnd"/>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│Взвешенные</w:t>
      </w:r>
      <w:proofErr w:type="spellEnd"/>
      <w:r w:rsidRPr="00FD7B07">
        <w:rPr>
          <w:rFonts w:ascii="Times New Roman" w:hAnsi="Times New Roman" w:cs="Times New Roman"/>
          <w:sz w:val="24"/>
          <w:szCs w:val="24"/>
        </w:rPr>
        <w:t xml:space="preserve"> вещества, мг/куб. дм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proofErr w:type="spellStart"/>
      <w:r w:rsidR="006B0346">
        <w:rPr>
          <w:rFonts w:ascii="Times New Roman" w:hAnsi="Times New Roman" w:cs="Times New Roman"/>
          <w:sz w:val="24"/>
          <w:szCs w:val="24"/>
        </w:rPr>
        <w:t>═══════════════════════</w:t>
      </w:r>
      <w:r w:rsidRPr="00FD7B07">
        <w:rPr>
          <w:rFonts w:ascii="Times New Roman" w:hAnsi="Times New Roman" w:cs="Times New Roman"/>
          <w:sz w:val="24"/>
          <w:szCs w:val="24"/>
        </w:rPr>
        <w:t>══┤Растворенный</w:t>
      </w:r>
      <w:proofErr w:type="spellEnd"/>
      <w:r w:rsidRPr="00FD7B07">
        <w:rPr>
          <w:rFonts w:ascii="Times New Roman" w:hAnsi="Times New Roman" w:cs="Times New Roman"/>
          <w:sz w:val="24"/>
          <w:szCs w:val="24"/>
        </w:rPr>
        <w:t xml:space="preserve"> кислород, мг/куб. дм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│Проведена</w:t>
      </w:r>
      <w:proofErr w:type="spellEnd"/>
      <w:r w:rsidRPr="00FD7B07">
        <w:rPr>
          <w:rFonts w:ascii="Times New Roman" w:hAnsi="Times New Roman" w:cs="Times New Roman"/>
          <w:sz w:val="24"/>
          <w:szCs w:val="24"/>
        </w:rPr>
        <w:t xml:space="preserve"> реконструкция </w:t>
      </w:r>
      <w:proofErr w:type="gramStart"/>
      <w:r w:rsidRPr="00FD7B07">
        <w:rPr>
          <w:rFonts w:ascii="Times New Roman" w:hAnsi="Times New Roman" w:cs="Times New Roman"/>
          <w:sz w:val="24"/>
          <w:szCs w:val="24"/>
        </w:rPr>
        <w:t>очистных</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│Кратность</w:t>
      </w:r>
      <w:proofErr w:type="spellEnd"/>
      <w:r w:rsidRPr="00FD7B07">
        <w:rPr>
          <w:rFonts w:ascii="Times New Roman" w:hAnsi="Times New Roman" w:cs="Times New Roman"/>
          <w:sz w:val="24"/>
          <w:szCs w:val="24"/>
        </w:rPr>
        <w:t xml:space="preserve"> превышения </w:t>
      </w:r>
      <w:proofErr w:type="spellStart"/>
      <w:r w:rsidRPr="00FD7B07">
        <w:rPr>
          <w:rFonts w:ascii="Times New Roman" w:hAnsi="Times New Roman" w:cs="Times New Roman"/>
          <w:sz w:val="24"/>
          <w:szCs w:val="24"/>
        </w:rPr>
        <w:t>рыбохозяйственных│</w:t>
      </w:r>
      <w:proofErr w:type="spellEnd"/>
    </w:p>
    <w:p w:rsidR="00FD7B07" w:rsidRPr="00FD7B07" w:rsidRDefault="00FD7B07" w:rsidP="006B0346">
      <w:pPr>
        <w:spacing w:after="0"/>
        <w:rPr>
          <w:rFonts w:ascii="Times New Roman" w:hAnsi="Times New Roman" w:cs="Times New Roman"/>
          <w:sz w:val="24"/>
          <w:szCs w:val="24"/>
        </w:rPr>
      </w:pPr>
      <w:proofErr w:type="spellStart"/>
      <w:proofErr w:type="gramStart"/>
      <w:r w:rsidRPr="00FD7B07">
        <w:rPr>
          <w:rFonts w:ascii="Times New Roman" w:hAnsi="Times New Roman" w:cs="Times New Roman"/>
          <w:sz w:val="24"/>
          <w:szCs w:val="24"/>
        </w:rPr>
        <w:t>│сооружений</w:t>
      </w:r>
      <w:proofErr w:type="spellEnd"/>
      <w:r w:rsidRPr="00FD7B07">
        <w:rPr>
          <w:rFonts w:ascii="Times New Roman" w:hAnsi="Times New Roman" w:cs="Times New Roman"/>
          <w:sz w:val="24"/>
          <w:szCs w:val="24"/>
        </w:rPr>
        <w:t xml:space="preserve">, наименование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│ПДК (май, июль, ноябрь, │</w:t>
      </w:r>
      <w:proofErr w:type="gramEnd"/>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w:t>
      </w:r>
      <w:r w:rsidR="00FD7B07" w:rsidRPr="00FD7B07">
        <w:rPr>
          <w:rFonts w:ascii="Times New Roman" w:hAnsi="Times New Roman" w:cs="Times New Roman"/>
          <w:sz w:val="24"/>
          <w:szCs w:val="24"/>
        </w:rPr>
        <w:t>═┤среднегодовая</w:t>
      </w:r>
      <w:proofErr w:type="spellEnd"/>
      <w:r w:rsidR="00FD7B07" w:rsidRPr="00FD7B07">
        <w:rPr>
          <w:rFonts w:ascii="Times New Roman" w:hAnsi="Times New Roman" w:cs="Times New Roman"/>
          <w:sz w:val="24"/>
          <w:szCs w:val="24"/>
        </w:rPr>
        <w:t>):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│Проведена</w:t>
      </w:r>
      <w:proofErr w:type="spellEnd"/>
      <w:r w:rsidRPr="00FD7B07">
        <w:rPr>
          <w:rFonts w:ascii="Times New Roman" w:hAnsi="Times New Roman" w:cs="Times New Roman"/>
          <w:sz w:val="24"/>
          <w:szCs w:val="24"/>
        </w:rPr>
        <w:t xml:space="preserve"> реконструкция ГТС, штук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азоту аммонийному, мг/куб. дм;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6B0346">
        <w:rPr>
          <w:rFonts w:ascii="Times New Roman" w:hAnsi="Times New Roman" w:cs="Times New Roman"/>
          <w:sz w:val="24"/>
          <w:szCs w:val="24"/>
        </w:rPr>
        <w:t>═══════════════════════</w:t>
      </w:r>
      <w:r w:rsidRPr="00FD7B07">
        <w:rPr>
          <w:rFonts w:ascii="Times New Roman" w:hAnsi="Times New Roman" w:cs="Times New Roman"/>
          <w:sz w:val="24"/>
          <w:szCs w:val="24"/>
        </w:rPr>
        <w:t>══┤- нитратам, мг/куб. дм;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│Сокращение</w:t>
      </w:r>
      <w:proofErr w:type="spellEnd"/>
      <w:r w:rsidRPr="00FD7B07">
        <w:rPr>
          <w:rFonts w:ascii="Times New Roman" w:hAnsi="Times New Roman" w:cs="Times New Roman"/>
          <w:sz w:val="24"/>
          <w:szCs w:val="24"/>
        </w:rPr>
        <w:t xml:space="preserve"> забора воды: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нитритам, мг/куб. дм;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из поверхностных источников,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фосфатам, мг/куб. дм;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│млн</w:t>
      </w:r>
      <w:proofErr w:type="spellEnd"/>
      <w:r w:rsidRPr="00FD7B07">
        <w:rPr>
          <w:rFonts w:ascii="Times New Roman" w:hAnsi="Times New Roman" w:cs="Times New Roman"/>
          <w:sz w:val="24"/>
          <w:szCs w:val="24"/>
        </w:rPr>
        <w:t xml:space="preserve">. куб. м;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хлоридам, мг/куб. дм;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из подземных источников, </w:t>
      </w:r>
      <w:proofErr w:type="spellStart"/>
      <w:proofErr w:type="gramStart"/>
      <w:r w:rsidRPr="00FD7B07">
        <w:rPr>
          <w:rFonts w:ascii="Times New Roman" w:hAnsi="Times New Roman" w:cs="Times New Roman"/>
          <w:sz w:val="24"/>
          <w:szCs w:val="24"/>
        </w:rPr>
        <w:t>млн</w:t>
      </w:r>
      <w:proofErr w:type="spellEnd"/>
      <w:proofErr w:type="gramEnd"/>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 ПАВ (в створах городских рек),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│куб</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м</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│мг</w:t>
      </w:r>
      <w:proofErr w:type="spellEnd"/>
      <w:r w:rsidRPr="00FD7B07">
        <w:rPr>
          <w:rFonts w:ascii="Times New Roman" w:hAnsi="Times New Roman" w:cs="Times New Roman"/>
          <w:sz w:val="24"/>
          <w:szCs w:val="24"/>
        </w:rPr>
        <w:t>/куб. дм; │</w:t>
      </w:r>
    </w:p>
    <w:p w:rsidR="00FD7B07" w:rsidRPr="00FD7B07" w:rsidRDefault="00FD7B07" w:rsidP="006B0346">
      <w:pPr>
        <w:spacing w:after="0"/>
        <w:rPr>
          <w:rFonts w:ascii="Times New Roman" w:hAnsi="Times New Roman" w:cs="Times New Roman"/>
          <w:sz w:val="24"/>
          <w:szCs w:val="24"/>
        </w:rPr>
      </w:pPr>
      <w:proofErr w:type="gramStart"/>
      <w:r w:rsidRPr="00FD7B07">
        <w:rPr>
          <w:rFonts w:ascii="Times New Roman" w:hAnsi="Times New Roman" w:cs="Times New Roman"/>
          <w:sz w:val="24"/>
          <w:szCs w:val="24"/>
        </w:rPr>
        <w:t>├═</w:t>
      </w:r>
      <w:r w:rsidR="006B0346">
        <w:rPr>
          <w:rFonts w:ascii="Times New Roman" w:hAnsi="Times New Roman" w:cs="Times New Roman"/>
          <w:sz w:val="24"/>
          <w:szCs w:val="24"/>
        </w:rPr>
        <w:t>═══════════════════════</w:t>
      </w:r>
      <w:r w:rsidRPr="00FD7B07">
        <w:rPr>
          <w:rFonts w:ascii="Times New Roman" w:hAnsi="Times New Roman" w:cs="Times New Roman"/>
          <w:sz w:val="24"/>
          <w:szCs w:val="24"/>
        </w:rPr>
        <w:t>═┤- нефтепродуктам (в створах городских │</w:t>
      </w:r>
      <w:proofErr w:type="gramEnd"/>
    </w:p>
    <w:p w:rsidR="00FD7B07" w:rsidRPr="00FD7B07" w:rsidRDefault="00FD7B07" w:rsidP="006B0346">
      <w:pPr>
        <w:spacing w:after="0"/>
        <w:rPr>
          <w:rFonts w:ascii="Times New Roman" w:hAnsi="Times New Roman" w:cs="Times New Roman"/>
          <w:sz w:val="24"/>
          <w:szCs w:val="24"/>
        </w:rPr>
      </w:pPr>
      <w:proofErr w:type="spellStart"/>
      <w:proofErr w:type="gramStart"/>
      <w:r w:rsidRPr="00FD7B07">
        <w:rPr>
          <w:rFonts w:ascii="Times New Roman" w:hAnsi="Times New Roman" w:cs="Times New Roman"/>
          <w:sz w:val="24"/>
          <w:szCs w:val="24"/>
        </w:rPr>
        <w:t>│Сокращение</w:t>
      </w:r>
      <w:proofErr w:type="spellEnd"/>
      <w:r w:rsidRPr="00FD7B07">
        <w:rPr>
          <w:rFonts w:ascii="Times New Roman" w:hAnsi="Times New Roman" w:cs="Times New Roman"/>
          <w:sz w:val="24"/>
          <w:szCs w:val="24"/>
        </w:rPr>
        <w:t xml:space="preserve"> сброса сточных вод:</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│рек</w:t>
      </w:r>
      <w:proofErr w:type="spellEnd"/>
      <w:r w:rsidRPr="00FD7B07">
        <w:rPr>
          <w:rFonts w:ascii="Times New Roman" w:hAnsi="Times New Roman" w:cs="Times New Roman"/>
          <w:sz w:val="24"/>
          <w:szCs w:val="24"/>
        </w:rPr>
        <w:t>), мг/куб. дм; │</w:t>
      </w:r>
      <w:proofErr w:type="gramEnd"/>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в поверхностные водоемы, млн.</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 сухой остаток, мг/куб. дм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│куб</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м</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на рельеф местности, млн. куб. м</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6B0346">
        <w:rPr>
          <w:rFonts w:ascii="Times New Roman" w:hAnsi="Times New Roman" w:cs="Times New Roman"/>
          <w:sz w:val="24"/>
          <w:szCs w:val="24"/>
        </w:rPr>
        <w:t>═══════════════════════════</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│Снижение</w:t>
      </w:r>
      <w:proofErr w:type="spellEnd"/>
      <w:r w:rsidRPr="00FD7B07">
        <w:rPr>
          <w:rFonts w:ascii="Times New Roman" w:hAnsi="Times New Roman" w:cs="Times New Roman"/>
          <w:sz w:val="24"/>
          <w:szCs w:val="24"/>
        </w:rPr>
        <w:t xml:space="preserve"> сброса </w:t>
      </w:r>
      <w:proofErr w:type="gramStart"/>
      <w:r w:rsidRPr="00FD7B07">
        <w:rPr>
          <w:rFonts w:ascii="Times New Roman" w:hAnsi="Times New Roman" w:cs="Times New Roman"/>
          <w:sz w:val="24"/>
          <w:szCs w:val="24"/>
        </w:rPr>
        <w:t>загрязненных</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│сточных</w:t>
      </w:r>
      <w:proofErr w:type="spellEnd"/>
      <w:r w:rsidRPr="00FD7B07">
        <w:rPr>
          <w:rFonts w:ascii="Times New Roman" w:hAnsi="Times New Roman" w:cs="Times New Roman"/>
          <w:sz w:val="24"/>
          <w:szCs w:val="24"/>
        </w:rPr>
        <w:t xml:space="preserve"> вод по сравнению </w:t>
      </w:r>
      <w:proofErr w:type="gramStart"/>
      <w:r w:rsidRPr="00FD7B07">
        <w:rPr>
          <w:rFonts w:ascii="Times New Roman" w:hAnsi="Times New Roman" w:cs="Times New Roman"/>
          <w:sz w:val="24"/>
          <w:szCs w:val="24"/>
        </w:rPr>
        <w:t>с</w:t>
      </w:r>
      <w:proofErr w:type="gramEnd"/>
      <w:r w:rsidRPr="00FD7B07">
        <w:rPr>
          <w:rFonts w:ascii="Times New Roman" w:hAnsi="Times New Roman" w:cs="Times New Roman"/>
          <w:sz w:val="24"/>
          <w:szCs w:val="24"/>
        </w:rPr>
        <w:t xml:space="preserve">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│предыдущим</w:t>
      </w:r>
      <w:proofErr w:type="spellEnd"/>
      <w:r w:rsidRPr="00FD7B07">
        <w:rPr>
          <w:rFonts w:ascii="Times New Roman" w:hAnsi="Times New Roman" w:cs="Times New Roman"/>
          <w:sz w:val="24"/>
          <w:szCs w:val="24"/>
        </w:rPr>
        <w:t xml:space="preserve"> годом, тыс. кв. м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│Увеличение</w:t>
      </w:r>
      <w:proofErr w:type="spellEnd"/>
      <w:r w:rsidRPr="00FD7B07">
        <w:rPr>
          <w:rFonts w:ascii="Times New Roman" w:hAnsi="Times New Roman" w:cs="Times New Roman"/>
          <w:sz w:val="24"/>
          <w:szCs w:val="24"/>
        </w:rPr>
        <w:t xml:space="preserve"> расходов воды в </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│Индекс</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сапробности</w:t>
      </w:r>
      <w:proofErr w:type="spellEnd"/>
      <w:r w:rsidRPr="00FD7B07">
        <w:rPr>
          <w:rFonts w:ascii="Times New Roman" w:hAnsi="Times New Roman" w:cs="Times New Roman"/>
          <w:sz w:val="24"/>
          <w:szCs w:val="24"/>
        </w:rPr>
        <w:t xml:space="preserve"> воды </w:t>
      </w:r>
      <w:proofErr w:type="gramStart"/>
      <w:r w:rsidRPr="00FD7B07">
        <w:rPr>
          <w:rFonts w:ascii="Times New Roman" w:hAnsi="Times New Roman" w:cs="Times New Roman"/>
          <w:sz w:val="24"/>
          <w:szCs w:val="24"/>
        </w:rPr>
        <w:t>по</w:t>
      </w:r>
      <w:proofErr w:type="gramEnd"/>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w:t>
      </w:r>
      <w:proofErr w:type="gramStart"/>
      <w:r w:rsidRPr="00FD7B07">
        <w:rPr>
          <w:rFonts w:ascii="Times New Roman" w:hAnsi="Times New Roman" w:cs="Times New Roman"/>
          <w:sz w:val="24"/>
          <w:szCs w:val="24"/>
        </w:rPr>
        <w:t>системах</w:t>
      </w:r>
      <w:proofErr w:type="spellEnd"/>
      <w:proofErr w:type="gramEnd"/>
      <w:r w:rsidRPr="00FD7B07">
        <w:rPr>
          <w:rFonts w:ascii="Times New Roman" w:hAnsi="Times New Roman" w:cs="Times New Roman"/>
          <w:sz w:val="24"/>
          <w:szCs w:val="24"/>
        </w:rPr>
        <w:t xml:space="preserve"> оборотного водоснабжения </w:t>
      </w:r>
      <w:r w:rsidR="006B0346">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│зоопланктону</w:t>
      </w:r>
      <w:proofErr w:type="spellEnd"/>
      <w:r w:rsidRPr="00FD7B07">
        <w:rPr>
          <w:rFonts w:ascii="Times New Roman" w:hAnsi="Times New Roman" w:cs="Times New Roman"/>
          <w:sz w:val="24"/>
          <w:szCs w:val="24"/>
        </w:rPr>
        <w:t xml:space="preserve"> и бентосу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│по</w:t>
      </w:r>
      <w:proofErr w:type="spellEnd"/>
      <w:r w:rsidRPr="00FD7B07">
        <w:rPr>
          <w:rFonts w:ascii="Times New Roman" w:hAnsi="Times New Roman" w:cs="Times New Roman"/>
          <w:sz w:val="24"/>
          <w:szCs w:val="24"/>
        </w:rPr>
        <w:t xml:space="preserve"> сравнению с предыдущим годом,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│тыс</w:t>
      </w:r>
      <w:proofErr w:type="spellEnd"/>
      <w:r w:rsidRPr="00FD7B07">
        <w:rPr>
          <w:rFonts w:ascii="Times New Roman" w:hAnsi="Times New Roman" w:cs="Times New Roman"/>
          <w:sz w:val="24"/>
          <w:szCs w:val="24"/>
        </w:rPr>
        <w:t xml:space="preserve">. кв. м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Показатели состояния почв</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│Ликвидировано</w:t>
      </w:r>
      <w:proofErr w:type="spellEnd"/>
      <w:r w:rsidRPr="00FD7B07">
        <w:rPr>
          <w:rFonts w:ascii="Times New Roman" w:hAnsi="Times New Roman" w:cs="Times New Roman"/>
          <w:sz w:val="24"/>
          <w:szCs w:val="24"/>
        </w:rPr>
        <w:t xml:space="preserve"> несанкционированных </w:t>
      </w:r>
      <w:proofErr w:type="spellStart"/>
      <w:r w:rsidRPr="00FD7B07">
        <w:rPr>
          <w:rFonts w:ascii="Times New Roman" w:hAnsi="Times New Roman" w:cs="Times New Roman"/>
          <w:sz w:val="24"/>
          <w:szCs w:val="24"/>
        </w:rPr>
        <w:t>│Содержание</w:t>
      </w:r>
      <w:proofErr w:type="spellEnd"/>
      <w:r w:rsidRPr="00FD7B07">
        <w:rPr>
          <w:rFonts w:ascii="Times New Roman" w:hAnsi="Times New Roman" w:cs="Times New Roman"/>
          <w:sz w:val="24"/>
          <w:szCs w:val="24"/>
        </w:rPr>
        <w:t xml:space="preserve"> гумуса, процентов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│свалок</w:t>
      </w:r>
      <w:proofErr w:type="spellEnd"/>
      <w:r w:rsidRPr="00FD7B07">
        <w:rPr>
          <w:rFonts w:ascii="Times New Roman" w:hAnsi="Times New Roman" w:cs="Times New Roman"/>
          <w:sz w:val="24"/>
          <w:szCs w:val="24"/>
        </w:rPr>
        <w:t xml:space="preserve">, штук </w:t>
      </w:r>
      <w:r w:rsidR="006B0346">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6B0346"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│Рекультивировано</w:t>
      </w:r>
      <w:proofErr w:type="spellEnd"/>
      <w:r w:rsidRPr="00FD7B07">
        <w:rPr>
          <w:rFonts w:ascii="Times New Roman" w:hAnsi="Times New Roman" w:cs="Times New Roman"/>
          <w:sz w:val="24"/>
          <w:szCs w:val="24"/>
        </w:rPr>
        <w:t xml:space="preserve"> нарушенных земель</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│pH</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актуальная</w:t>
      </w:r>
      <w:proofErr w:type="gramEnd"/>
      <w:r w:rsidRPr="00FD7B07">
        <w:rPr>
          <w:rFonts w:ascii="Times New Roman" w:hAnsi="Times New Roman" w:cs="Times New Roman"/>
          <w:sz w:val="24"/>
          <w:szCs w:val="24"/>
        </w:rPr>
        <w:t>/потенциальная);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│(карьеров), штук,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в том числе:</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│Содержание</w:t>
      </w:r>
      <w:proofErr w:type="spellEnd"/>
      <w:r w:rsidRPr="00FD7B07">
        <w:rPr>
          <w:rFonts w:ascii="Times New Roman" w:hAnsi="Times New Roman" w:cs="Times New Roman"/>
          <w:sz w:val="24"/>
          <w:szCs w:val="24"/>
        </w:rPr>
        <w:t xml:space="preserve"> подвижного фосфора,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горнотехнический этап, штук,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│(по </w:t>
      </w:r>
      <w:proofErr w:type="spellStart"/>
      <w:r w:rsidRPr="00FD7B07">
        <w:rPr>
          <w:rFonts w:ascii="Times New Roman" w:hAnsi="Times New Roman" w:cs="Times New Roman"/>
          <w:sz w:val="24"/>
          <w:szCs w:val="24"/>
        </w:rPr>
        <w:t>Чирикову</w:t>
      </w:r>
      <w:proofErr w:type="spellEnd"/>
      <w:r w:rsidRPr="00FD7B07">
        <w:rPr>
          <w:rFonts w:ascii="Times New Roman" w:hAnsi="Times New Roman" w:cs="Times New Roman"/>
          <w:sz w:val="24"/>
          <w:szCs w:val="24"/>
        </w:rPr>
        <w:t>), мг/кг;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биологический этап, штук,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│Содержание</w:t>
      </w:r>
      <w:proofErr w:type="spellEnd"/>
      <w:r w:rsidRPr="00FD7B07">
        <w:rPr>
          <w:rFonts w:ascii="Times New Roman" w:hAnsi="Times New Roman" w:cs="Times New Roman"/>
          <w:sz w:val="24"/>
          <w:szCs w:val="24"/>
        </w:rPr>
        <w:t xml:space="preserve"> обменного калия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lastRenderedPageBreak/>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│(по </w:t>
      </w:r>
      <w:proofErr w:type="spellStart"/>
      <w:r w:rsidRPr="00FD7B07">
        <w:rPr>
          <w:rFonts w:ascii="Times New Roman" w:hAnsi="Times New Roman" w:cs="Times New Roman"/>
          <w:sz w:val="24"/>
          <w:szCs w:val="24"/>
        </w:rPr>
        <w:t>Мачигину</w:t>
      </w:r>
      <w:proofErr w:type="spellEnd"/>
      <w:r w:rsidRPr="00FD7B07">
        <w:rPr>
          <w:rFonts w:ascii="Times New Roman" w:hAnsi="Times New Roman" w:cs="Times New Roman"/>
          <w:sz w:val="24"/>
          <w:szCs w:val="24"/>
        </w:rPr>
        <w:t>/</w:t>
      </w:r>
      <w:proofErr w:type="spellStart"/>
      <w:r w:rsidRPr="00FD7B07">
        <w:rPr>
          <w:rFonts w:ascii="Times New Roman" w:hAnsi="Times New Roman" w:cs="Times New Roman"/>
          <w:sz w:val="24"/>
          <w:szCs w:val="24"/>
        </w:rPr>
        <w:t>Чирикову</w:t>
      </w:r>
      <w:proofErr w:type="spellEnd"/>
      <w:r w:rsidRPr="00FD7B07">
        <w:rPr>
          <w:rFonts w:ascii="Times New Roman" w:hAnsi="Times New Roman" w:cs="Times New Roman"/>
          <w:sz w:val="24"/>
          <w:szCs w:val="24"/>
        </w:rPr>
        <w:t>), мг/кг;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│Содержание</w:t>
      </w:r>
      <w:proofErr w:type="spellEnd"/>
      <w:r w:rsidRPr="00FD7B07">
        <w:rPr>
          <w:rFonts w:ascii="Times New Roman" w:hAnsi="Times New Roman" w:cs="Times New Roman"/>
          <w:sz w:val="24"/>
          <w:szCs w:val="24"/>
        </w:rPr>
        <w:t xml:space="preserve"> легкогидролизуемого азота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│(по </w:t>
      </w:r>
      <w:proofErr w:type="spellStart"/>
      <w:r w:rsidRPr="00FD7B07">
        <w:rPr>
          <w:rFonts w:ascii="Times New Roman" w:hAnsi="Times New Roman" w:cs="Times New Roman"/>
          <w:sz w:val="24"/>
          <w:szCs w:val="24"/>
        </w:rPr>
        <w:t>Корнфилду</w:t>
      </w:r>
      <w:proofErr w:type="spellEnd"/>
      <w:r w:rsidRPr="00FD7B07">
        <w:rPr>
          <w:rFonts w:ascii="Times New Roman" w:hAnsi="Times New Roman" w:cs="Times New Roman"/>
          <w:sz w:val="24"/>
          <w:szCs w:val="24"/>
        </w:rPr>
        <w:t>), мг/кг;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│Суммарный</w:t>
      </w:r>
      <w:proofErr w:type="spellEnd"/>
      <w:r w:rsidRPr="00FD7B07">
        <w:rPr>
          <w:rFonts w:ascii="Times New Roman" w:hAnsi="Times New Roman" w:cs="Times New Roman"/>
          <w:sz w:val="24"/>
          <w:szCs w:val="24"/>
        </w:rPr>
        <w:t xml:space="preserve"> показатель загрязнения (Z</w:t>
      </w:r>
      <w:proofErr w:type="gramStart"/>
      <w:r w:rsidRPr="00FD7B07">
        <w:rPr>
          <w:rFonts w:ascii="Times New Roman" w:hAnsi="Times New Roman" w:cs="Times New Roman"/>
          <w:sz w:val="24"/>
          <w:szCs w:val="24"/>
        </w:rPr>
        <w:t xml:space="preserve"> )</w:t>
      </w:r>
      <w:proofErr w:type="gramEnd"/>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│c</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│Сокращение</w:t>
      </w:r>
      <w:proofErr w:type="spellEnd"/>
      <w:r w:rsidRPr="00FD7B07">
        <w:rPr>
          <w:rFonts w:ascii="Times New Roman" w:hAnsi="Times New Roman" w:cs="Times New Roman"/>
          <w:sz w:val="24"/>
          <w:szCs w:val="24"/>
        </w:rPr>
        <w:t xml:space="preserve"> стока наносов с водосбора </w:t>
      </w:r>
      <w:proofErr w:type="spellStart"/>
      <w:proofErr w:type="gramStart"/>
      <w:r w:rsidRPr="00FD7B07">
        <w:rPr>
          <w:rFonts w:ascii="Times New Roman" w:hAnsi="Times New Roman" w:cs="Times New Roman"/>
          <w:sz w:val="24"/>
          <w:szCs w:val="24"/>
        </w:rPr>
        <w:t>с</w:t>
      </w:r>
      <w:proofErr w:type="gramEnd"/>
      <w:r w:rsidRPr="00FD7B07">
        <w:rPr>
          <w:rFonts w:ascii="Times New Roman" w:hAnsi="Times New Roman" w:cs="Times New Roman"/>
          <w:sz w:val="24"/>
          <w:szCs w:val="24"/>
        </w:rPr>
        <w:t>│</w:t>
      </w:r>
      <w:proofErr w:type="spellEnd"/>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│пашни</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т/га │</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Показатели лесистости бассейна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облесенной</w:t>
      </w:r>
      <w:proofErr w:type="spellEnd"/>
      <w:r w:rsidRPr="00FD7B07">
        <w:rPr>
          <w:rFonts w:ascii="Times New Roman" w:hAnsi="Times New Roman" w:cs="Times New Roman"/>
          <w:sz w:val="24"/>
          <w:szCs w:val="24"/>
        </w:rPr>
        <w:t xml:space="preserve"> территории, </w:t>
      </w:r>
      <w:proofErr w:type="gramStart"/>
      <w:r w:rsidRPr="00FD7B07">
        <w:rPr>
          <w:rFonts w:ascii="Times New Roman" w:hAnsi="Times New Roman" w:cs="Times New Roman"/>
          <w:sz w:val="24"/>
          <w:szCs w:val="24"/>
        </w:rPr>
        <w:t>га</w:t>
      </w:r>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│Приживаемость</w:t>
      </w:r>
      <w:proofErr w:type="spellEnd"/>
      <w:r w:rsidRPr="00FD7B07">
        <w:rPr>
          <w:rFonts w:ascii="Times New Roman" w:hAnsi="Times New Roman" w:cs="Times New Roman"/>
          <w:sz w:val="24"/>
          <w:szCs w:val="24"/>
        </w:rPr>
        <w:t xml:space="preserve"> лесных насаждений,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proofErr w:type="spellStart"/>
      <w:r w:rsidR="00B17051">
        <w:rPr>
          <w:rFonts w:ascii="Times New Roman" w:hAnsi="Times New Roman" w:cs="Times New Roman"/>
          <w:sz w:val="24"/>
          <w:szCs w:val="24"/>
        </w:rPr>
        <w:t>════════════════════════</w:t>
      </w:r>
      <w:r w:rsidRPr="00FD7B07">
        <w:rPr>
          <w:rFonts w:ascii="Times New Roman" w:hAnsi="Times New Roman" w:cs="Times New Roman"/>
          <w:sz w:val="24"/>
          <w:szCs w:val="24"/>
        </w:rPr>
        <w:t>══┤процентов</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посадки лесных культур, </w:t>
      </w:r>
      <w:proofErr w:type="gramStart"/>
      <w:r w:rsidRPr="00FD7B07">
        <w:rPr>
          <w:rFonts w:ascii="Times New Roman" w:hAnsi="Times New Roman" w:cs="Times New Roman"/>
          <w:sz w:val="24"/>
          <w:szCs w:val="24"/>
        </w:rPr>
        <w:t>га</w:t>
      </w:r>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на склонах более 10 градусов, </w:t>
      </w:r>
      <w:proofErr w:type="gramStart"/>
      <w:r w:rsidRPr="00FD7B07">
        <w:rPr>
          <w:rFonts w:ascii="Times New Roman" w:hAnsi="Times New Roman" w:cs="Times New Roman"/>
          <w:sz w:val="24"/>
          <w:szCs w:val="24"/>
        </w:rPr>
        <w:t>га</w:t>
      </w:r>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w:t>
      </w:r>
      <w:proofErr w:type="spellEnd"/>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в </w:t>
      </w:r>
      <w:proofErr w:type="spellStart"/>
      <w:r w:rsidRPr="00FD7B07">
        <w:rPr>
          <w:rFonts w:ascii="Times New Roman" w:hAnsi="Times New Roman" w:cs="Times New Roman"/>
          <w:sz w:val="24"/>
          <w:szCs w:val="24"/>
        </w:rPr>
        <w:t>водоохранных</w:t>
      </w:r>
      <w:proofErr w:type="spellEnd"/>
      <w:r w:rsidRPr="00FD7B07">
        <w:rPr>
          <w:rFonts w:ascii="Times New Roman" w:hAnsi="Times New Roman" w:cs="Times New Roman"/>
          <w:sz w:val="24"/>
          <w:szCs w:val="24"/>
        </w:rPr>
        <w:t xml:space="preserve"> зонах рек, </w:t>
      </w:r>
      <w:proofErr w:type="gramStart"/>
      <w:r w:rsidRPr="00FD7B07">
        <w:rPr>
          <w:rFonts w:ascii="Times New Roman" w:hAnsi="Times New Roman" w:cs="Times New Roman"/>
          <w:sz w:val="24"/>
          <w:szCs w:val="24"/>
        </w:rPr>
        <w:t>га</w:t>
      </w:r>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почвозащитных лесополос,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│Показатели</w:t>
      </w:r>
      <w:proofErr w:type="spellEnd"/>
      <w:r w:rsidRPr="00FD7B07">
        <w:rPr>
          <w:rFonts w:ascii="Times New Roman" w:hAnsi="Times New Roman" w:cs="Times New Roman"/>
          <w:sz w:val="24"/>
          <w:szCs w:val="24"/>
        </w:rPr>
        <w:t xml:space="preserve"> выполнения программы </w:t>
      </w:r>
      <w:proofErr w:type="spellStart"/>
      <w:r w:rsidRPr="00FD7B07">
        <w:rPr>
          <w:rFonts w:ascii="Times New Roman" w:hAnsi="Times New Roman" w:cs="Times New Roman"/>
          <w:sz w:val="24"/>
          <w:szCs w:val="24"/>
        </w:rPr>
        <w:t>биологизации</w:t>
      </w:r>
      <w:proofErr w:type="spellEnd"/>
      <w:r w:rsidRPr="00FD7B07">
        <w:rPr>
          <w:rFonts w:ascii="Times New Roman" w:hAnsi="Times New Roman" w:cs="Times New Roman"/>
          <w:sz w:val="24"/>
          <w:szCs w:val="24"/>
        </w:rPr>
        <w:t xml:space="preserve"> земледелия в бассейне реки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земель, залуженных</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│Медопродуктивность</w:t>
      </w:r>
      <w:proofErr w:type="spellEnd"/>
      <w:r w:rsidRPr="00FD7B07">
        <w:rPr>
          <w:rFonts w:ascii="Times New Roman" w:hAnsi="Times New Roman" w:cs="Times New Roman"/>
          <w:sz w:val="24"/>
          <w:szCs w:val="24"/>
        </w:rPr>
        <w:t>, кг/га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│травосмесями</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севооборотов, га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│в</w:t>
      </w:r>
      <w:proofErr w:type="spellEnd"/>
      <w:r w:rsidRPr="00FD7B07">
        <w:rPr>
          <w:rFonts w:ascii="Times New Roman" w:hAnsi="Times New Roman" w:cs="Times New Roman"/>
          <w:sz w:val="24"/>
          <w:szCs w:val="24"/>
        </w:rPr>
        <w:t xml:space="preserve"> том числе: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│Густота</w:t>
      </w:r>
      <w:proofErr w:type="spellEnd"/>
      <w:r w:rsidRPr="00FD7B07">
        <w:rPr>
          <w:rFonts w:ascii="Times New Roman" w:hAnsi="Times New Roman" w:cs="Times New Roman"/>
          <w:sz w:val="24"/>
          <w:szCs w:val="24"/>
        </w:rPr>
        <w:t xml:space="preserve"> грунтовых дорог в пределах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площадь посева многолетних трав,</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│природных</w:t>
      </w:r>
      <w:proofErr w:type="spellEnd"/>
      <w:r w:rsidRPr="00FD7B07">
        <w:rPr>
          <w:rFonts w:ascii="Times New Roman" w:hAnsi="Times New Roman" w:cs="Times New Roman"/>
          <w:sz w:val="24"/>
          <w:szCs w:val="24"/>
        </w:rPr>
        <w:t xml:space="preserve"> кормовых угодий, отклонение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│га</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│от</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рекомендованной</w:t>
      </w:r>
      <w:proofErr w:type="gramEnd"/>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площадь посева </w:t>
      </w:r>
      <w:proofErr w:type="spellStart"/>
      <w:r w:rsidRPr="00FD7B07">
        <w:rPr>
          <w:rFonts w:ascii="Times New Roman" w:hAnsi="Times New Roman" w:cs="Times New Roman"/>
          <w:sz w:val="24"/>
          <w:szCs w:val="24"/>
        </w:rPr>
        <w:t>сидеральных</w:t>
      </w:r>
      <w:proofErr w:type="spell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│культур</w:t>
      </w:r>
      <w:proofErr w:type="spellEnd"/>
      <w:r w:rsidRPr="00FD7B07">
        <w:rPr>
          <w:rFonts w:ascii="Times New Roman" w:hAnsi="Times New Roman" w:cs="Times New Roman"/>
          <w:sz w:val="24"/>
          <w:szCs w:val="24"/>
        </w:rPr>
        <w:t xml:space="preserve">,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 площадь посева </w:t>
      </w:r>
      <w:proofErr w:type="spellStart"/>
      <w:r w:rsidRPr="00FD7B07">
        <w:rPr>
          <w:rFonts w:ascii="Times New Roman" w:hAnsi="Times New Roman" w:cs="Times New Roman"/>
          <w:sz w:val="24"/>
          <w:szCs w:val="24"/>
        </w:rPr>
        <w:t>энтомофильных</w:t>
      </w:r>
      <w:proofErr w:type="spell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│(медоносных) культур,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площадь залуженных водосбросов,</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w:t>
      </w:r>
      <w:proofErr w:type="gramStart"/>
      <w:r w:rsidRPr="00FD7B07">
        <w:rPr>
          <w:rFonts w:ascii="Times New Roman" w:hAnsi="Times New Roman" w:cs="Times New Roman"/>
          <w:sz w:val="24"/>
          <w:szCs w:val="24"/>
        </w:rPr>
        <w:t>га</w:t>
      </w:r>
      <w:proofErr w:type="spellEnd"/>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земель под консервацией</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 xml:space="preserve">│(залежью),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│Открыто</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пчелопарков</w:t>
      </w:r>
      <w:proofErr w:type="spellEnd"/>
      <w:r w:rsidRPr="00FD7B07">
        <w:rPr>
          <w:rFonts w:ascii="Times New Roman" w:hAnsi="Times New Roman" w:cs="Times New Roman"/>
          <w:sz w:val="24"/>
          <w:szCs w:val="24"/>
        </w:rPr>
        <w:t xml:space="preserve">, штук, </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│Показатели</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биоразнообразия</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│Доля</w:t>
      </w:r>
      <w:proofErr w:type="spellEnd"/>
      <w:r w:rsidRPr="00FD7B07">
        <w:rPr>
          <w:rFonts w:ascii="Times New Roman" w:hAnsi="Times New Roman" w:cs="Times New Roman"/>
          <w:sz w:val="24"/>
          <w:szCs w:val="24"/>
        </w:rPr>
        <w:t xml:space="preserve"> земель особо охраняемых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│Плотность</w:t>
      </w:r>
      <w:proofErr w:type="spellEnd"/>
      <w:r w:rsidRPr="00FD7B07">
        <w:rPr>
          <w:rFonts w:ascii="Times New Roman" w:hAnsi="Times New Roman" w:cs="Times New Roman"/>
          <w:sz w:val="24"/>
          <w:szCs w:val="24"/>
        </w:rPr>
        <w:t xml:space="preserve"> популяции индикаторных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│природных</w:t>
      </w:r>
      <w:proofErr w:type="spellEnd"/>
      <w:r w:rsidRPr="00FD7B07">
        <w:rPr>
          <w:rFonts w:ascii="Times New Roman" w:hAnsi="Times New Roman" w:cs="Times New Roman"/>
          <w:sz w:val="24"/>
          <w:szCs w:val="24"/>
        </w:rPr>
        <w:t xml:space="preserve"> территорий (ООПТ),</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│групп</w:t>
      </w:r>
      <w:proofErr w:type="spellEnd"/>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│процентов</w:t>
      </w:r>
      <w:proofErr w:type="spell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 шмели, особей/тыс. га;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│ООПТ регионального значения, штук,</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хищные птицы, особей/тыс. га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w:t>
      </w:r>
      <w:proofErr w:type="gramStart"/>
      <w:r w:rsidRPr="00FD7B07">
        <w:rPr>
          <w:rFonts w:ascii="Times New Roman" w:hAnsi="Times New Roman" w:cs="Times New Roman"/>
          <w:sz w:val="24"/>
          <w:szCs w:val="24"/>
        </w:rPr>
        <w:t>га</w:t>
      </w:r>
      <w:proofErr w:type="spellEnd"/>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lastRenderedPageBreak/>
        <w:t xml:space="preserve">│ООПТ местного значения, штук, </w:t>
      </w:r>
      <w:proofErr w:type="gramStart"/>
      <w:r w:rsidRPr="00FD7B07">
        <w:rPr>
          <w:rFonts w:ascii="Times New Roman" w:hAnsi="Times New Roman" w:cs="Times New Roman"/>
          <w:sz w:val="24"/>
          <w:szCs w:val="24"/>
        </w:rPr>
        <w:t>га</w:t>
      </w:r>
      <w:proofErr w:type="gram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│Рыбопродуктивность</w:t>
      </w:r>
      <w:proofErr w:type="spellEnd"/>
      <w:r w:rsidRPr="00FD7B07">
        <w:rPr>
          <w:rFonts w:ascii="Times New Roman" w:hAnsi="Times New Roman" w:cs="Times New Roman"/>
          <w:sz w:val="24"/>
          <w:szCs w:val="24"/>
        </w:rPr>
        <w:t>, кг/га │</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proofErr w:type="gramStart"/>
      <w:r w:rsidRPr="00FD7B07">
        <w:rPr>
          <w:rFonts w:ascii="Times New Roman" w:hAnsi="Times New Roman" w:cs="Times New Roman"/>
          <w:sz w:val="24"/>
          <w:szCs w:val="24"/>
        </w:rPr>
        <w:t>│Открыто</w:t>
      </w:r>
      <w:proofErr w:type="spellEnd"/>
      <w:r w:rsidRPr="00FD7B07">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дичепитомников</w:t>
      </w:r>
      <w:proofErr w:type="spellEnd"/>
      <w:r w:rsidRPr="00FD7B07">
        <w:rPr>
          <w:rFonts w:ascii="Times New Roman" w:hAnsi="Times New Roman" w:cs="Times New Roman"/>
          <w:sz w:val="24"/>
          <w:szCs w:val="24"/>
        </w:rPr>
        <w:t xml:space="preserve">, штук, га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│Показатель</w:t>
      </w:r>
      <w:proofErr w:type="spellEnd"/>
      <w:r w:rsidRPr="00FD7B07">
        <w:rPr>
          <w:rFonts w:ascii="Times New Roman" w:hAnsi="Times New Roman" w:cs="Times New Roman"/>
          <w:sz w:val="24"/>
          <w:szCs w:val="24"/>
        </w:rPr>
        <w:t xml:space="preserve"> "Конкретная флора" (общее │</w:t>
      </w:r>
      <w:proofErr w:type="gramEnd"/>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│Площадь</w:t>
      </w:r>
      <w:proofErr w:type="spellEnd"/>
      <w:r w:rsidRPr="00FD7B07">
        <w:rPr>
          <w:rFonts w:ascii="Times New Roman" w:hAnsi="Times New Roman" w:cs="Times New Roman"/>
          <w:sz w:val="24"/>
          <w:szCs w:val="24"/>
        </w:rPr>
        <w:t xml:space="preserve"> ремизов (убежищ для дичи),</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│число</w:t>
      </w:r>
      <w:proofErr w:type="spellEnd"/>
      <w:r w:rsidRPr="00FD7B07">
        <w:rPr>
          <w:rFonts w:ascii="Times New Roman" w:hAnsi="Times New Roman" w:cs="Times New Roman"/>
          <w:sz w:val="24"/>
          <w:szCs w:val="24"/>
        </w:rPr>
        <w:t xml:space="preserve"> видов, зарегистрированных </w:t>
      </w:r>
      <w:proofErr w:type="gramStart"/>
      <w:r w:rsidRPr="00FD7B07">
        <w:rPr>
          <w:rFonts w:ascii="Times New Roman" w:hAnsi="Times New Roman" w:cs="Times New Roman"/>
          <w:sz w:val="24"/>
          <w:szCs w:val="24"/>
        </w:rPr>
        <w:t>на</w:t>
      </w:r>
      <w:proofErr w:type="gramEnd"/>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│га</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│контрольных</w:t>
      </w:r>
      <w:proofErr w:type="spellEnd"/>
      <w:r w:rsidRPr="00FD7B07">
        <w:rPr>
          <w:rFonts w:ascii="Times New Roman" w:hAnsi="Times New Roman" w:cs="Times New Roman"/>
          <w:sz w:val="24"/>
          <w:szCs w:val="24"/>
        </w:rPr>
        <w:t xml:space="preserve"> участках - не менее 5 </w:t>
      </w:r>
      <w:proofErr w:type="gramStart"/>
      <w:r w:rsidRPr="00FD7B07">
        <w:rPr>
          <w:rFonts w:ascii="Times New Roman" w:hAnsi="Times New Roman" w:cs="Times New Roman"/>
          <w:sz w:val="24"/>
          <w:szCs w:val="24"/>
        </w:rPr>
        <w:t>по</w:t>
      </w:r>
      <w:proofErr w:type="gramEnd"/>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│100 кв. м)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B17051" w:rsidP="006B0346">
      <w:pPr>
        <w:spacing w:after="0"/>
        <w:rPr>
          <w:rFonts w:ascii="Times New Roman" w:hAnsi="Times New Roman" w:cs="Times New Roman"/>
          <w:sz w:val="24"/>
          <w:szCs w:val="24"/>
        </w:rPr>
      </w:pPr>
      <w:r>
        <w:rPr>
          <w:rFonts w:ascii="Times New Roman" w:hAnsi="Times New Roman" w:cs="Times New Roman"/>
          <w:sz w:val="24"/>
          <w:szCs w:val="24"/>
        </w:rPr>
        <w:t>├══════════════════════════┴═══════════</w:t>
      </w:r>
      <w:r w:rsidR="00FD7B07"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Показатели экологической комфортности территории</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│Обустроено</w:t>
      </w:r>
      <w:proofErr w:type="spellEnd"/>
      <w:r w:rsidRPr="00FD7B07">
        <w:rPr>
          <w:rFonts w:ascii="Times New Roman" w:hAnsi="Times New Roman" w:cs="Times New Roman"/>
          <w:sz w:val="24"/>
          <w:szCs w:val="24"/>
        </w:rPr>
        <w:t xml:space="preserve"> рекреационных зон, штук</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│Уровень</w:t>
      </w:r>
      <w:proofErr w:type="spellEnd"/>
      <w:r w:rsidRPr="00FD7B07">
        <w:rPr>
          <w:rFonts w:ascii="Times New Roman" w:hAnsi="Times New Roman" w:cs="Times New Roman"/>
          <w:sz w:val="24"/>
          <w:szCs w:val="24"/>
        </w:rPr>
        <w:t xml:space="preserve"> естественной убыли населения,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│Разработано</w:t>
      </w:r>
      <w:proofErr w:type="spellEnd"/>
      <w:r w:rsidRPr="00FD7B07">
        <w:rPr>
          <w:rFonts w:ascii="Times New Roman" w:hAnsi="Times New Roman" w:cs="Times New Roman"/>
          <w:sz w:val="24"/>
          <w:szCs w:val="24"/>
        </w:rPr>
        <w:t xml:space="preserve"> новых туристических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│промилле</w:t>
      </w:r>
      <w:proofErr w:type="spellEnd"/>
      <w:r w:rsidR="00B17051">
        <w:rPr>
          <w:rFonts w:ascii="Times New Roman" w:hAnsi="Times New Roman" w:cs="Times New Roman"/>
          <w:sz w:val="24"/>
          <w:szCs w:val="24"/>
        </w:rPr>
        <w:t xml:space="preserve">                                                     </w:t>
      </w:r>
      <w:r w:rsidRPr="00FD7B07">
        <w:rPr>
          <w:rFonts w:ascii="Times New Roman" w:hAnsi="Times New Roman" w:cs="Times New Roman"/>
          <w:sz w:val="24"/>
          <w:szCs w:val="24"/>
        </w:rPr>
        <w:t xml:space="preserve"> │</w:t>
      </w:r>
    </w:p>
    <w:p w:rsidR="00FD7B07" w:rsidRPr="00FD7B07" w:rsidRDefault="00FD7B07" w:rsidP="006B0346">
      <w:pPr>
        <w:spacing w:after="0"/>
        <w:rPr>
          <w:rFonts w:ascii="Times New Roman" w:hAnsi="Times New Roman" w:cs="Times New Roman"/>
          <w:sz w:val="24"/>
          <w:szCs w:val="24"/>
        </w:rPr>
      </w:pPr>
      <w:proofErr w:type="spellStart"/>
      <w:r w:rsidRPr="00FD7B07">
        <w:rPr>
          <w:rFonts w:ascii="Times New Roman" w:hAnsi="Times New Roman" w:cs="Times New Roman"/>
          <w:sz w:val="24"/>
          <w:szCs w:val="24"/>
        </w:rPr>
        <w:t>│маршрутов</w:t>
      </w:r>
      <w:proofErr w:type="spellEnd"/>
      <w:r w:rsidRPr="00FD7B07">
        <w:rPr>
          <w:rFonts w:ascii="Times New Roman" w:hAnsi="Times New Roman" w:cs="Times New Roman"/>
          <w:sz w:val="24"/>
          <w:szCs w:val="24"/>
        </w:rPr>
        <w:t xml:space="preserve">, штук, </w:t>
      </w:r>
      <w:proofErr w:type="gramStart"/>
      <w:r w:rsidRPr="00FD7B07">
        <w:rPr>
          <w:rFonts w:ascii="Times New Roman" w:hAnsi="Times New Roman" w:cs="Times New Roman"/>
          <w:sz w:val="24"/>
          <w:szCs w:val="24"/>
        </w:rPr>
        <w:t>км</w:t>
      </w:r>
      <w:proofErr w:type="gram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│Естественный</w:t>
      </w:r>
      <w:proofErr w:type="spellEnd"/>
      <w:r w:rsidRPr="00FD7B07">
        <w:rPr>
          <w:rFonts w:ascii="Times New Roman" w:hAnsi="Times New Roman" w:cs="Times New Roman"/>
          <w:sz w:val="24"/>
          <w:szCs w:val="24"/>
        </w:rPr>
        <w:t xml:space="preserve"> прирост населения,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│промилле</w:t>
      </w:r>
      <w:proofErr w:type="spellEnd"/>
      <w:r w:rsidRPr="00FD7B07">
        <w:rPr>
          <w:rFonts w:ascii="Times New Roman" w:hAnsi="Times New Roman" w:cs="Times New Roman"/>
          <w:sz w:val="24"/>
          <w:szCs w:val="24"/>
        </w:rPr>
        <w:t xml:space="preserve"> </w:t>
      </w:r>
      <w:r w:rsidR="00B17051">
        <w:rPr>
          <w:rFonts w:ascii="Times New Roman" w:hAnsi="Times New Roman" w:cs="Times New Roman"/>
          <w:sz w:val="24"/>
          <w:szCs w:val="24"/>
        </w:rPr>
        <w:t xml:space="preserve">                                                     </w:t>
      </w:r>
      <w:r w:rsidRPr="00FD7B07">
        <w:rPr>
          <w:rFonts w:ascii="Times New Roman" w:hAnsi="Times New Roman" w:cs="Times New Roman"/>
          <w:sz w:val="24"/>
          <w:szCs w:val="24"/>
        </w:rPr>
        <w:t>│</w:t>
      </w:r>
    </w:p>
    <w:p w:rsidR="00FD7B07" w:rsidRP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 xml:space="preserve">                                                                            </w:t>
      </w:r>
      <w:proofErr w:type="spellStart"/>
      <w:r w:rsidRPr="00FD7B07">
        <w:rPr>
          <w:rFonts w:ascii="Times New Roman" w:hAnsi="Times New Roman" w:cs="Times New Roman"/>
          <w:sz w:val="24"/>
          <w:szCs w:val="24"/>
        </w:rPr>
        <w:t>│Рекреационная</w:t>
      </w:r>
      <w:proofErr w:type="spellEnd"/>
      <w:r w:rsidRPr="00FD7B07">
        <w:rPr>
          <w:rFonts w:ascii="Times New Roman" w:hAnsi="Times New Roman" w:cs="Times New Roman"/>
          <w:sz w:val="24"/>
          <w:szCs w:val="24"/>
        </w:rPr>
        <w:t xml:space="preserve"> нагрузка, чел./</w:t>
      </w:r>
      <w:proofErr w:type="gramStart"/>
      <w:r w:rsidRPr="00FD7B07">
        <w:rPr>
          <w:rFonts w:ascii="Times New Roman" w:hAnsi="Times New Roman" w:cs="Times New Roman"/>
          <w:sz w:val="24"/>
          <w:szCs w:val="24"/>
        </w:rPr>
        <w:t>га</w:t>
      </w:r>
      <w:proofErr w:type="gramEnd"/>
      <w:r w:rsidRPr="00FD7B07">
        <w:rPr>
          <w:rFonts w:ascii="Times New Roman" w:hAnsi="Times New Roman" w:cs="Times New Roman"/>
          <w:sz w:val="24"/>
          <w:szCs w:val="24"/>
        </w:rPr>
        <w:t xml:space="preserve"> │</w:t>
      </w:r>
    </w:p>
    <w:p w:rsidR="00FD7B07" w:rsidRDefault="00FD7B07" w:rsidP="006B0346">
      <w:pPr>
        <w:spacing w:after="0"/>
        <w:rPr>
          <w:rFonts w:ascii="Times New Roman" w:hAnsi="Times New Roman" w:cs="Times New Roman"/>
          <w:sz w:val="24"/>
          <w:szCs w:val="24"/>
        </w:rPr>
      </w:pPr>
      <w:r w:rsidRPr="00FD7B07">
        <w:rPr>
          <w:rFonts w:ascii="Times New Roman" w:hAnsi="Times New Roman" w:cs="Times New Roman"/>
          <w:sz w:val="24"/>
          <w:szCs w:val="24"/>
        </w:rPr>
        <w:t>└══</w:t>
      </w:r>
      <w:r w:rsidR="00B17051">
        <w:rPr>
          <w:rFonts w:ascii="Times New Roman" w:hAnsi="Times New Roman" w:cs="Times New Roman"/>
          <w:sz w:val="24"/>
          <w:szCs w:val="24"/>
        </w:rPr>
        <w:t>═════════════════════════┴════</w:t>
      </w:r>
      <w:r w:rsidRPr="00FD7B07">
        <w:rPr>
          <w:rFonts w:ascii="Times New Roman" w:hAnsi="Times New Roman" w:cs="Times New Roman"/>
          <w:sz w:val="24"/>
          <w:szCs w:val="24"/>
        </w:rPr>
        <w:t>═════════════════════════…</w:t>
      </w:r>
    </w:p>
    <w:p w:rsidR="006B0346" w:rsidRDefault="006B0346" w:rsidP="006B0346">
      <w:pPr>
        <w:spacing w:after="0"/>
        <w:rPr>
          <w:rFonts w:ascii="Times New Roman" w:hAnsi="Times New Roman" w:cs="Times New Roman"/>
          <w:sz w:val="24"/>
          <w:szCs w:val="24"/>
        </w:rPr>
      </w:pPr>
    </w:p>
    <w:p w:rsidR="006B0346" w:rsidRPr="00B17051" w:rsidRDefault="006B0346" w:rsidP="00B17051">
      <w:pPr>
        <w:spacing w:after="0"/>
        <w:jc w:val="center"/>
        <w:rPr>
          <w:rFonts w:ascii="Times New Roman" w:hAnsi="Times New Roman" w:cs="Times New Roman"/>
          <w:b/>
          <w:sz w:val="24"/>
          <w:szCs w:val="24"/>
        </w:rPr>
      </w:pPr>
    </w:p>
    <w:p w:rsidR="00FD7B07" w:rsidRPr="00B17051" w:rsidRDefault="00FD7B07" w:rsidP="00B17051">
      <w:pPr>
        <w:spacing w:after="0"/>
        <w:jc w:val="center"/>
        <w:rPr>
          <w:rFonts w:ascii="Times New Roman" w:hAnsi="Times New Roman" w:cs="Times New Roman"/>
          <w:b/>
          <w:sz w:val="24"/>
          <w:szCs w:val="24"/>
        </w:rPr>
      </w:pPr>
      <w:r w:rsidRPr="00B17051">
        <w:rPr>
          <w:rFonts w:ascii="Times New Roman" w:hAnsi="Times New Roman" w:cs="Times New Roman"/>
          <w:b/>
          <w:sz w:val="24"/>
          <w:szCs w:val="24"/>
        </w:rPr>
        <w:t>Приложение N 4. Интегральные критерии ежегодной оценки реализации проектов бассейнового природопользования</w:t>
      </w:r>
    </w:p>
    <w:p w:rsidR="00FD7B07" w:rsidRPr="00FD7B07" w:rsidRDefault="00FD7B07" w:rsidP="00FD7B07">
      <w:pPr>
        <w:rPr>
          <w:rFonts w:ascii="Times New Roman" w:hAnsi="Times New Roman" w:cs="Times New Roman"/>
          <w:sz w:val="24"/>
          <w:szCs w:val="24"/>
        </w:rPr>
      </w:pPr>
    </w:p>
    <w:p w:rsidR="00FD7B07" w:rsidRPr="00FD7B07" w:rsidRDefault="00FD7B07" w:rsidP="00B17051">
      <w:pPr>
        <w:jc w:val="right"/>
        <w:rPr>
          <w:rFonts w:ascii="Times New Roman" w:hAnsi="Times New Roman" w:cs="Times New Roman"/>
          <w:sz w:val="24"/>
          <w:szCs w:val="24"/>
        </w:rPr>
      </w:pPr>
    </w:p>
    <w:p w:rsidR="00FD7B07" w:rsidRPr="00FD7B07" w:rsidRDefault="00FD7B07" w:rsidP="00B17051">
      <w:pPr>
        <w:jc w:val="right"/>
        <w:rPr>
          <w:rFonts w:ascii="Times New Roman" w:hAnsi="Times New Roman" w:cs="Times New Roman"/>
          <w:sz w:val="24"/>
          <w:szCs w:val="24"/>
        </w:rPr>
      </w:pPr>
      <w:r w:rsidRPr="00FD7B07">
        <w:rPr>
          <w:rFonts w:ascii="Times New Roman" w:hAnsi="Times New Roman" w:cs="Times New Roman"/>
          <w:sz w:val="24"/>
          <w:szCs w:val="24"/>
        </w:rPr>
        <w:t>Приложение N 4</w:t>
      </w:r>
    </w:p>
    <w:p w:rsidR="00FD7B07" w:rsidRPr="00FD7B07" w:rsidRDefault="00FD7B07" w:rsidP="00B17051">
      <w:pPr>
        <w:jc w:val="right"/>
        <w:rPr>
          <w:rFonts w:ascii="Times New Roman" w:hAnsi="Times New Roman" w:cs="Times New Roman"/>
          <w:sz w:val="24"/>
          <w:szCs w:val="24"/>
        </w:rPr>
      </w:pPr>
      <w:r w:rsidRPr="00FD7B07">
        <w:rPr>
          <w:rFonts w:ascii="Times New Roman" w:hAnsi="Times New Roman" w:cs="Times New Roman"/>
          <w:sz w:val="24"/>
          <w:szCs w:val="24"/>
        </w:rPr>
        <w:t xml:space="preserve">к концепции </w:t>
      </w:r>
      <w:proofErr w:type="gramStart"/>
      <w:r w:rsidRPr="00FD7B07">
        <w:rPr>
          <w:rFonts w:ascii="Times New Roman" w:hAnsi="Times New Roman" w:cs="Times New Roman"/>
          <w:sz w:val="24"/>
          <w:szCs w:val="24"/>
        </w:rPr>
        <w:t>бассейнового</w:t>
      </w:r>
      <w:proofErr w:type="gramEnd"/>
    </w:p>
    <w:p w:rsidR="00FD7B07" w:rsidRPr="00FD7B07" w:rsidRDefault="00FD7B07" w:rsidP="00B17051">
      <w:pPr>
        <w:jc w:val="right"/>
        <w:rPr>
          <w:rFonts w:ascii="Times New Roman" w:hAnsi="Times New Roman" w:cs="Times New Roman"/>
          <w:sz w:val="24"/>
          <w:szCs w:val="24"/>
        </w:rPr>
      </w:pPr>
      <w:r w:rsidRPr="00FD7B07">
        <w:rPr>
          <w:rFonts w:ascii="Times New Roman" w:hAnsi="Times New Roman" w:cs="Times New Roman"/>
          <w:sz w:val="24"/>
          <w:szCs w:val="24"/>
        </w:rPr>
        <w:t>природопользования в Белгородской области</w:t>
      </w:r>
    </w:p>
    <w:p w:rsidR="005B1749" w:rsidRDefault="005B1749" w:rsidP="00E9755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969"/>
        <w:gridCol w:w="5020"/>
        <w:gridCol w:w="2632"/>
      </w:tblGrid>
      <w:tr w:rsidR="00FD7B07" w:rsidRPr="00FD7B07" w:rsidTr="00FD7B07">
        <w:trPr>
          <w:trHeight w:val="15"/>
          <w:tblCellSpacing w:w="15" w:type="dxa"/>
        </w:trPr>
        <w:tc>
          <w:tcPr>
            <w:tcW w:w="924" w:type="dxa"/>
            <w:vAlign w:val="center"/>
            <w:hideMark/>
          </w:tcPr>
          <w:p w:rsidR="00FD7B07" w:rsidRPr="00FD7B07" w:rsidRDefault="00FD7B07" w:rsidP="00FD7B07">
            <w:pPr>
              <w:spacing w:after="0" w:line="240" w:lineRule="auto"/>
              <w:rPr>
                <w:rFonts w:ascii="Times New Roman" w:eastAsia="Times New Roman" w:hAnsi="Times New Roman" w:cs="Times New Roman"/>
                <w:sz w:val="2"/>
                <w:szCs w:val="24"/>
                <w:lang w:eastAsia="ru-RU"/>
              </w:rPr>
            </w:pPr>
          </w:p>
        </w:tc>
        <w:tc>
          <w:tcPr>
            <w:tcW w:w="4990" w:type="dxa"/>
            <w:vAlign w:val="center"/>
            <w:hideMark/>
          </w:tcPr>
          <w:p w:rsidR="00FD7B07" w:rsidRPr="00FD7B07" w:rsidRDefault="00FD7B07" w:rsidP="00FD7B07">
            <w:pPr>
              <w:spacing w:after="0" w:line="240" w:lineRule="auto"/>
              <w:rPr>
                <w:rFonts w:ascii="Times New Roman" w:eastAsia="Times New Roman" w:hAnsi="Times New Roman" w:cs="Times New Roman"/>
                <w:sz w:val="2"/>
                <w:szCs w:val="24"/>
                <w:lang w:eastAsia="ru-RU"/>
              </w:rPr>
            </w:pPr>
          </w:p>
        </w:tc>
        <w:tc>
          <w:tcPr>
            <w:tcW w:w="2587" w:type="dxa"/>
            <w:vAlign w:val="center"/>
            <w:hideMark/>
          </w:tcPr>
          <w:p w:rsidR="00FD7B07" w:rsidRPr="00FD7B07" w:rsidRDefault="00FD7B07" w:rsidP="00FD7B07">
            <w:pPr>
              <w:spacing w:after="0" w:line="240" w:lineRule="auto"/>
              <w:rPr>
                <w:rFonts w:ascii="Times New Roman" w:eastAsia="Times New Roman" w:hAnsi="Times New Roman" w:cs="Times New Roman"/>
                <w:sz w:val="2"/>
                <w:szCs w:val="24"/>
                <w:lang w:eastAsia="ru-RU"/>
              </w:rPr>
            </w:pP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N </w:t>
            </w:r>
            <w:proofErr w:type="spellStart"/>
            <w:proofErr w:type="gramStart"/>
            <w:r w:rsidRPr="00FD7B07">
              <w:rPr>
                <w:rFonts w:ascii="Times New Roman" w:eastAsia="Times New Roman" w:hAnsi="Times New Roman" w:cs="Times New Roman"/>
                <w:sz w:val="24"/>
                <w:szCs w:val="24"/>
                <w:lang w:eastAsia="ru-RU"/>
              </w:rPr>
              <w:t>п</w:t>
            </w:r>
            <w:proofErr w:type="spellEnd"/>
            <w:proofErr w:type="gramEnd"/>
            <w:r w:rsidRPr="00FD7B07">
              <w:rPr>
                <w:rFonts w:ascii="Times New Roman" w:eastAsia="Times New Roman" w:hAnsi="Times New Roman" w:cs="Times New Roman"/>
                <w:sz w:val="24"/>
                <w:szCs w:val="24"/>
                <w:lang w:eastAsia="ru-RU"/>
              </w:rPr>
              <w:t>/</w:t>
            </w:r>
            <w:proofErr w:type="spellStart"/>
            <w:r w:rsidRPr="00FD7B07">
              <w:rPr>
                <w:rFonts w:ascii="Times New Roman" w:eastAsia="Times New Roman" w:hAnsi="Times New Roman" w:cs="Times New Roman"/>
                <w:sz w:val="24"/>
                <w:szCs w:val="24"/>
                <w:lang w:eastAsia="ru-RU"/>
              </w:rPr>
              <w:t>п</w:t>
            </w:r>
            <w:proofErr w:type="spellEnd"/>
            <w:r w:rsidRPr="00FD7B07">
              <w:rPr>
                <w:rFonts w:ascii="Times New Roman" w:eastAsia="Times New Roman" w:hAnsi="Times New Roman" w:cs="Times New Roman"/>
                <w:sz w:val="24"/>
                <w:szCs w:val="24"/>
                <w:lang w:eastAsia="ru-RU"/>
              </w:rPr>
              <w:t xml:space="preserve">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Критерий оценки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Единица измерения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Индекс загрязнения воды (ИЗВ)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баллы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2.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Индекс </w:t>
            </w:r>
            <w:proofErr w:type="spellStart"/>
            <w:r w:rsidRPr="00FD7B07">
              <w:rPr>
                <w:rFonts w:ascii="Times New Roman" w:eastAsia="Times New Roman" w:hAnsi="Times New Roman" w:cs="Times New Roman"/>
                <w:sz w:val="24"/>
                <w:szCs w:val="24"/>
                <w:lang w:eastAsia="ru-RU"/>
              </w:rPr>
              <w:t>сапробности</w:t>
            </w:r>
            <w:proofErr w:type="spellEnd"/>
            <w:r w:rsidRPr="00FD7B07">
              <w:rPr>
                <w:rFonts w:ascii="Times New Roman" w:eastAsia="Times New Roman" w:hAnsi="Times New Roman" w:cs="Times New Roman"/>
                <w:sz w:val="24"/>
                <w:szCs w:val="24"/>
                <w:lang w:eastAsia="ru-RU"/>
              </w:rPr>
              <w:t xml:space="preserve"> воды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баллы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3.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Содержание гумуса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4.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Содержание подвижного фосфора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мг/кг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5.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Содержание обменного калия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мг/кг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6.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Содержание легкогидролизуемого азота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мг/кг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7.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FD7B07">
              <w:rPr>
                <w:rFonts w:ascii="Times New Roman" w:eastAsia="Times New Roman" w:hAnsi="Times New Roman" w:cs="Times New Roman"/>
                <w:sz w:val="24"/>
                <w:szCs w:val="24"/>
                <w:lang w:eastAsia="ru-RU"/>
              </w:rPr>
              <w:t>pH</w:t>
            </w:r>
            <w:proofErr w:type="spellEnd"/>
            <w:r w:rsidRPr="00FD7B07">
              <w:rPr>
                <w:rFonts w:ascii="Times New Roman" w:eastAsia="Times New Roman" w:hAnsi="Times New Roman" w:cs="Times New Roman"/>
                <w:sz w:val="24"/>
                <w:szCs w:val="24"/>
                <w:lang w:eastAsia="ru-RU"/>
              </w:rPr>
              <w:t xml:space="preserve"> (актуальная/потенциальная)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after="0" w:line="240" w:lineRule="auto"/>
              <w:rPr>
                <w:rFonts w:ascii="Times New Roman" w:eastAsia="Times New Roman" w:hAnsi="Times New Roman" w:cs="Times New Roman"/>
                <w:sz w:val="24"/>
                <w:szCs w:val="24"/>
                <w:lang w:eastAsia="ru-RU"/>
              </w:rPr>
            </w:pP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8.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Суммарный показатель загрязнения почв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after="0" w:line="240" w:lineRule="auto"/>
              <w:rPr>
                <w:rFonts w:ascii="Times New Roman" w:eastAsia="Times New Roman" w:hAnsi="Times New Roman" w:cs="Times New Roman"/>
                <w:sz w:val="24"/>
                <w:szCs w:val="24"/>
                <w:lang w:eastAsia="ru-RU"/>
              </w:rPr>
            </w:pP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lastRenderedPageBreak/>
              <w:t xml:space="preserve">9.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Площадь </w:t>
            </w:r>
            <w:proofErr w:type="spellStart"/>
            <w:r w:rsidRPr="00FD7B07">
              <w:rPr>
                <w:rFonts w:ascii="Times New Roman" w:eastAsia="Times New Roman" w:hAnsi="Times New Roman" w:cs="Times New Roman"/>
                <w:sz w:val="24"/>
                <w:szCs w:val="24"/>
                <w:lang w:eastAsia="ru-RU"/>
              </w:rPr>
              <w:t>облесенной</w:t>
            </w:r>
            <w:proofErr w:type="spellEnd"/>
            <w:r w:rsidRPr="00FD7B07">
              <w:rPr>
                <w:rFonts w:ascii="Times New Roman" w:eastAsia="Times New Roman" w:hAnsi="Times New Roman" w:cs="Times New Roman"/>
                <w:sz w:val="24"/>
                <w:szCs w:val="24"/>
                <w:lang w:eastAsia="ru-RU"/>
              </w:rPr>
              <w:t xml:space="preserve"> территории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D7B07">
              <w:rPr>
                <w:rFonts w:ascii="Times New Roman" w:eastAsia="Times New Roman" w:hAnsi="Times New Roman" w:cs="Times New Roman"/>
                <w:sz w:val="24"/>
                <w:szCs w:val="24"/>
                <w:lang w:eastAsia="ru-RU"/>
              </w:rPr>
              <w:t>га</w:t>
            </w:r>
            <w:proofErr w:type="gramEnd"/>
            <w:r w:rsidRPr="00FD7B07">
              <w:rPr>
                <w:rFonts w:ascii="Times New Roman" w:eastAsia="Times New Roman" w:hAnsi="Times New Roman" w:cs="Times New Roman"/>
                <w:sz w:val="24"/>
                <w:szCs w:val="24"/>
                <w:lang w:eastAsia="ru-RU"/>
              </w:rPr>
              <w:t xml:space="preserve">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10.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Площадь земель под консервацией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D7B07">
              <w:rPr>
                <w:rFonts w:ascii="Times New Roman" w:eastAsia="Times New Roman" w:hAnsi="Times New Roman" w:cs="Times New Roman"/>
                <w:sz w:val="24"/>
                <w:szCs w:val="24"/>
                <w:lang w:eastAsia="ru-RU"/>
              </w:rPr>
              <w:t>га</w:t>
            </w:r>
            <w:proofErr w:type="gramEnd"/>
            <w:r w:rsidRPr="00FD7B07">
              <w:rPr>
                <w:rFonts w:ascii="Times New Roman" w:eastAsia="Times New Roman" w:hAnsi="Times New Roman" w:cs="Times New Roman"/>
                <w:sz w:val="24"/>
                <w:szCs w:val="24"/>
                <w:lang w:eastAsia="ru-RU"/>
              </w:rPr>
              <w:t xml:space="preserve">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11.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Площадь залуженной территории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D7B07">
              <w:rPr>
                <w:rFonts w:ascii="Times New Roman" w:eastAsia="Times New Roman" w:hAnsi="Times New Roman" w:cs="Times New Roman"/>
                <w:sz w:val="24"/>
                <w:szCs w:val="24"/>
                <w:lang w:eastAsia="ru-RU"/>
              </w:rPr>
              <w:t>га</w:t>
            </w:r>
            <w:proofErr w:type="gramEnd"/>
            <w:r w:rsidRPr="00FD7B07">
              <w:rPr>
                <w:rFonts w:ascii="Times New Roman" w:eastAsia="Times New Roman" w:hAnsi="Times New Roman" w:cs="Times New Roman"/>
                <w:sz w:val="24"/>
                <w:szCs w:val="24"/>
                <w:lang w:eastAsia="ru-RU"/>
              </w:rPr>
              <w:t xml:space="preserve">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12.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Доля земель ООПТ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13.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FD7B07">
              <w:rPr>
                <w:rFonts w:ascii="Times New Roman" w:eastAsia="Times New Roman" w:hAnsi="Times New Roman" w:cs="Times New Roman"/>
                <w:sz w:val="24"/>
                <w:szCs w:val="24"/>
                <w:lang w:eastAsia="ru-RU"/>
              </w:rPr>
              <w:t>Рыбопродуктивность</w:t>
            </w:r>
            <w:proofErr w:type="spellEnd"/>
            <w:r w:rsidRPr="00FD7B07">
              <w:rPr>
                <w:rFonts w:ascii="Times New Roman" w:eastAsia="Times New Roman" w:hAnsi="Times New Roman" w:cs="Times New Roman"/>
                <w:sz w:val="24"/>
                <w:szCs w:val="24"/>
                <w:lang w:eastAsia="ru-RU"/>
              </w:rPr>
              <w:t xml:space="preserve">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D7B07">
              <w:rPr>
                <w:rFonts w:ascii="Times New Roman" w:eastAsia="Times New Roman" w:hAnsi="Times New Roman" w:cs="Times New Roman"/>
                <w:sz w:val="24"/>
                <w:szCs w:val="24"/>
                <w:lang w:eastAsia="ru-RU"/>
              </w:rPr>
              <w:t>кг</w:t>
            </w:r>
            <w:proofErr w:type="gramEnd"/>
            <w:r w:rsidRPr="00FD7B07">
              <w:rPr>
                <w:rFonts w:ascii="Times New Roman" w:eastAsia="Times New Roman" w:hAnsi="Times New Roman" w:cs="Times New Roman"/>
                <w:sz w:val="24"/>
                <w:szCs w:val="24"/>
                <w:lang w:eastAsia="ru-RU"/>
              </w:rPr>
              <w:t xml:space="preserve">/га </w:t>
            </w:r>
          </w:p>
        </w:tc>
      </w:tr>
      <w:tr w:rsidR="00FD7B07" w:rsidRPr="00FD7B07" w:rsidTr="00FD7B07">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14.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Уровень естественной убыли населения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D7B07" w:rsidRPr="00FD7B07" w:rsidRDefault="00FD7B07" w:rsidP="00FD7B07">
            <w:pPr>
              <w:spacing w:before="100" w:beforeAutospacing="1" w:after="100" w:afterAutospacing="1" w:line="240" w:lineRule="auto"/>
              <w:rPr>
                <w:rFonts w:ascii="Times New Roman" w:eastAsia="Times New Roman" w:hAnsi="Times New Roman" w:cs="Times New Roman"/>
                <w:sz w:val="24"/>
                <w:szCs w:val="24"/>
                <w:lang w:eastAsia="ru-RU"/>
              </w:rPr>
            </w:pPr>
            <w:r w:rsidRPr="00FD7B07">
              <w:rPr>
                <w:rFonts w:ascii="Times New Roman" w:eastAsia="Times New Roman" w:hAnsi="Times New Roman" w:cs="Times New Roman"/>
                <w:sz w:val="24"/>
                <w:szCs w:val="24"/>
                <w:lang w:eastAsia="ru-RU"/>
              </w:rPr>
              <w:t xml:space="preserve">промилле </w:t>
            </w:r>
          </w:p>
        </w:tc>
      </w:tr>
    </w:tbl>
    <w:p w:rsidR="00FD7B07" w:rsidRPr="00233F04" w:rsidRDefault="00FD7B07" w:rsidP="00E97556">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475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75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69a51f2aa3546b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