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06F97" w:rsidRDefault="00106F97">
      <w:pPr>
        <w:pStyle w:val="EcoNormal"/>
        <w:jc w:val="both"/>
        <w:outlineLvl w:val="0"/>
      </w:pPr>
      <w:bookmarkStart w:id="1" w:name="_GoBack"/>
      <w:bookmarkEnd w:id="1"/>
    </w:p>
    <w:p w:rsidR="00106F97" w:rsidRDefault="00106F97">
      <w:pPr>
        <w:pStyle w:val="EcoNormal"/>
        <w:jc w:val="right"/>
        <w:outlineLvl w:val="0"/>
      </w:pPr>
      <w:r>
        <w:t>Введен в действие</w:t>
      </w:r>
    </w:p>
    <w:p w:rsidR="00106F97" w:rsidRDefault="00106F97">
      <w:pPr>
        <w:pStyle w:val="EcoNormal"/>
        <w:jc w:val="right"/>
      </w:pPr>
      <w:r>
        <w:t>Постановлением Государственного</w:t>
      </w:r>
    </w:p>
    <w:p w:rsidR="00106F97" w:rsidRDefault="00106F97">
      <w:pPr>
        <w:pStyle w:val="EcoNormal"/>
        <w:jc w:val="right"/>
      </w:pPr>
      <w:r>
        <w:t>комитета СССР по стандартам</w:t>
      </w:r>
    </w:p>
    <w:p w:rsidR="00106F97" w:rsidRDefault="00106F97">
      <w:pPr>
        <w:pStyle w:val="EcoNormal"/>
        <w:jc w:val="right"/>
      </w:pPr>
      <w:r>
        <w:t>от 20 марта 1981 г. N 1476</w:t>
      </w:r>
    </w:p>
    <w:p w:rsidR="00106F97" w:rsidRDefault="00106F97">
      <w:pPr>
        <w:pStyle w:val="EcoNormal"/>
        <w:ind w:firstLine="540"/>
        <w:jc w:val="both"/>
      </w:pPr>
    </w:p>
    <w:p w:rsidR="00106F97" w:rsidRDefault="00106F97">
      <w:pPr>
        <w:pStyle w:val="EcoTitle"/>
        <w:jc w:val="center"/>
      </w:pPr>
      <w:r>
        <w:t>ГОСУДАРСТВЕННЫЙ СТАНДАРТ СОЮЗА ССР</w:t>
      </w:r>
    </w:p>
    <w:p w:rsidR="00106F97" w:rsidRDefault="00106F97">
      <w:pPr>
        <w:pStyle w:val="EcoTitle"/>
        <w:jc w:val="center"/>
      </w:pPr>
    </w:p>
    <w:p w:rsidR="00106F97" w:rsidRDefault="00106F97">
      <w:pPr>
        <w:pStyle w:val="EcoTitle"/>
        <w:jc w:val="center"/>
      </w:pPr>
      <w:r>
        <w:t>ОХРАНА ПРИРОДЫ</w:t>
      </w:r>
    </w:p>
    <w:p w:rsidR="00106F97" w:rsidRDefault="00106F97">
      <w:pPr>
        <w:pStyle w:val="EcoTitle"/>
        <w:jc w:val="center"/>
      </w:pPr>
    </w:p>
    <w:p w:rsidR="00106F97" w:rsidRDefault="00106F97">
      <w:pPr>
        <w:pStyle w:val="EcoTitle"/>
        <w:jc w:val="center"/>
      </w:pPr>
      <w:r>
        <w:t>ПОЧВЫ</w:t>
      </w:r>
    </w:p>
    <w:p w:rsidR="00106F97" w:rsidRDefault="00106F97">
      <w:pPr>
        <w:pStyle w:val="EcoTitle"/>
        <w:jc w:val="center"/>
      </w:pPr>
    </w:p>
    <w:p w:rsidR="00106F97" w:rsidRDefault="00106F97">
      <w:pPr>
        <w:pStyle w:val="EcoTitle"/>
        <w:jc w:val="center"/>
      </w:pPr>
      <w:r>
        <w:t>НОМЕНКЛАТУРА ПОКАЗАТЕЛЕЙ САНИТАРНОГО СОСТОЯНИЯ</w:t>
      </w:r>
    </w:p>
    <w:p w:rsidR="00106F97" w:rsidRDefault="00106F97">
      <w:pPr>
        <w:pStyle w:val="EcoTitle"/>
        <w:jc w:val="center"/>
      </w:pPr>
    </w:p>
    <w:p w:rsidR="00106F97" w:rsidRPr="00106F97" w:rsidRDefault="00106F97">
      <w:pPr>
        <w:pStyle w:val="EcoTitle"/>
        <w:jc w:val="center"/>
        <w:rPr>
          <w:lang w:val="en-US"/>
        </w:rPr>
      </w:pPr>
      <w:r w:rsidRPr="00106F97">
        <w:rPr>
          <w:lang w:val="en-US"/>
        </w:rPr>
        <w:t>Nature protection. Soils. Nomenclature</w:t>
      </w:r>
    </w:p>
    <w:p w:rsidR="00106F97" w:rsidRPr="00106F97" w:rsidRDefault="00106F97">
      <w:pPr>
        <w:pStyle w:val="EcoTitle"/>
        <w:jc w:val="center"/>
        <w:rPr>
          <w:lang w:val="en-US"/>
        </w:rPr>
      </w:pPr>
      <w:r w:rsidRPr="00106F97">
        <w:rPr>
          <w:lang w:val="en-US"/>
        </w:rPr>
        <w:t>of sanitary condition indices</w:t>
      </w:r>
    </w:p>
    <w:p w:rsidR="00106F97" w:rsidRPr="00106F97" w:rsidRDefault="00106F97">
      <w:pPr>
        <w:pStyle w:val="EcoTitle"/>
        <w:jc w:val="center"/>
        <w:rPr>
          <w:lang w:val="en-US"/>
        </w:rPr>
      </w:pPr>
    </w:p>
    <w:p w:rsidR="00106F97" w:rsidRDefault="00106F97">
      <w:pPr>
        <w:pStyle w:val="EcoTitle"/>
        <w:jc w:val="center"/>
      </w:pPr>
      <w:r>
        <w:t>ГОСТ 17.4.2.01-81*</w:t>
      </w:r>
    </w:p>
    <w:p w:rsidR="00106F97" w:rsidRDefault="00106F97">
      <w:pPr>
        <w:pStyle w:val="EcoNormal"/>
        <w:ind w:firstLine="540"/>
        <w:jc w:val="both"/>
      </w:pPr>
    </w:p>
    <w:p w:rsidR="00106F97" w:rsidRDefault="00106F97">
      <w:pPr>
        <w:pStyle w:val="EcoNormal"/>
        <w:jc w:val="right"/>
      </w:pPr>
      <w:r>
        <w:t>Группа Т58</w:t>
      </w:r>
    </w:p>
    <w:p w:rsidR="00106F97" w:rsidRDefault="00106F97">
      <w:pPr>
        <w:pStyle w:val="EcoNormal"/>
        <w:ind w:firstLine="540"/>
        <w:jc w:val="both"/>
      </w:pPr>
    </w:p>
    <w:p w:rsidR="00106F97" w:rsidRDefault="00106F97">
      <w:pPr>
        <w:pStyle w:val="EcoNormal"/>
        <w:ind w:firstLine="540"/>
        <w:jc w:val="both"/>
      </w:pPr>
      <w:r>
        <w:t>Постановлением Государственного комитета СССР по стандартам от 20 марта 1981 г. N 1476 срок введения установлен</w:t>
      </w:r>
    </w:p>
    <w:p w:rsidR="00106F97" w:rsidRDefault="00106F97">
      <w:pPr>
        <w:pStyle w:val="EcoNormal"/>
        <w:ind w:firstLine="540"/>
        <w:jc w:val="both"/>
      </w:pPr>
    </w:p>
    <w:p w:rsidR="00106F97" w:rsidRDefault="00106F97">
      <w:pPr>
        <w:pStyle w:val="EcoNormal"/>
        <w:jc w:val="right"/>
      </w:pPr>
      <w:r>
        <w:t>с 1 августа 1982 года</w:t>
      </w:r>
    </w:p>
    <w:p w:rsidR="00106F97" w:rsidRDefault="00106F97">
      <w:pPr>
        <w:pStyle w:val="EcoNormal"/>
        <w:ind w:firstLine="540"/>
        <w:jc w:val="both"/>
      </w:pPr>
    </w:p>
    <w:p w:rsidR="00106F97" w:rsidRDefault="00106F97">
      <w:pPr>
        <w:pStyle w:val="EcoNormal"/>
        <w:ind w:firstLine="540"/>
        <w:jc w:val="both"/>
      </w:pPr>
      <w:r>
        <w:t>Переиздание с Изменением N 1, утвержденным в мае 1985 г. (ИУС 8-85).</w:t>
      </w:r>
    </w:p>
    <w:p w:rsidR="00106F97" w:rsidRDefault="00106F97">
      <w:pPr>
        <w:pStyle w:val="EcoNormal"/>
        <w:ind w:firstLine="540"/>
        <w:jc w:val="both"/>
      </w:pPr>
    </w:p>
    <w:p w:rsidR="00106F97" w:rsidRDefault="00106F97">
      <w:pPr>
        <w:pStyle w:val="EcoNormal"/>
        <w:ind w:firstLine="540"/>
        <w:jc w:val="both"/>
      </w:pPr>
      <w:r>
        <w:t>1. Настоящий стандарт устанавливает номенклатуру показателей санитарного состояния почв для всех видов земель единого государственного земельного фонда.</w:t>
      </w:r>
    </w:p>
    <w:p w:rsidR="00106F97" w:rsidRDefault="00106F97">
      <w:pPr>
        <w:pStyle w:val="EcoNormal"/>
        <w:ind w:firstLine="540"/>
        <w:jc w:val="both"/>
      </w:pPr>
      <w:r>
        <w:t>Номенклатура показателей санитарного состояния почв, предусмотренная настоящим стандартом, должна применяться при разработке нормативно-технической документации по охране почв от загрязнения, а также при контроле состояния почв.</w:t>
      </w:r>
    </w:p>
    <w:p w:rsidR="00106F97" w:rsidRDefault="00106F97">
      <w:pPr>
        <w:pStyle w:val="EcoNormal"/>
        <w:ind w:firstLine="540"/>
        <w:jc w:val="both"/>
      </w:pPr>
      <w:r>
        <w:t>Термины, применяемые в настоящем стандарте, и пояснения к ним приведены в справочном Приложении.</w:t>
      </w:r>
    </w:p>
    <w:p w:rsidR="00106F97" w:rsidRDefault="00106F97">
      <w:pPr>
        <w:pStyle w:val="EcoNormal"/>
        <w:ind w:firstLine="540"/>
        <w:jc w:val="both"/>
      </w:pPr>
      <w:r>
        <w:t>2. Номенклатура показателей санитарного состояния почв, характеризуемые свойства и обязательность определения их при контроле состояния почв различных видов землепользования указаны в таблице.</w:t>
      </w:r>
    </w:p>
    <w:p w:rsidR="00106F97" w:rsidRDefault="00106F97">
      <w:pPr>
        <w:pStyle w:val="EcoNormal"/>
        <w:ind w:firstLine="540"/>
        <w:jc w:val="both"/>
      </w:pPr>
    </w:p>
    <w:p w:rsidR="00106F97" w:rsidRDefault="00106F97">
      <w:pPr>
        <w:pStyle w:val="EcoCell"/>
        <w:jc w:val="both"/>
      </w:pPr>
      <w:r>
        <w:rPr>
          <w:sz w:val="14"/>
        </w:rPr>
        <w:t>──────────────────────────┬──────────┬────────────────────────────────────────────────────────────────────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Наименование </w:t>
      </w:r>
      <w:proofErr w:type="gramStart"/>
      <w:r>
        <w:rPr>
          <w:sz w:val="14"/>
        </w:rPr>
        <w:t>показателя  │</w:t>
      </w:r>
      <w:proofErr w:type="spellStart"/>
      <w:proofErr w:type="gramEnd"/>
      <w:r>
        <w:rPr>
          <w:sz w:val="14"/>
        </w:rPr>
        <w:t>Характе</w:t>
      </w:r>
      <w:proofErr w:type="spellEnd"/>
      <w:r>
        <w:rPr>
          <w:sz w:val="14"/>
        </w:rPr>
        <w:t>-  │       Применяемость показателя санитарного состояния почвы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                         │</w:t>
      </w:r>
      <w:proofErr w:type="spellStart"/>
      <w:proofErr w:type="gramStart"/>
      <w:r>
        <w:rPr>
          <w:sz w:val="14"/>
        </w:rPr>
        <w:t>ризуемые</w:t>
      </w:r>
      <w:proofErr w:type="spellEnd"/>
      <w:r>
        <w:rPr>
          <w:sz w:val="14"/>
        </w:rPr>
        <w:t xml:space="preserve">  ├</w:t>
      </w:r>
      <w:proofErr w:type="gramEnd"/>
      <w:r>
        <w:rPr>
          <w:sz w:val="14"/>
        </w:rPr>
        <w:t>──────────┬────────┬──────────┬──────────┬──────────┬────────┬──────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                         │</w:t>
      </w:r>
      <w:proofErr w:type="gramStart"/>
      <w:r>
        <w:rPr>
          <w:sz w:val="14"/>
        </w:rPr>
        <w:t>свойства  │</w:t>
      </w:r>
      <w:proofErr w:type="spellStart"/>
      <w:proofErr w:type="gramEnd"/>
      <w:r>
        <w:rPr>
          <w:sz w:val="14"/>
        </w:rPr>
        <w:t>населенных│курортов│зон</w:t>
      </w:r>
      <w:proofErr w:type="spellEnd"/>
      <w:r>
        <w:rPr>
          <w:sz w:val="14"/>
        </w:rPr>
        <w:t xml:space="preserve">       │санитарно-│транспорт-│сельско-│лесных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                         │          │ </w:t>
      </w:r>
      <w:proofErr w:type="gramStart"/>
      <w:r>
        <w:rPr>
          <w:sz w:val="14"/>
        </w:rPr>
        <w:t>пунктов  │</w:t>
      </w:r>
      <w:proofErr w:type="gramEnd"/>
      <w:r>
        <w:rPr>
          <w:sz w:val="14"/>
        </w:rPr>
        <w:t xml:space="preserve"> и зон  │</w:t>
      </w:r>
      <w:proofErr w:type="spellStart"/>
      <w:r>
        <w:rPr>
          <w:sz w:val="14"/>
        </w:rPr>
        <w:t>санитарной│защитных</w:t>
      </w:r>
      <w:proofErr w:type="spellEnd"/>
      <w:r>
        <w:rPr>
          <w:sz w:val="14"/>
        </w:rPr>
        <w:t xml:space="preserve">  │</w:t>
      </w:r>
      <w:proofErr w:type="spellStart"/>
      <w:r>
        <w:rPr>
          <w:sz w:val="14"/>
        </w:rPr>
        <w:t>ных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земель│хозяй</w:t>
      </w:r>
      <w:proofErr w:type="spellEnd"/>
      <w:r>
        <w:rPr>
          <w:sz w:val="14"/>
        </w:rPr>
        <w:t>-  │угодий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                         │          │          │ отдыха │охраны    │зон пред- │          │</w:t>
      </w:r>
      <w:proofErr w:type="spellStart"/>
      <w:r>
        <w:rPr>
          <w:sz w:val="14"/>
        </w:rPr>
        <w:t>ственных</w:t>
      </w:r>
      <w:proofErr w:type="spellEnd"/>
      <w:r>
        <w:rPr>
          <w:sz w:val="14"/>
        </w:rPr>
        <w:t>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                         │          │          │        │</w:t>
      </w:r>
      <w:proofErr w:type="spellStart"/>
      <w:r>
        <w:rPr>
          <w:sz w:val="14"/>
        </w:rPr>
        <w:t>источников│приятий</w:t>
      </w:r>
      <w:proofErr w:type="spellEnd"/>
      <w:r>
        <w:rPr>
          <w:sz w:val="14"/>
        </w:rPr>
        <w:t xml:space="preserve">   │          │</w:t>
      </w:r>
      <w:proofErr w:type="gramStart"/>
      <w:r>
        <w:rPr>
          <w:sz w:val="14"/>
        </w:rPr>
        <w:t>угодий  │</w:t>
      </w:r>
      <w:proofErr w:type="gramEnd"/>
    </w:p>
    <w:p w:rsidR="00106F97" w:rsidRDefault="00106F97">
      <w:pPr>
        <w:pStyle w:val="EcoCell"/>
        <w:jc w:val="both"/>
      </w:pPr>
      <w:r>
        <w:rPr>
          <w:sz w:val="14"/>
        </w:rPr>
        <w:t xml:space="preserve">                          │          │          │        │водо-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                         │          │          │        │снабжения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>──────────────────────────┼──────────┼──────────┼────────┼──────────┼──────────┼──────────┼────────┼──────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1. Отношение белкового   │Санитарно-│     -    │    -   │     -    │     -    │     -    │    -   │   -</w:t>
      </w:r>
    </w:p>
    <w:p w:rsidR="00106F97" w:rsidRDefault="00106F97">
      <w:pPr>
        <w:pStyle w:val="EcoCell"/>
        <w:jc w:val="both"/>
      </w:pPr>
      <w:r>
        <w:rPr>
          <w:sz w:val="14"/>
        </w:rPr>
        <w:t>азота к общему            │химические│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>органическому азоту  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>(санитарное число</w:t>
      </w:r>
      <w:proofErr w:type="gramStart"/>
      <w:r>
        <w:rPr>
          <w:sz w:val="14"/>
        </w:rPr>
        <w:t xml:space="preserve">),   </w:t>
      </w:r>
      <w:proofErr w:type="gramEnd"/>
      <w:r>
        <w:rPr>
          <w:sz w:val="14"/>
        </w:rPr>
        <w:t xml:space="preserve">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>относительные единицы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2. Аммонийный </w:t>
      </w:r>
      <w:proofErr w:type="gramStart"/>
      <w:r>
        <w:rPr>
          <w:sz w:val="14"/>
        </w:rPr>
        <w:t xml:space="preserve">азот,   </w:t>
      </w:r>
      <w:proofErr w:type="gramEnd"/>
      <w:r>
        <w:rPr>
          <w:sz w:val="14"/>
        </w:rPr>
        <w:t xml:space="preserve">   │  То же   │          │    +   │     +    │    +/-   │     -    │   +/-  │  +/-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     -1             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proofErr w:type="spellStart"/>
      <w:r>
        <w:rPr>
          <w:sz w:val="14"/>
        </w:rPr>
        <w:t>мгN·кг</w:t>
      </w:r>
      <w:proofErr w:type="spellEnd"/>
      <w:r>
        <w:rPr>
          <w:sz w:val="14"/>
        </w:rPr>
        <w:t xml:space="preserve">               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3. Нитратный </w:t>
      </w:r>
      <w:proofErr w:type="gramStart"/>
      <w:r>
        <w:rPr>
          <w:sz w:val="14"/>
        </w:rPr>
        <w:t xml:space="preserve">азот,   </w:t>
      </w:r>
      <w:proofErr w:type="gramEnd"/>
      <w:r>
        <w:rPr>
          <w:sz w:val="14"/>
        </w:rPr>
        <w:t xml:space="preserve">    │    "     │     +    │    +   │     +    │    +/-   │     -    │   +/-  │  +/-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     -1             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proofErr w:type="spellStart"/>
      <w:r>
        <w:rPr>
          <w:sz w:val="14"/>
        </w:rPr>
        <w:t>мгN·кг</w:t>
      </w:r>
      <w:proofErr w:type="spellEnd"/>
      <w:r>
        <w:rPr>
          <w:sz w:val="14"/>
        </w:rPr>
        <w:t xml:space="preserve">               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                -   -1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4. Хлориды, </w:t>
      </w:r>
      <w:proofErr w:type="spellStart"/>
      <w:r>
        <w:rPr>
          <w:sz w:val="14"/>
        </w:rPr>
        <w:t>мгCL</w:t>
      </w:r>
      <w:proofErr w:type="spellEnd"/>
      <w:r>
        <w:rPr>
          <w:sz w:val="14"/>
        </w:rPr>
        <w:t xml:space="preserve"> ·кг     │    "     │     +    │    +   │     +    │    +/-   │     -    │   +/-  </w:t>
      </w:r>
      <w:proofErr w:type="gramStart"/>
      <w:r>
        <w:rPr>
          <w:sz w:val="14"/>
        </w:rPr>
        <w:t>│  +</w:t>
      </w:r>
      <w:proofErr w:type="gramEnd"/>
      <w:r>
        <w:rPr>
          <w:sz w:val="14"/>
        </w:rPr>
        <w:t>/-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5. </w:t>
      </w:r>
      <w:proofErr w:type="spellStart"/>
      <w:r>
        <w:rPr>
          <w:sz w:val="14"/>
        </w:rPr>
        <w:t>pH</w:t>
      </w:r>
      <w:proofErr w:type="spellEnd"/>
      <w:r>
        <w:rPr>
          <w:sz w:val="14"/>
        </w:rPr>
        <w:t xml:space="preserve">                    │    "     │     +    │    +   │     +    │     +    │     +    │    +   │   +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6. Пестициды (остаточные │    "     │     +    │    -   │     +    │    +/-   │    +/-   │    +   │   +</w:t>
      </w:r>
    </w:p>
    <w:p w:rsidR="00106F97" w:rsidRDefault="00106F97">
      <w:pPr>
        <w:pStyle w:val="EcoCell"/>
        <w:jc w:val="both"/>
      </w:pPr>
      <w:r>
        <w:rPr>
          <w:sz w:val="14"/>
        </w:rPr>
        <w:lastRenderedPageBreak/>
        <w:t>количества) &lt;*</w:t>
      </w:r>
      <w:proofErr w:type="gramStart"/>
      <w:r>
        <w:rPr>
          <w:sz w:val="14"/>
        </w:rPr>
        <w:t xml:space="preserve">&gt;,   </w:t>
      </w:r>
      <w:proofErr w:type="gramEnd"/>
      <w:r>
        <w:rPr>
          <w:sz w:val="14"/>
        </w:rPr>
        <w:t xml:space="preserve">  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    -1              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proofErr w:type="spellStart"/>
      <w:r>
        <w:rPr>
          <w:sz w:val="14"/>
        </w:rPr>
        <w:t>мг·кг</w:t>
      </w:r>
      <w:proofErr w:type="spellEnd"/>
      <w:r>
        <w:rPr>
          <w:sz w:val="14"/>
        </w:rPr>
        <w:t xml:space="preserve">                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7. Тяжелые металлы &lt;**&gt;, │    "     │     +    │   +/-  │     +    │    +/-   │     +    │    +   </w:t>
      </w:r>
      <w:proofErr w:type="gramStart"/>
      <w:r>
        <w:rPr>
          <w:sz w:val="14"/>
        </w:rPr>
        <w:t>│  +</w:t>
      </w:r>
      <w:proofErr w:type="gramEnd"/>
      <w:r>
        <w:rPr>
          <w:sz w:val="14"/>
        </w:rPr>
        <w:t>/-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    -1              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proofErr w:type="spellStart"/>
      <w:r>
        <w:rPr>
          <w:sz w:val="14"/>
        </w:rPr>
        <w:t>мг·кг</w:t>
      </w:r>
      <w:proofErr w:type="spellEnd"/>
      <w:r>
        <w:rPr>
          <w:sz w:val="14"/>
        </w:rPr>
        <w:t xml:space="preserve">                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8. Нефть и </w:t>
      </w:r>
      <w:proofErr w:type="gramStart"/>
      <w:r>
        <w:rPr>
          <w:sz w:val="14"/>
        </w:rPr>
        <w:t>нефтепродукты,│</w:t>
      </w:r>
      <w:proofErr w:type="gramEnd"/>
      <w:r>
        <w:rPr>
          <w:sz w:val="14"/>
        </w:rPr>
        <w:t xml:space="preserve">    "     │     +    │   +/-  │     +    │    +/-   │     +    │   +/-  │  +/-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    -1              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proofErr w:type="spellStart"/>
      <w:r>
        <w:rPr>
          <w:sz w:val="14"/>
        </w:rPr>
        <w:t>мг·кг</w:t>
      </w:r>
      <w:proofErr w:type="spellEnd"/>
      <w:r>
        <w:rPr>
          <w:sz w:val="14"/>
        </w:rPr>
        <w:t xml:space="preserve">                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9. Фенолы </w:t>
      </w:r>
      <w:proofErr w:type="gramStart"/>
      <w:r>
        <w:rPr>
          <w:sz w:val="14"/>
        </w:rPr>
        <w:t xml:space="preserve">летучие,   </w:t>
      </w:r>
      <w:proofErr w:type="gramEnd"/>
      <w:r>
        <w:rPr>
          <w:sz w:val="14"/>
        </w:rPr>
        <w:t xml:space="preserve">    │    "     │     +    │   +/-  │     +    │    +/-   │     +    │   +/-  │  +/-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    -1              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proofErr w:type="spellStart"/>
      <w:r>
        <w:rPr>
          <w:sz w:val="14"/>
        </w:rPr>
        <w:t>мг·кг</w:t>
      </w:r>
      <w:proofErr w:type="spellEnd"/>
      <w:r>
        <w:rPr>
          <w:sz w:val="14"/>
        </w:rPr>
        <w:t xml:space="preserve">                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10. Сернистые            │    "     │     +    │   +/-  │     +    │    +/-   │     +    │   +/-  </w:t>
      </w:r>
      <w:proofErr w:type="gramStart"/>
      <w:r>
        <w:rPr>
          <w:sz w:val="14"/>
        </w:rPr>
        <w:t>│  +</w:t>
      </w:r>
      <w:proofErr w:type="gramEnd"/>
      <w:r>
        <w:rPr>
          <w:sz w:val="14"/>
        </w:rPr>
        <w:t>/-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                     -</w:t>
      </w:r>
      <w:proofErr w:type="gramStart"/>
      <w:r>
        <w:rPr>
          <w:sz w:val="14"/>
        </w:rPr>
        <w:t>1  │</w:t>
      </w:r>
      <w:proofErr w:type="gramEnd"/>
      <w:r>
        <w:rPr>
          <w:sz w:val="14"/>
        </w:rPr>
        <w:t xml:space="preserve">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соединения &lt;**&gt;, </w:t>
      </w:r>
      <w:proofErr w:type="spellStart"/>
      <w:r>
        <w:rPr>
          <w:sz w:val="14"/>
        </w:rPr>
        <w:t>мг·кг</w:t>
      </w:r>
      <w:proofErr w:type="spellEnd"/>
      <w:r>
        <w:rPr>
          <w:sz w:val="14"/>
        </w:rPr>
        <w:t xml:space="preserve">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11. Детергенты           │    "     │     +    │    +   │     +    │    +/-   │     -    │   +/-  │   -</w:t>
      </w:r>
    </w:p>
    <w:p w:rsidR="00106F97" w:rsidRDefault="00106F97">
      <w:pPr>
        <w:pStyle w:val="EcoCell"/>
        <w:jc w:val="both"/>
      </w:pPr>
      <w:r>
        <w:rPr>
          <w:sz w:val="14"/>
        </w:rPr>
        <w:t>(анионактивные и     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proofErr w:type="spellStart"/>
      <w:r>
        <w:rPr>
          <w:sz w:val="14"/>
        </w:rPr>
        <w:t>катионактивные</w:t>
      </w:r>
      <w:proofErr w:type="spellEnd"/>
      <w:r>
        <w:rPr>
          <w:sz w:val="14"/>
        </w:rPr>
        <w:t>) &lt;**</w:t>
      </w:r>
      <w:proofErr w:type="gramStart"/>
      <w:r>
        <w:rPr>
          <w:sz w:val="14"/>
        </w:rPr>
        <w:t xml:space="preserve">&gt;,   </w:t>
      </w:r>
      <w:proofErr w:type="gramEnd"/>
      <w:r>
        <w:rPr>
          <w:sz w:val="14"/>
        </w:rPr>
        <w:t xml:space="preserve">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    -1              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proofErr w:type="spellStart"/>
      <w:r>
        <w:rPr>
          <w:sz w:val="14"/>
        </w:rPr>
        <w:t>мг·кг</w:t>
      </w:r>
      <w:proofErr w:type="spellEnd"/>
      <w:r>
        <w:rPr>
          <w:sz w:val="14"/>
        </w:rPr>
        <w:t xml:space="preserve">                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12. Канцерогенные        │    "     │     +    │    +   │     +    │     +    │     +    │    +   </w:t>
      </w:r>
      <w:proofErr w:type="gramStart"/>
      <w:r>
        <w:rPr>
          <w:sz w:val="14"/>
        </w:rPr>
        <w:t>│  +</w:t>
      </w:r>
      <w:proofErr w:type="gramEnd"/>
      <w:r>
        <w:rPr>
          <w:sz w:val="14"/>
        </w:rPr>
        <w:t>/-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                    -1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вещества &lt;**&gt;, </w:t>
      </w:r>
      <w:proofErr w:type="spellStart"/>
      <w:r>
        <w:rPr>
          <w:sz w:val="14"/>
        </w:rPr>
        <w:t>мкг·кг</w:t>
      </w:r>
      <w:proofErr w:type="spellEnd"/>
      <w:r>
        <w:rPr>
          <w:sz w:val="14"/>
        </w:rPr>
        <w:t xml:space="preserve">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                 -1 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13. Мышьяк, </w:t>
      </w:r>
      <w:proofErr w:type="spellStart"/>
      <w:r>
        <w:rPr>
          <w:sz w:val="14"/>
        </w:rPr>
        <w:t>мг·кг</w:t>
      </w:r>
      <w:proofErr w:type="spellEnd"/>
      <w:r>
        <w:rPr>
          <w:sz w:val="14"/>
        </w:rPr>
        <w:t xml:space="preserve">        │    "     │     +    │   +/-  │     +    │    +/-   │     +    │   +/-  │   -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                  -1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14. Цианиды, </w:t>
      </w:r>
      <w:proofErr w:type="spellStart"/>
      <w:r>
        <w:rPr>
          <w:sz w:val="14"/>
        </w:rPr>
        <w:t>мг·кг</w:t>
      </w:r>
      <w:proofErr w:type="spellEnd"/>
      <w:r>
        <w:rPr>
          <w:sz w:val="14"/>
        </w:rPr>
        <w:t xml:space="preserve">       │    "     │     +    │   +/-  │     +    │    +/-   │     -    │   +/-  │   -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15. </w:t>
      </w:r>
      <w:proofErr w:type="spellStart"/>
      <w:r>
        <w:rPr>
          <w:sz w:val="14"/>
        </w:rPr>
        <w:t>Полихлоридные</w:t>
      </w:r>
      <w:proofErr w:type="spellEnd"/>
      <w:r>
        <w:rPr>
          <w:sz w:val="14"/>
        </w:rPr>
        <w:t xml:space="preserve">        │    "     │     +    │   +/-  │     +    │    +/-   │     +    │   +/-  │   -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               -1   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proofErr w:type="spellStart"/>
      <w:r>
        <w:rPr>
          <w:sz w:val="14"/>
        </w:rPr>
        <w:t>бифенилы</w:t>
      </w:r>
      <w:proofErr w:type="spellEnd"/>
      <w:r>
        <w:rPr>
          <w:sz w:val="14"/>
        </w:rPr>
        <w:t xml:space="preserve">, </w:t>
      </w:r>
      <w:proofErr w:type="spellStart"/>
      <w:r>
        <w:rPr>
          <w:sz w:val="14"/>
        </w:rPr>
        <w:t>мкг·кг</w:t>
      </w:r>
      <w:proofErr w:type="spellEnd"/>
      <w:r>
        <w:rPr>
          <w:sz w:val="14"/>
        </w:rPr>
        <w:t xml:space="preserve">     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16. Радиоактивные        │    "     │     +    │    +   │     +    │     +    │     +    │    +   │   +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                   -1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вещества &lt;**&gt;, </w:t>
      </w:r>
      <w:proofErr w:type="spellStart"/>
      <w:r>
        <w:rPr>
          <w:sz w:val="14"/>
        </w:rPr>
        <w:t>Ки·кг</w:t>
      </w:r>
      <w:proofErr w:type="spellEnd"/>
      <w:r>
        <w:rPr>
          <w:sz w:val="14"/>
        </w:rPr>
        <w:t xml:space="preserve"> 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17. </w:t>
      </w:r>
      <w:proofErr w:type="spellStart"/>
      <w:r>
        <w:rPr>
          <w:sz w:val="14"/>
        </w:rPr>
        <w:t>Макрохимические</w:t>
      </w:r>
      <w:proofErr w:type="spellEnd"/>
      <w:r>
        <w:rPr>
          <w:sz w:val="14"/>
        </w:rPr>
        <w:t xml:space="preserve">      │    "     │    +/-   │   +/-  │     +    │     -    │     -    │    +   │   -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                  -1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удобрения &lt;*&gt;, </w:t>
      </w:r>
      <w:proofErr w:type="spellStart"/>
      <w:r>
        <w:rPr>
          <w:sz w:val="14"/>
        </w:rPr>
        <w:t>г·кг</w:t>
      </w:r>
      <w:proofErr w:type="spellEnd"/>
      <w:r>
        <w:rPr>
          <w:sz w:val="14"/>
        </w:rPr>
        <w:t xml:space="preserve">  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18. Микрохимические      │    "     │    +/-   │   +/-  │     +    │     -    │     -    │    +   │   +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                   -1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удобрения &lt;*&gt;, </w:t>
      </w:r>
      <w:proofErr w:type="spellStart"/>
      <w:r>
        <w:rPr>
          <w:sz w:val="14"/>
        </w:rPr>
        <w:t>мг·кг</w:t>
      </w:r>
      <w:proofErr w:type="spellEnd"/>
      <w:r>
        <w:rPr>
          <w:sz w:val="14"/>
        </w:rPr>
        <w:t xml:space="preserve"> 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19. </w:t>
      </w:r>
      <w:proofErr w:type="spellStart"/>
      <w:r>
        <w:rPr>
          <w:sz w:val="14"/>
        </w:rPr>
        <w:t>Лактозоположительные</w:t>
      </w:r>
      <w:proofErr w:type="spellEnd"/>
      <w:r>
        <w:rPr>
          <w:sz w:val="14"/>
        </w:rPr>
        <w:t xml:space="preserve"> │Санитарно-│     +    │    +   │     +    │    +/-   │    +/-   │    +   </w:t>
      </w:r>
      <w:proofErr w:type="gramStart"/>
      <w:r>
        <w:rPr>
          <w:sz w:val="14"/>
        </w:rPr>
        <w:t>│  +</w:t>
      </w:r>
      <w:proofErr w:type="gramEnd"/>
      <w:r>
        <w:rPr>
          <w:sz w:val="14"/>
        </w:rPr>
        <w:t>/-</w:t>
      </w:r>
    </w:p>
    <w:p w:rsidR="00106F97" w:rsidRDefault="00106F97">
      <w:pPr>
        <w:pStyle w:val="EcoCell"/>
        <w:jc w:val="both"/>
      </w:pPr>
      <w:r>
        <w:rPr>
          <w:sz w:val="14"/>
        </w:rPr>
        <w:t>кишечные палочки          │биологи-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>(</w:t>
      </w:r>
      <w:proofErr w:type="spellStart"/>
      <w:r>
        <w:rPr>
          <w:sz w:val="14"/>
        </w:rPr>
        <w:t>колиформы</w:t>
      </w:r>
      <w:proofErr w:type="spellEnd"/>
      <w:r>
        <w:rPr>
          <w:sz w:val="14"/>
        </w:rPr>
        <w:t>) &lt;***&gt;, индекс │</w:t>
      </w:r>
      <w:proofErr w:type="spellStart"/>
      <w:r>
        <w:rPr>
          <w:sz w:val="14"/>
        </w:rPr>
        <w:t>ческие</w:t>
      </w:r>
      <w:proofErr w:type="spellEnd"/>
      <w:r>
        <w:rPr>
          <w:sz w:val="14"/>
        </w:rPr>
        <w:t xml:space="preserve">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20. Энтерококки          </w:t>
      </w:r>
      <w:proofErr w:type="gramStart"/>
      <w:r>
        <w:rPr>
          <w:sz w:val="14"/>
        </w:rPr>
        <w:t>│  То</w:t>
      </w:r>
      <w:proofErr w:type="gramEnd"/>
      <w:r>
        <w:rPr>
          <w:sz w:val="14"/>
        </w:rPr>
        <w:t xml:space="preserve"> же   │     +    │    +   │     +    │    +/-   │    +/-   │    +   │  +/-</w:t>
      </w:r>
    </w:p>
    <w:p w:rsidR="00106F97" w:rsidRDefault="00106F97">
      <w:pPr>
        <w:pStyle w:val="EcoCell"/>
        <w:jc w:val="both"/>
      </w:pPr>
      <w:r>
        <w:rPr>
          <w:sz w:val="14"/>
        </w:rPr>
        <w:t>(фекальные стрептококки),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>индекс                 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21. Патогенные           │Санитарно-│     +    │    +   │     +    │     +    │     +    │    +   │   +</w:t>
      </w:r>
    </w:p>
    <w:p w:rsidR="00106F97" w:rsidRDefault="00106F97">
      <w:pPr>
        <w:pStyle w:val="EcoCell"/>
        <w:jc w:val="both"/>
      </w:pPr>
      <w:r>
        <w:rPr>
          <w:sz w:val="14"/>
        </w:rPr>
        <w:t>микроорганизмы (по        │</w:t>
      </w:r>
      <w:proofErr w:type="spellStart"/>
      <w:r>
        <w:rPr>
          <w:sz w:val="14"/>
        </w:rPr>
        <w:t>бактерио</w:t>
      </w:r>
      <w:proofErr w:type="spellEnd"/>
      <w:r>
        <w:rPr>
          <w:sz w:val="14"/>
        </w:rPr>
        <w:t>- │          │        │          │          │          │        │</w:t>
      </w:r>
    </w:p>
    <w:p w:rsidR="00106F97" w:rsidRDefault="00106F97">
      <w:pPr>
        <w:pStyle w:val="EcoCell"/>
        <w:jc w:val="both"/>
      </w:pPr>
      <w:proofErr w:type="spellStart"/>
      <w:r>
        <w:rPr>
          <w:sz w:val="14"/>
        </w:rPr>
        <w:t>эпидпоказаниям</w:t>
      </w:r>
      <w:proofErr w:type="spellEnd"/>
      <w:r>
        <w:rPr>
          <w:sz w:val="14"/>
        </w:rPr>
        <w:t>), индекс   │логические│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22. Яйца и личинки       │Санитарно-│     +    │    +   │     +    │    +/-   │     +    │    +   </w:t>
      </w:r>
      <w:proofErr w:type="gramStart"/>
      <w:r>
        <w:rPr>
          <w:sz w:val="14"/>
        </w:rPr>
        <w:t>│  +</w:t>
      </w:r>
      <w:proofErr w:type="gramEnd"/>
      <w:r>
        <w:rPr>
          <w:sz w:val="14"/>
        </w:rPr>
        <w:t>/-</w:t>
      </w:r>
    </w:p>
    <w:p w:rsidR="00106F97" w:rsidRDefault="00106F97">
      <w:pPr>
        <w:pStyle w:val="EcoCell"/>
        <w:jc w:val="both"/>
      </w:pPr>
      <w:r>
        <w:rPr>
          <w:sz w:val="14"/>
        </w:rPr>
        <w:t>гельминтов                │</w:t>
      </w:r>
      <w:proofErr w:type="spellStart"/>
      <w:r>
        <w:rPr>
          <w:sz w:val="14"/>
        </w:rPr>
        <w:t>гельминто</w:t>
      </w:r>
      <w:proofErr w:type="spellEnd"/>
      <w:r>
        <w:rPr>
          <w:sz w:val="14"/>
        </w:rPr>
        <w:t>-│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                      -1 │логические│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(жизнеспособные), </w:t>
      </w:r>
      <w:proofErr w:type="spellStart"/>
      <w:r>
        <w:rPr>
          <w:sz w:val="14"/>
        </w:rPr>
        <w:t>шт·кг</w:t>
      </w:r>
      <w:proofErr w:type="spellEnd"/>
      <w:r>
        <w:rPr>
          <w:sz w:val="14"/>
        </w:rPr>
        <w:t xml:space="preserve">   │         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23. Личинки и куколки    │Санитарно-│     -    │    -   │     -    │     -    │     -    │    -   │   -</w:t>
      </w:r>
    </w:p>
    <w:p w:rsidR="00106F97" w:rsidRDefault="00106F97">
      <w:pPr>
        <w:pStyle w:val="EcoCell"/>
        <w:jc w:val="both"/>
      </w:pPr>
      <w:r>
        <w:rPr>
          <w:sz w:val="14"/>
        </w:rPr>
        <w:t>синантропных мух          │</w:t>
      </w:r>
      <w:proofErr w:type="spellStart"/>
      <w:r>
        <w:rPr>
          <w:sz w:val="14"/>
        </w:rPr>
        <w:t>энтомоло</w:t>
      </w:r>
      <w:proofErr w:type="spellEnd"/>
      <w:r>
        <w:rPr>
          <w:sz w:val="14"/>
        </w:rPr>
        <w:t>- │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                       -1 │</w:t>
      </w:r>
      <w:proofErr w:type="spellStart"/>
      <w:proofErr w:type="gramStart"/>
      <w:r>
        <w:rPr>
          <w:sz w:val="14"/>
        </w:rPr>
        <w:t>гические</w:t>
      </w:r>
      <w:proofErr w:type="spellEnd"/>
      <w:r>
        <w:rPr>
          <w:sz w:val="14"/>
        </w:rPr>
        <w:t xml:space="preserve">  │</w:t>
      </w:r>
      <w:proofErr w:type="gramEnd"/>
      <w:r>
        <w:rPr>
          <w:sz w:val="14"/>
        </w:rPr>
        <w:t xml:space="preserve">          │        │          │          │          │        │</w:t>
      </w:r>
    </w:p>
    <w:p w:rsidR="00106F97" w:rsidRDefault="00106F97">
      <w:pPr>
        <w:pStyle w:val="EcoCell"/>
        <w:jc w:val="both"/>
      </w:pPr>
      <w:r>
        <w:rPr>
          <w:sz w:val="14"/>
        </w:rPr>
        <w:t xml:space="preserve">(жизнеспособные), </w:t>
      </w:r>
      <w:proofErr w:type="spellStart"/>
      <w:r>
        <w:rPr>
          <w:sz w:val="14"/>
        </w:rPr>
        <w:t>шт·кг</w:t>
      </w:r>
      <w:proofErr w:type="spellEnd"/>
      <w:r>
        <w:rPr>
          <w:sz w:val="14"/>
        </w:rPr>
        <w:t xml:space="preserve">   │          │          │        │          │          │          │        │</w:t>
      </w:r>
    </w:p>
    <w:p w:rsidR="00106F97" w:rsidRDefault="00106F97">
      <w:pPr>
        <w:pStyle w:val="EcoNormal"/>
        <w:ind w:firstLine="540"/>
        <w:jc w:val="both"/>
      </w:pPr>
    </w:p>
    <w:p w:rsidR="00106F97" w:rsidRDefault="00106F97">
      <w:pPr>
        <w:pStyle w:val="EcoNormal"/>
        <w:ind w:firstLine="540"/>
        <w:jc w:val="both"/>
      </w:pPr>
      <w:r>
        <w:t>--------------------------------</w:t>
      </w:r>
    </w:p>
    <w:p w:rsidR="00106F97" w:rsidRDefault="00106F97">
      <w:pPr>
        <w:pStyle w:val="EcoNormal"/>
        <w:ind w:firstLine="540"/>
        <w:jc w:val="both"/>
      </w:pPr>
      <w:bookmarkStart w:id="2" w:name="P115"/>
      <w:bookmarkEnd w:id="2"/>
      <w:r>
        <w:t>&lt;*&gt; Выбор соответствующих показателей зависит от химического состава средств химизации сельского хозяйства, применяемых в конкретной местности.</w:t>
      </w:r>
    </w:p>
    <w:p w:rsidR="00106F97" w:rsidRDefault="00106F97">
      <w:pPr>
        <w:pStyle w:val="EcoNormal"/>
        <w:ind w:firstLine="540"/>
        <w:jc w:val="both"/>
      </w:pPr>
      <w:bookmarkStart w:id="3" w:name="P116"/>
      <w:bookmarkEnd w:id="3"/>
      <w:r>
        <w:t>&lt;**&gt; Выбор соответствующих показателей зависит от характера выбросов промышленных предприятий.</w:t>
      </w:r>
    </w:p>
    <w:p w:rsidR="00106F97" w:rsidRDefault="00106F97">
      <w:pPr>
        <w:pStyle w:val="EcoNormal"/>
        <w:ind w:firstLine="540"/>
        <w:jc w:val="both"/>
      </w:pPr>
      <w:bookmarkStart w:id="4" w:name="P117"/>
      <w:bookmarkEnd w:id="4"/>
      <w:r>
        <w:t xml:space="preserve">&lt;***&gt; Допустимо определение фекальных </w:t>
      </w:r>
      <w:proofErr w:type="spellStart"/>
      <w:r>
        <w:t>колиформ</w:t>
      </w:r>
      <w:proofErr w:type="spellEnd"/>
      <w:r>
        <w:t>.</w:t>
      </w:r>
    </w:p>
    <w:p w:rsidR="00106F97" w:rsidRDefault="00106F97">
      <w:pPr>
        <w:pStyle w:val="EcoNormal"/>
        <w:ind w:firstLine="540"/>
        <w:jc w:val="both"/>
      </w:pPr>
      <w:r>
        <w:t>Примечание. Знак "+" означает, что соответствующий показатель обязателен для определения санитарного состояния почв, знак "-" - показатель не является обязательным, а знак "+/-" - показатель обязателен при наличии источника загрязнения.</w:t>
      </w:r>
    </w:p>
    <w:p w:rsidR="00106F97" w:rsidRDefault="00106F97">
      <w:pPr>
        <w:pStyle w:val="EcoNormal"/>
        <w:ind w:firstLine="540"/>
        <w:jc w:val="both"/>
      </w:pPr>
    </w:p>
    <w:p w:rsidR="00106F97" w:rsidRDefault="00106F97">
      <w:pPr>
        <w:pStyle w:val="EcoNormal"/>
        <w:ind w:firstLine="540"/>
        <w:jc w:val="both"/>
      </w:pPr>
      <w:r>
        <w:t>1, 2. (Измененная редакция, Изм. N 1).</w:t>
      </w:r>
    </w:p>
    <w:p w:rsidR="00106F97" w:rsidRDefault="00106F97">
      <w:pPr>
        <w:pStyle w:val="EcoNormal"/>
        <w:ind w:firstLine="540"/>
        <w:jc w:val="both"/>
      </w:pPr>
      <w:r>
        <w:t>3. (Исключен, Изм. N 1).</w:t>
      </w:r>
    </w:p>
    <w:p w:rsidR="00106F97" w:rsidRDefault="00106F97">
      <w:pPr>
        <w:pStyle w:val="EcoNormal"/>
        <w:ind w:firstLine="540"/>
        <w:jc w:val="both"/>
      </w:pPr>
    </w:p>
    <w:p w:rsidR="00106F97" w:rsidRDefault="00106F97">
      <w:pPr>
        <w:pStyle w:val="EcoNormal"/>
        <w:ind w:firstLine="540"/>
        <w:jc w:val="both"/>
      </w:pPr>
    </w:p>
    <w:p w:rsidR="00106F97" w:rsidRDefault="00106F97">
      <w:pPr>
        <w:pStyle w:val="EcoNormal"/>
        <w:ind w:firstLine="540"/>
        <w:jc w:val="both"/>
      </w:pPr>
    </w:p>
    <w:p w:rsidR="00106F97" w:rsidRDefault="00106F97">
      <w:pPr>
        <w:pStyle w:val="EcoNormal"/>
        <w:ind w:firstLine="540"/>
        <w:jc w:val="both"/>
      </w:pPr>
    </w:p>
    <w:p w:rsidR="00106F97" w:rsidRDefault="00106F97">
      <w:pPr>
        <w:pStyle w:val="EcoNormal"/>
        <w:ind w:firstLine="540"/>
        <w:jc w:val="both"/>
      </w:pPr>
    </w:p>
    <w:p w:rsidR="00106F97" w:rsidRDefault="00106F97">
      <w:pPr>
        <w:pStyle w:val="EcoNormal"/>
        <w:jc w:val="right"/>
        <w:outlineLvl w:val="0"/>
      </w:pPr>
      <w:r>
        <w:t>Приложение</w:t>
      </w:r>
    </w:p>
    <w:p w:rsidR="00106F97" w:rsidRDefault="00106F97">
      <w:pPr>
        <w:pStyle w:val="EcoNormal"/>
        <w:jc w:val="right"/>
      </w:pPr>
      <w:r>
        <w:t>Справочное</w:t>
      </w:r>
    </w:p>
    <w:p w:rsidR="00106F97" w:rsidRDefault="00106F97">
      <w:pPr>
        <w:pStyle w:val="EcoNormal"/>
        <w:ind w:firstLine="540"/>
        <w:jc w:val="both"/>
      </w:pPr>
    </w:p>
    <w:p w:rsidR="00106F97" w:rsidRDefault="00106F97">
      <w:pPr>
        <w:pStyle w:val="EcoNormal"/>
        <w:jc w:val="center"/>
      </w:pPr>
      <w:bookmarkStart w:id="5" w:name="P130"/>
      <w:bookmarkEnd w:id="5"/>
      <w:r>
        <w:lastRenderedPageBreak/>
        <w:t>ПОЯСНЕНИЯ К ТЕРМИНАМ, ПРИМЕНЯЕМЫМ В СТАНДАРТЕ</w:t>
      </w:r>
    </w:p>
    <w:p w:rsidR="00106F97" w:rsidRDefault="00106F97">
      <w:pPr>
        <w:pStyle w:val="EcoNormal"/>
        <w:ind w:firstLine="540"/>
        <w:jc w:val="both"/>
      </w:pPr>
    </w:p>
    <w:p w:rsidR="00106F97" w:rsidRDefault="00106F97">
      <w:pPr>
        <w:pStyle w:val="EcoCell"/>
        <w:jc w:val="both"/>
      </w:pPr>
      <w:r>
        <w:t>────────────────────────────┬──────────────────────────────────────────────</w:t>
      </w:r>
    </w:p>
    <w:p w:rsidR="00106F97" w:rsidRDefault="00106F97">
      <w:pPr>
        <w:pStyle w:val="EcoCell"/>
        <w:jc w:val="both"/>
      </w:pPr>
      <w:r>
        <w:t xml:space="preserve">           Термин           │                 Определение</w:t>
      </w:r>
    </w:p>
    <w:p w:rsidR="00106F97" w:rsidRDefault="00106F97">
      <w:pPr>
        <w:pStyle w:val="EcoCell"/>
        <w:jc w:val="both"/>
      </w:pPr>
      <w:r>
        <w:t>────────────────────────────┼──────────────────────────────────────────────</w:t>
      </w:r>
    </w:p>
    <w:p w:rsidR="00106F97" w:rsidRDefault="00106F97">
      <w:pPr>
        <w:pStyle w:val="EcoCell"/>
        <w:jc w:val="both"/>
      </w:pPr>
      <w:r>
        <w:t xml:space="preserve"> Санитарная охрана почв     │ Система законодательных, организационных и</w:t>
      </w:r>
    </w:p>
    <w:p w:rsidR="00106F97" w:rsidRDefault="00106F97">
      <w:pPr>
        <w:pStyle w:val="EcoCell"/>
        <w:jc w:val="both"/>
      </w:pPr>
      <w:r>
        <w:t xml:space="preserve">                            │и санитарно-технических мероприятий,</w:t>
      </w:r>
    </w:p>
    <w:p w:rsidR="00106F97" w:rsidRDefault="00106F97">
      <w:pPr>
        <w:pStyle w:val="EcoCell"/>
        <w:jc w:val="both"/>
      </w:pPr>
      <w:r>
        <w:t xml:space="preserve">                            │направленных на предупреждение загрязнения</w:t>
      </w:r>
    </w:p>
    <w:p w:rsidR="00106F97" w:rsidRDefault="00106F97">
      <w:pPr>
        <w:pStyle w:val="EcoCell"/>
        <w:jc w:val="both"/>
      </w:pPr>
      <w:r>
        <w:t xml:space="preserve">                            │почв промышленными, сельскохозяйственными и</w:t>
      </w:r>
    </w:p>
    <w:p w:rsidR="00106F97" w:rsidRDefault="00106F97">
      <w:pPr>
        <w:pStyle w:val="EcoCell"/>
        <w:jc w:val="both"/>
      </w:pPr>
      <w:r>
        <w:t xml:space="preserve">                            │бытовыми выбросами и отходами, а также</w:t>
      </w:r>
    </w:p>
    <w:p w:rsidR="00106F97" w:rsidRDefault="00106F97">
      <w:pPr>
        <w:pStyle w:val="EcoCell"/>
        <w:jc w:val="both"/>
      </w:pPr>
      <w:r>
        <w:t xml:space="preserve">                            │веществами, целенаправленно применяемыми в</w:t>
      </w:r>
    </w:p>
    <w:p w:rsidR="00106F97" w:rsidRDefault="00106F97">
      <w:pPr>
        <w:pStyle w:val="EcoCell"/>
        <w:jc w:val="both"/>
      </w:pPr>
      <w:r>
        <w:t xml:space="preserve">                            │сельском и лесном хозяйствах.</w:t>
      </w:r>
    </w:p>
    <w:p w:rsidR="00106F97" w:rsidRDefault="00106F97">
      <w:pPr>
        <w:pStyle w:val="EcoCell"/>
        <w:jc w:val="both"/>
      </w:pPr>
      <w:r>
        <w:t xml:space="preserve"> Санитарное состояние </w:t>
      </w:r>
      <w:proofErr w:type="gramStart"/>
      <w:r>
        <w:t>почв  │</w:t>
      </w:r>
      <w:proofErr w:type="gramEnd"/>
      <w:r>
        <w:t xml:space="preserve"> Совокупность физико-химических, химических и</w:t>
      </w:r>
    </w:p>
    <w:p w:rsidR="00106F97" w:rsidRDefault="00106F97">
      <w:pPr>
        <w:pStyle w:val="EcoCell"/>
        <w:jc w:val="both"/>
      </w:pPr>
      <w:r>
        <w:t xml:space="preserve">                            │биологических свойств, которые определяют</w:t>
      </w:r>
    </w:p>
    <w:p w:rsidR="00106F97" w:rsidRDefault="00106F97">
      <w:pPr>
        <w:pStyle w:val="EcoCell"/>
        <w:jc w:val="both"/>
      </w:pPr>
      <w:r>
        <w:t xml:space="preserve">                            │влияние или потенциальное влияние почвы на</w:t>
      </w:r>
    </w:p>
    <w:p w:rsidR="00106F97" w:rsidRDefault="00106F97">
      <w:pPr>
        <w:pStyle w:val="EcoCell"/>
        <w:jc w:val="both"/>
      </w:pPr>
      <w:r>
        <w:t xml:space="preserve">                            │здоровье.</w:t>
      </w:r>
    </w:p>
    <w:p w:rsidR="00106F97" w:rsidRDefault="00106F97">
      <w:pPr>
        <w:pStyle w:val="EcoCell"/>
        <w:jc w:val="both"/>
      </w:pPr>
      <w:r>
        <w:t xml:space="preserve"> Показатели санитарного     │ Комплекс санитарно-химических,</w:t>
      </w:r>
    </w:p>
    <w:p w:rsidR="00106F97" w:rsidRDefault="00106F97">
      <w:pPr>
        <w:pStyle w:val="EcoCell"/>
        <w:jc w:val="both"/>
      </w:pPr>
      <w:r>
        <w:t>состояния почв              │санитарно-бактериологических,</w:t>
      </w:r>
    </w:p>
    <w:p w:rsidR="00106F97" w:rsidRDefault="00106F97">
      <w:pPr>
        <w:pStyle w:val="EcoCell"/>
        <w:jc w:val="both"/>
      </w:pPr>
      <w:r>
        <w:t xml:space="preserve">                            │санитарно-гельминтологических и</w:t>
      </w:r>
    </w:p>
    <w:p w:rsidR="00106F97" w:rsidRDefault="00106F97">
      <w:pPr>
        <w:pStyle w:val="EcoCell"/>
        <w:jc w:val="both"/>
      </w:pPr>
      <w:r>
        <w:t xml:space="preserve">                            │санитарно-энтомологических данных, позволяющих</w:t>
      </w:r>
    </w:p>
    <w:p w:rsidR="00106F97" w:rsidRDefault="00106F97">
      <w:pPr>
        <w:pStyle w:val="EcoCell"/>
        <w:jc w:val="both"/>
      </w:pPr>
      <w:r>
        <w:t xml:space="preserve">                            │оценить санитарное состояние почвы.</w:t>
      </w:r>
    </w:p>
    <w:p w:rsidR="00106F97" w:rsidRDefault="00106F97">
      <w:pPr>
        <w:pStyle w:val="EcoCell"/>
        <w:jc w:val="both"/>
      </w:pPr>
      <w:r>
        <w:t xml:space="preserve"> Гельминты                  │ Паразитические черви, возбудители болезней</w:t>
      </w:r>
    </w:p>
    <w:p w:rsidR="00106F97" w:rsidRDefault="00106F97">
      <w:pPr>
        <w:pStyle w:val="EcoCell"/>
        <w:jc w:val="both"/>
      </w:pPr>
      <w:r>
        <w:t xml:space="preserve">                            │человека и животных. Яйца и личинки ряда</w:t>
      </w:r>
    </w:p>
    <w:p w:rsidR="00106F97" w:rsidRDefault="00106F97">
      <w:pPr>
        <w:pStyle w:val="EcoCell"/>
        <w:jc w:val="both"/>
      </w:pPr>
      <w:r>
        <w:t xml:space="preserve">                            │гельминтов развиваются до инвазионной стадии</w:t>
      </w:r>
    </w:p>
    <w:p w:rsidR="00106F97" w:rsidRDefault="00106F97">
      <w:pPr>
        <w:pStyle w:val="EcoCell"/>
        <w:jc w:val="both"/>
      </w:pPr>
      <w:r>
        <w:t xml:space="preserve">                            │во внешней среде и, в частности, в почве,</w:t>
      </w:r>
    </w:p>
    <w:p w:rsidR="00106F97" w:rsidRDefault="00106F97">
      <w:pPr>
        <w:pStyle w:val="EcoCell"/>
        <w:jc w:val="both"/>
      </w:pPr>
      <w:r>
        <w:t xml:space="preserve">                            │при контакте с которой возможно заражение</w:t>
      </w:r>
    </w:p>
    <w:p w:rsidR="00106F97" w:rsidRDefault="00106F97">
      <w:pPr>
        <w:pStyle w:val="EcoCell"/>
        <w:jc w:val="both"/>
      </w:pPr>
      <w:r>
        <w:t xml:space="preserve">                            │человека и животных.</w:t>
      </w:r>
    </w:p>
    <w:p w:rsidR="00106F97" w:rsidRDefault="00106F97">
      <w:pPr>
        <w:pStyle w:val="EcoCell"/>
        <w:jc w:val="both"/>
      </w:pPr>
      <w:r>
        <w:t xml:space="preserve"> Синантропные мухи          │ Мухи, обитающие в жилище человека или на</w:t>
      </w:r>
    </w:p>
    <w:p w:rsidR="00106F97" w:rsidRDefault="00106F97">
      <w:pPr>
        <w:pStyle w:val="EcoCell"/>
        <w:jc w:val="both"/>
      </w:pPr>
      <w:r>
        <w:t xml:space="preserve">                            │территории населенных пунктов, размножение</w:t>
      </w:r>
    </w:p>
    <w:p w:rsidR="00106F97" w:rsidRDefault="00106F97">
      <w:pPr>
        <w:pStyle w:val="EcoCell"/>
        <w:jc w:val="both"/>
      </w:pPr>
      <w:r>
        <w:t xml:space="preserve">                            │которых вне селитьбы невозможно. Являются</w:t>
      </w:r>
    </w:p>
    <w:p w:rsidR="00106F97" w:rsidRDefault="00106F97">
      <w:pPr>
        <w:pStyle w:val="EcoCell"/>
        <w:jc w:val="both"/>
      </w:pPr>
      <w:r>
        <w:t xml:space="preserve">                            │переносчиками возбудителей многих болезней.</w:t>
      </w:r>
    </w:p>
    <w:p w:rsidR="00106F97" w:rsidRDefault="00106F97">
      <w:pPr>
        <w:pStyle w:val="EcoNormal"/>
        <w:ind w:firstLine="540"/>
        <w:jc w:val="both"/>
      </w:pPr>
    </w:p>
    <w:p w:rsidR="00106F97" w:rsidRDefault="00106F97">
      <w:pPr>
        <w:pStyle w:val="EcoNormal"/>
        <w:ind w:firstLine="540"/>
        <w:jc w:val="both"/>
      </w:pPr>
      <w:r>
        <w:t>(Измененная редакция, Изм. N 1).</w:t>
      </w:r>
    </w:p>
    <w:p w:rsidR="00106F97" w:rsidRDefault="00106F97">
      <w:pPr>
        <w:pStyle w:val="EcoNormal"/>
        <w:ind w:firstLine="540"/>
        <w:jc w:val="both"/>
      </w:pPr>
    </w:p>
    <w:p w:rsidR="00106F97" w:rsidRDefault="00106F97">
      <w:pPr>
        <w:pStyle w:val="EcoNormal"/>
        <w:ind w:firstLine="540"/>
        <w:jc w:val="both"/>
      </w:pPr>
    </w:p>
    <w:p w:rsidR="00106F97" w:rsidRDefault="00106F9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A2ADF" w:rsidRDefault="009A2AD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06F9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106F9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106F9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106F9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