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D25C4" w:rsidRPr="009600B9" w:rsidRDefault="00CD76E7" w:rsidP="002D25C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600B9">
        <w:rPr>
          <w:rFonts w:ascii="Times New Roman" w:hAnsi="Times New Roman" w:cs="Times New Roman"/>
          <w:sz w:val="28"/>
          <w:szCs w:val="28"/>
        </w:rPr>
        <w:fldChar w:fldCharType="begin"/>
      </w:r>
      <w:r w:rsidR="002D25C4" w:rsidRPr="009600B9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9600B9">
        <w:rPr>
          <w:rFonts w:ascii="Times New Roman" w:hAnsi="Times New Roman" w:cs="Times New Roman"/>
          <w:sz w:val="28"/>
          <w:szCs w:val="28"/>
        </w:rPr>
        <w:fldChar w:fldCharType="separate"/>
      </w:r>
      <w:r w:rsidR="002D25C4" w:rsidRPr="009600B9">
        <w:rPr>
          <w:rStyle w:val="a5"/>
          <w:rFonts w:ascii="Times New Roman" w:hAnsi="Times New Roman" w:cs="Times New Roman"/>
          <w:sz w:val="28"/>
          <w:szCs w:val="28"/>
        </w:rPr>
        <w:t>#</w:t>
      </w:r>
      <w:proofErr w:type="spellStart"/>
      <w:r w:rsidR="002D25C4" w:rsidRPr="009600B9">
        <w:rPr>
          <w:rStyle w:val="a5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9600B9">
        <w:rPr>
          <w:rFonts w:ascii="Times New Roman" w:hAnsi="Times New Roman" w:cs="Times New Roman"/>
          <w:sz w:val="28"/>
          <w:szCs w:val="28"/>
        </w:rPr>
        <w:fldChar w:fldCharType="end"/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b/>
          <w:bCs/>
          <w:i/>
          <w:iCs/>
          <w:sz w:val="28"/>
          <w:szCs w:val="28"/>
        </w:rPr>
        <w:t> </w:t>
      </w:r>
      <w:r w:rsidRPr="009600B9">
        <w:rPr>
          <w:b/>
          <w:bCs/>
          <w:iCs/>
          <w:sz w:val="28"/>
          <w:szCs w:val="28"/>
        </w:rPr>
        <w:t xml:space="preserve">Для </w:t>
      </w:r>
      <w:proofErr w:type="spellStart"/>
      <w:r w:rsidRPr="009600B9">
        <w:rPr>
          <w:b/>
          <w:bCs/>
          <w:iCs/>
          <w:sz w:val="28"/>
          <w:szCs w:val="28"/>
        </w:rPr>
        <w:t>Росприроднадзра</w:t>
      </w:r>
      <w:proofErr w:type="spellEnd"/>
      <w:r w:rsidR="009600B9" w:rsidRPr="009600B9">
        <w:rPr>
          <w:b/>
          <w:bCs/>
          <w:iCs/>
          <w:sz w:val="28"/>
          <w:szCs w:val="28"/>
        </w:rPr>
        <w:t xml:space="preserve"> медицинские отходы не наши -</w:t>
      </w:r>
      <w:r w:rsidRPr="009600B9">
        <w:rPr>
          <w:b/>
          <w:bCs/>
          <w:iCs/>
          <w:sz w:val="28"/>
          <w:szCs w:val="28"/>
        </w:rPr>
        <w:t xml:space="preserve"> а платить плату требуют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Решение АС </w:t>
      </w:r>
      <w:r w:rsidRPr="009600B9">
        <w:rPr>
          <w:b/>
          <w:bCs/>
          <w:color w:val="000000"/>
          <w:spacing w:val="-1"/>
          <w:sz w:val="28"/>
          <w:szCs w:val="28"/>
        </w:rPr>
        <w:t xml:space="preserve">города Санкт-Петербурга и Ленинградской области  по </w:t>
      </w:r>
      <w:r w:rsidRPr="009600B9">
        <w:rPr>
          <w:b/>
          <w:bCs/>
          <w:i/>
          <w:iCs/>
          <w:sz w:val="28"/>
          <w:szCs w:val="28"/>
        </w:rPr>
        <w:t xml:space="preserve">Делу </w:t>
      </w:r>
      <w:bookmarkStart w:id="1" w:name="_GoBack"/>
      <w:r w:rsidRPr="009600B9">
        <w:rPr>
          <w:b/>
          <w:bCs/>
          <w:i/>
          <w:iCs/>
          <w:sz w:val="28"/>
          <w:szCs w:val="28"/>
        </w:rPr>
        <w:t>№ А56-25939/2017</w:t>
      </w:r>
    </w:p>
    <w:bookmarkEnd w:id="1"/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 Суть спора 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 Департамент Федеральной службы по надзору в сфере природопользования по Северо-Западному федеральному округу обратился в Арбитражный суд города Санкт-Петербурга и Ленинградской области с заявлением о взыскании с Санкт-Петербургского государственного бюджетного учреждения здравоохранения "Городская больница № 28 "</w:t>
      </w:r>
      <w:proofErr w:type="spellStart"/>
      <w:r w:rsidRPr="009600B9">
        <w:rPr>
          <w:sz w:val="28"/>
          <w:szCs w:val="28"/>
        </w:rPr>
        <w:t>Максимилиановская</w:t>
      </w:r>
      <w:proofErr w:type="spellEnd"/>
      <w:r w:rsidRPr="009600B9">
        <w:rPr>
          <w:sz w:val="28"/>
          <w:szCs w:val="28"/>
        </w:rPr>
        <w:t>" платы за негативное воздействие на окружающую среду за 1 квартал 2014 года в размере 92 490,36 руб.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Как следует из материалов дела, Департамент по результатам проверки расчета платы за 1 квартал 2014 года, представленного ответчиком, согласно пункту 143 Приказа </w:t>
      </w:r>
      <w:proofErr w:type="spellStart"/>
      <w:r w:rsidRPr="009600B9">
        <w:rPr>
          <w:sz w:val="28"/>
          <w:szCs w:val="28"/>
        </w:rPr>
        <w:t>Росприроднадзора</w:t>
      </w:r>
      <w:proofErr w:type="spellEnd"/>
      <w:r w:rsidRPr="009600B9">
        <w:rPr>
          <w:sz w:val="28"/>
          <w:szCs w:val="28"/>
        </w:rPr>
        <w:t xml:space="preserve"> от 23.10.2015 № 849 совершил перерасчет платы с образованием задолженности в размере 92 490,36 руб. и выставил требование об уплате выявленной задолженности № 04-28/16107 от 21.12.2016 в размере 92 490,36 руб.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Департамент начислил плату в соответствии с Постановлением Правительства РФ от 28.08.1992 №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 на основании данных, содержащихся в расчетах платы и приложениях о фактическом негативном воздействии на окружающую среду.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В связи с неисполнением вышеуказанного требования в добровольном порядке, Департамент обратился в арбитражный суд с настоящим заявлением.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Требования подлежат удовлетворению по следующим основаниям: 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В соответствии со статьей 3 Федерального закона от 10.01.2002 № 7-ФЗ «Об охране окружающей среды» (далее - Закон № 7-ФЗ) хозяйственная и иная деятельность юридических лиц, оказывающая воздействие на окружающую среду, должна осуществляться на основе платности природопользования и возмещения вреда окружающей среде.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Согласно пункту 2 статьи 16 Закона № 7-ФЗ к видам негативного воздействия на окружающую среду относятся: выбросы в атмосферный </w:t>
      </w:r>
      <w:r w:rsidRPr="009600B9">
        <w:rPr>
          <w:sz w:val="28"/>
          <w:szCs w:val="28"/>
        </w:rPr>
        <w:lastRenderedPageBreak/>
        <w:t>воздух загрязняющих веществ и иных веществ; сбросы загрязняющих веществ, иных веществ и микроорганизмов в поверхностные водные объекты, подземные водные объекты и на водосборные площади; загрязнение недр, почв; размещение отходов производства и потребления; загрязнение окружающей среды шумом, теплом, электромагнитными, ионизирующими и другими видами физических воздействий; иные виды негативного воздействия на окружающую среду.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В силу пункта 3 статьи 16 Закона № 7-ФЗ порядок исчисления и взимания платы за негативное воздействие на окружающую среду устанавливается Правительством Российской Федерации.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В соответствии со статьей 1 Федерального закона от 24.06.1998 № 89 -ФЗ «Об отходах производства и потребления» (в редакции, подлежащей применению к рассматриваемым правоотношениям; далее - Закон № 89-ФЗ) под размещением отходов понимается их хранение (содержание отходов в объектах размещения отходов в целях последующего захоронения, обезвреживания или использования) и захоронение (изоляция отходов, не подлежащих дальнейшему использованию, в специальных хранилищах в целях предотвращения попадания вредных веществ в окружающую среду).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Согласно части 2 статьи 49 Федерального закона от 21.11.2011 № 323-ФЗ «Об основах охраны здоровья граждан в Российской Федерации» (далее - Закон № 323-ФЗ) медицинские отходы по степени их опасности разделяются на </w:t>
      </w:r>
      <w:proofErr w:type="spellStart"/>
      <w:r w:rsidRPr="009600B9">
        <w:rPr>
          <w:sz w:val="28"/>
          <w:szCs w:val="28"/>
        </w:rPr>
        <w:t>эпидемиологически</w:t>
      </w:r>
      <w:proofErr w:type="spellEnd"/>
      <w:r w:rsidRPr="009600B9">
        <w:rPr>
          <w:sz w:val="28"/>
          <w:szCs w:val="28"/>
        </w:rPr>
        <w:t xml:space="preserve"> безопасные отходы, приближенные по составу к твердым бытовым отходам (класс «А»); </w:t>
      </w:r>
      <w:proofErr w:type="spellStart"/>
      <w:r w:rsidRPr="009600B9">
        <w:rPr>
          <w:sz w:val="28"/>
          <w:szCs w:val="28"/>
        </w:rPr>
        <w:t>эпидемиологически</w:t>
      </w:r>
      <w:proofErr w:type="spellEnd"/>
      <w:r w:rsidRPr="009600B9">
        <w:rPr>
          <w:sz w:val="28"/>
          <w:szCs w:val="28"/>
        </w:rPr>
        <w:t xml:space="preserve"> опасные отходы (класс «Б»); чрезвычайно </w:t>
      </w:r>
      <w:proofErr w:type="spellStart"/>
      <w:r w:rsidRPr="009600B9">
        <w:rPr>
          <w:sz w:val="28"/>
          <w:szCs w:val="28"/>
        </w:rPr>
        <w:t>эпидемиологически</w:t>
      </w:r>
      <w:proofErr w:type="spellEnd"/>
      <w:r w:rsidRPr="009600B9">
        <w:rPr>
          <w:sz w:val="28"/>
          <w:szCs w:val="28"/>
        </w:rPr>
        <w:t xml:space="preserve"> опасные отходы (класс «В»); токсикологические опасные отходы, приближенные по составу к промышленным (класс «Г»); радиоактивные отходы (класс «Д»).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Как предусмотрено частью 3 статьи 49 названного Федерального закона,</w:t>
      </w:r>
      <w:r w:rsidRPr="009600B9">
        <w:rPr>
          <w:sz w:val="28"/>
          <w:szCs w:val="28"/>
        </w:rPr>
        <w:br/>
        <w:t>медицинские отходы подлежат сбору, использованию, обезвреживанию,</w:t>
      </w:r>
      <w:r w:rsidRPr="009600B9">
        <w:rPr>
          <w:sz w:val="28"/>
          <w:szCs w:val="28"/>
        </w:rPr>
        <w:br/>
        <w:t>размещению, хранению, транспортировке, учету и утилизации в порядке,</w:t>
      </w:r>
      <w:r w:rsidRPr="009600B9">
        <w:rPr>
          <w:sz w:val="28"/>
          <w:szCs w:val="28"/>
        </w:rPr>
        <w:br/>
        <w:t>установленном         законодательством   в          области обеспечения санитарно-эпидемиологического благополучия населения.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Санитарно-эпидемиологические правила и нормативы СанПиН 2.1.7.2790-10 «Санитарно-эпидемиологические требования к обращению с медицинскими отходами» утверждены постановлением Главного государственного санитарного врача Российской Федерации от 09.12.2010 № 163.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Под размещением отходов, согласно приложению 6 СанПиН 2.1.7.2790-10, так же понимается их хранение и захоронение.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lastRenderedPageBreak/>
        <w:t>Таким образом, действующим законодательством в сфере охраны здоровья и в области обеспечения санитарно-эпидемиологического благополучия населения предусмотрена возможность размещения медицинских отходов.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В силу пункта 1 статьи 4 Закона № 89-ФЗ право собственности на отходы принадлежит собственнику сырья, материалов, полуфабрикатов, иных изделий или продуктов, а также товаров (продукции), в результате использования которых эти отходы образовались.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Бремя содержания принадлежащего ему имущества несет собственник, если иное не предусмотрено законом или договором (статья 210 Гражданского кодекса Российской Федерации).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К расходам на содержание имущества относится также обязанность по внесению платежей за негативное воздействие на окружающую среду.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При этом при передаче отходов, образованных и накопленных </w:t>
      </w:r>
      <w:proofErr w:type="spellStart"/>
      <w:r w:rsidRPr="009600B9">
        <w:rPr>
          <w:sz w:val="28"/>
          <w:szCs w:val="28"/>
        </w:rPr>
        <w:t>природопользователями</w:t>
      </w:r>
      <w:proofErr w:type="spellEnd"/>
      <w:r w:rsidRPr="009600B9">
        <w:rPr>
          <w:sz w:val="28"/>
          <w:szCs w:val="28"/>
        </w:rPr>
        <w:t>, на специализированный полигон не происходит перехода права собственности на отходы. Оказание услуг по размещению отходов специализированной организацией на основании гражданско-правового договора не означает автоматического перехода на эту организацию бремени уплаты данного публично-правового платежа.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Согласно пункту 1 статьи 49 Закона N 323-ФЗ медицинские отходы - все виды отходов, в том числе анатомические, патолого-анатомические, биохимические, микробиологические и физиологические, образующиеся в процессе осуществления медицинской деятельности и фармацевтической деятельности, деятельности по производству лекарственных средств и медицинских изделий, а также деятельности в области использования возбудителей инфекционных заболеваний и генно-инженерно-модифицированных организмов в медицинских целях.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Между тем, в деятельности медицинского учреждения образуются не только медицинские отходы.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Как следует из расчета платы за негативное воздействие на окружающую среду, составленному самим ответчиком, в его деятельности образуются, в том числе, такие отходы, как пищевые отходы кухонь, лом черных металлов, </w:t>
      </w:r>
      <w:r w:rsidRPr="009600B9">
        <w:rPr>
          <w:rStyle w:val="g-highlight"/>
          <w:sz w:val="28"/>
          <w:szCs w:val="28"/>
        </w:rPr>
        <w:t>мусор</w:t>
      </w:r>
      <w:r w:rsidRPr="009600B9">
        <w:rPr>
          <w:sz w:val="28"/>
          <w:szCs w:val="28"/>
        </w:rPr>
        <w:t xml:space="preserve"> от бытовых помещений, твердые коммунальные отходы, то есть не относящиеся к медицинским. Доказательств обратного ответчиком в нарушение статьи 65 АПК РФ в материалы дела не представлено. 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Возражений по расчету </w:t>
      </w:r>
      <w:proofErr w:type="spellStart"/>
      <w:r w:rsidRPr="009600B9">
        <w:rPr>
          <w:sz w:val="28"/>
          <w:szCs w:val="28"/>
        </w:rPr>
        <w:t>доначисленной</w:t>
      </w:r>
      <w:proofErr w:type="spellEnd"/>
      <w:r w:rsidRPr="009600B9">
        <w:rPr>
          <w:sz w:val="28"/>
          <w:szCs w:val="28"/>
        </w:rPr>
        <w:t xml:space="preserve"> платы ответчиком также не представлено.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lastRenderedPageBreak/>
        <w:t>В любом случае даже относимость производимых отходов к медицинским и наличие договоров со специализированными организациями на право перевозки и захоронения отходов не освобождает Институт как собственника этих отходов от внесения платы за негативное воздействие на окружающую среду (Определения Верховного Суда Российской Федерации от 17.06.2015 № 301-ЭС15-6321, от 27.04.2016 № 306-КГ16-3171, постановление Арбитражного суда Северо-Западного округа от 29.09.2015 по делу № А05-326/2015).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Поскольку предусмотренная законодательством обязанность по компенсации причиненного окружающей среде вреда в виде внесения платы за негативное воздействие возложена на </w:t>
      </w:r>
      <w:proofErr w:type="spellStart"/>
      <w:r w:rsidRPr="009600B9">
        <w:rPr>
          <w:sz w:val="28"/>
          <w:szCs w:val="28"/>
        </w:rPr>
        <w:t>природопользователя</w:t>
      </w:r>
      <w:proofErr w:type="spellEnd"/>
      <w:r w:rsidRPr="009600B9">
        <w:rPr>
          <w:sz w:val="28"/>
          <w:szCs w:val="28"/>
        </w:rPr>
        <w:t xml:space="preserve">, она не может быть прекращена только в связи с заключением договора по сбору, вывозу и захоронению отходов и автоматически возникнуть у лиц, оказывающих эти услуги, в отсутствие соответствующих согласованных контрагентами условий в договорах и без передачи денежных средств </w:t>
      </w:r>
      <w:proofErr w:type="spellStart"/>
      <w:r w:rsidRPr="009600B9">
        <w:rPr>
          <w:sz w:val="28"/>
          <w:szCs w:val="28"/>
        </w:rPr>
        <w:t>природопользователем</w:t>
      </w:r>
      <w:proofErr w:type="spellEnd"/>
      <w:r w:rsidRPr="009600B9">
        <w:rPr>
          <w:sz w:val="28"/>
          <w:szCs w:val="28"/>
        </w:rPr>
        <w:t xml:space="preserve"> специализированной организации для цели внесения данных платежей.  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При таких обстоятельствах, заявленные требования подлежат удовлетворению.</w:t>
      </w:r>
    </w:p>
    <w:p w:rsidR="002D25C4" w:rsidRPr="009600B9" w:rsidRDefault="002D25C4" w:rsidP="002D25C4">
      <w:pPr>
        <w:pStyle w:val="a3"/>
        <w:rPr>
          <w:sz w:val="28"/>
          <w:szCs w:val="28"/>
        </w:rPr>
      </w:pPr>
    </w:p>
    <w:p w:rsidR="002D25C4" w:rsidRPr="009600B9" w:rsidRDefault="002D25C4" w:rsidP="002D25C4">
      <w:pPr>
        <w:pStyle w:val="a3"/>
        <w:rPr>
          <w:b/>
          <w:sz w:val="28"/>
          <w:szCs w:val="28"/>
        </w:rPr>
      </w:pPr>
      <w:r w:rsidRPr="009600B9">
        <w:rPr>
          <w:b/>
          <w:sz w:val="28"/>
          <w:szCs w:val="28"/>
        </w:rPr>
        <w:t xml:space="preserve">Решение суда: </w:t>
      </w:r>
    </w:p>
    <w:p w:rsidR="009600B9" w:rsidRDefault="002D25C4" w:rsidP="009600B9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>Взыскать с Санкт-Петербургского государственного бюджетного учреждения здравоохранения "Городская больница № 28 "</w:t>
      </w:r>
      <w:proofErr w:type="spellStart"/>
      <w:r w:rsidRPr="009600B9">
        <w:rPr>
          <w:sz w:val="28"/>
          <w:szCs w:val="28"/>
        </w:rPr>
        <w:t>Максимилиановская</w:t>
      </w:r>
      <w:proofErr w:type="spellEnd"/>
      <w:r w:rsidRPr="009600B9">
        <w:rPr>
          <w:sz w:val="28"/>
          <w:szCs w:val="28"/>
        </w:rPr>
        <w:t>" в пользу Департамента Федеральной службы по надзору в сфере природопользования по Северо-Западному федеральному округу плату за негативное воздействие на окружающую среду за 1 квартал 2014 года в размере 92 490,36 руб.</w:t>
      </w:r>
    </w:p>
    <w:p w:rsidR="009600B9" w:rsidRDefault="009600B9" w:rsidP="009600B9">
      <w:pPr>
        <w:pStyle w:val="a3"/>
        <w:rPr>
          <w:sz w:val="28"/>
          <w:szCs w:val="28"/>
        </w:rPr>
      </w:pPr>
    </w:p>
    <w:p w:rsidR="002D25C4" w:rsidRPr="009600B9" w:rsidRDefault="002D25C4" w:rsidP="009600B9">
      <w:pPr>
        <w:pStyle w:val="a3"/>
        <w:rPr>
          <w:sz w:val="28"/>
          <w:szCs w:val="28"/>
        </w:rPr>
      </w:pPr>
      <w:r w:rsidRPr="009600B9">
        <w:rPr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85b89f3db68a412db97fdf7cebdd9a27" w:tgtFrame="_blank" w:history="1">
        <w:r w:rsidRPr="009600B9">
          <w:rPr>
            <w:rStyle w:val="a5"/>
            <w:sz w:val="28"/>
            <w:szCs w:val="28"/>
          </w:rPr>
          <w:t>https://onlineecology.com/docs</w:t>
        </w:r>
      </w:hyperlink>
    </w:p>
    <w:p w:rsidR="002D25C4" w:rsidRPr="009600B9" w:rsidRDefault="002D25C4" w:rsidP="002D25C4">
      <w:pPr>
        <w:pStyle w:val="a3"/>
        <w:rPr>
          <w:sz w:val="28"/>
          <w:szCs w:val="28"/>
        </w:rPr>
      </w:pPr>
    </w:p>
    <w:p w:rsidR="00C521D2" w:rsidRPr="009600B9" w:rsidRDefault="00C521D2">
      <w:pPr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CD76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25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2D25C4"/>
  </w:style>
  <w:style w:type="paragraph" w:styleId="a4">
    <w:name w:val="No Spacing"/>
    <w:uiPriority w:val="1"/>
    <w:qFormat/>
    <w:rsid w:val="002D25C4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2D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25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2D25C4"/>
  </w:style>
  <w:style w:type="paragraph" w:styleId="a4">
    <w:name w:val="No Spacing"/>
    <w:uiPriority w:val="1"/>
    <w:qFormat/>
    <w:rsid w:val="002D25C4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2D25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c6599816f094528" /><Relationship Type="http://schemas.openxmlformats.org/officeDocument/2006/relationships/hyperlink" Target="https://vk.com/away.php?to=https%3A%2F%2Fonlineecology.com%2Fdocs&amp;post=-92579905_814&amp;cc_key=" TargetMode="External" Id="R85b89f3db68a412db97fdf7cebdd9a2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