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85321" w:rsidRDefault="00F85321">
      <w:pPr>
        <w:pStyle w:val="EcoNormal"/>
        <w:jc w:val="both"/>
        <w:outlineLvl w:val="0"/>
      </w:pPr>
      <w:bookmarkStart w:id="1" w:name="_GoBack"/>
      <w:bookmarkEnd w:id="1"/>
    </w:p>
    <w:p w:rsidR="00F85321" w:rsidRDefault="00F85321">
      <w:pPr>
        <w:pStyle w:val="EcoTitle"/>
        <w:jc w:val="center"/>
        <w:outlineLvl w:val="0"/>
      </w:pPr>
      <w:r>
        <w:t>ПРАВИТЕЛЬСТВО РОССИЙСКОЙ ФЕДЕРАЦИИ</w:t>
      </w:r>
    </w:p>
    <w:p w:rsidR="00F85321" w:rsidRDefault="00F85321">
      <w:pPr>
        <w:pStyle w:val="EcoTitle"/>
        <w:jc w:val="center"/>
      </w:pPr>
    </w:p>
    <w:p w:rsidR="00F85321" w:rsidRDefault="00F85321">
      <w:pPr>
        <w:pStyle w:val="EcoTitle"/>
        <w:jc w:val="center"/>
      </w:pPr>
      <w:r>
        <w:t>ПОСТАНОВЛЕНИЕ</w:t>
      </w:r>
    </w:p>
    <w:p w:rsidR="00F85321" w:rsidRDefault="00F85321">
      <w:pPr>
        <w:pStyle w:val="EcoTitle"/>
        <w:jc w:val="center"/>
      </w:pPr>
      <w:r>
        <w:t>от 22 ноября 2017 г. N 1410</w:t>
      </w:r>
    </w:p>
    <w:p w:rsidR="00F85321" w:rsidRDefault="00F85321">
      <w:pPr>
        <w:pStyle w:val="EcoTitle"/>
        <w:jc w:val="center"/>
      </w:pPr>
    </w:p>
    <w:p w:rsidR="00F85321" w:rsidRDefault="00F85321">
      <w:pPr>
        <w:pStyle w:val="EcoTitle"/>
        <w:jc w:val="center"/>
      </w:pPr>
      <w:r>
        <w:t>О КРИТЕРИЯХ</w:t>
      </w:r>
    </w:p>
    <w:p w:rsidR="00F85321" w:rsidRDefault="00F85321">
      <w:pPr>
        <w:pStyle w:val="EcoTitle"/>
        <w:jc w:val="center"/>
      </w:pPr>
      <w:r>
        <w:t>ОТНЕСЕНИЯ ПРОИЗВОДСТВЕННЫХ ОБЪЕКТОВ, ИСПОЛЬЗУЕМЫХ</w:t>
      </w:r>
    </w:p>
    <w:p w:rsidR="00F85321" w:rsidRDefault="00F85321">
      <w:pPr>
        <w:pStyle w:val="EcoTitle"/>
        <w:jc w:val="center"/>
      </w:pPr>
      <w:r>
        <w:t>ЮРИДИЧЕСКИМИ ЛИЦАМИ И ИНДИВИДУАЛЬНЫМИ ПРЕДПРИНИМАТЕЛЯМИ,</w:t>
      </w:r>
    </w:p>
    <w:p w:rsidR="00F85321" w:rsidRDefault="00F85321">
      <w:pPr>
        <w:pStyle w:val="EcoTitle"/>
        <w:jc w:val="center"/>
      </w:pPr>
      <w:r>
        <w:t>ОКАЗЫВАЮЩИХ НЕГАТИВНОЕ ВОЗДЕЙСТВИЕ НА ОКРУЖАЮЩУЮ СРЕДУ,</w:t>
      </w:r>
    </w:p>
    <w:p w:rsidR="00F85321" w:rsidRDefault="00F85321">
      <w:pPr>
        <w:pStyle w:val="EcoTitle"/>
        <w:jc w:val="center"/>
      </w:pPr>
      <w:r>
        <w:t>К ОПРЕДЕЛЕННОЙ КАТЕГОРИИ РИСКА ДЛЯ РЕГИОНАЛЬНОГО</w:t>
      </w:r>
    </w:p>
    <w:p w:rsidR="00F85321" w:rsidRDefault="00F85321">
      <w:pPr>
        <w:pStyle w:val="EcoTitle"/>
        <w:jc w:val="center"/>
      </w:pPr>
      <w:r>
        <w:t>ГОСУДАРСТВЕННОГО ЭКОЛОГИЧЕСКОГО НАДЗОРА И ОБ ОСОБЕННОСТЯХ</w:t>
      </w:r>
    </w:p>
    <w:p w:rsidR="00F85321" w:rsidRDefault="00F85321">
      <w:pPr>
        <w:pStyle w:val="EcoTitle"/>
        <w:jc w:val="center"/>
      </w:pPr>
      <w:r>
        <w:t>ОСУЩЕСТВЛЕНИЯ УКАЗАННОГО НАДЗОРА</w:t>
      </w:r>
    </w:p>
    <w:p w:rsidR="00F85321" w:rsidRDefault="00F85321">
      <w:pPr>
        <w:pStyle w:val="EcoNormal"/>
        <w:jc w:val="center"/>
      </w:pPr>
    </w:p>
    <w:p w:rsidR="00F85321" w:rsidRDefault="00F85321">
      <w:pPr>
        <w:pStyle w:val="EcoNormal"/>
        <w:ind w:firstLine="540"/>
        <w:jc w:val="both"/>
      </w:pPr>
      <w:r>
        <w:t>Правительство Российской Федерации постановляет:</w:t>
      </w:r>
    </w:p>
    <w:p w:rsidR="00F85321" w:rsidRDefault="00F85321">
      <w:pPr>
        <w:pStyle w:val="EcoNormal"/>
        <w:ind w:firstLine="540"/>
        <w:jc w:val="both"/>
      </w:pPr>
      <w:r>
        <w:t>1. Утвердить прилагаемые критерии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регионального государственного экологического надзора.</w:t>
      </w:r>
    </w:p>
    <w:p w:rsidR="00F85321" w:rsidRDefault="00F85321">
      <w:pPr>
        <w:pStyle w:val="EcoNormal"/>
        <w:ind w:firstLine="540"/>
        <w:jc w:val="both"/>
      </w:pPr>
      <w:r>
        <w:t>2. Установить, что при осуществлении регионального государственного экологического надзора плановые проверки юридических лиц, индивидуальных предпринимателей, использующих производственные объекты, оказывающие негативное воздействие на окружающую среду и отнесенные к определенной категории риска в соответствии с критериями отнесения производственных объектов, используемых юридическими лицами и индивидуальными предпринимателями, оказывающих негативное воздействие на окружающую среду, к определенной категории риска для регионального государственного экологического надзора, утвержденными настоящим постановлением:</w:t>
      </w:r>
    </w:p>
    <w:p w:rsidR="00F85321" w:rsidRDefault="00F85321">
      <w:pPr>
        <w:pStyle w:val="EcoNormal"/>
        <w:ind w:firstLine="540"/>
        <w:jc w:val="both"/>
      </w:pPr>
      <w:r>
        <w:t>для категории высокого риска проводятся один раз в 2 года;</w:t>
      </w:r>
    </w:p>
    <w:p w:rsidR="00F85321" w:rsidRDefault="00F85321">
      <w:pPr>
        <w:pStyle w:val="EcoNormal"/>
        <w:ind w:firstLine="540"/>
        <w:jc w:val="both"/>
      </w:pPr>
      <w:r>
        <w:t>для категории значительного риска проводятся один раз в 3 года;</w:t>
      </w:r>
    </w:p>
    <w:p w:rsidR="00F85321" w:rsidRDefault="00F85321">
      <w:pPr>
        <w:pStyle w:val="EcoNormal"/>
        <w:ind w:firstLine="540"/>
        <w:jc w:val="both"/>
      </w:pPr>
      <w:r>
        <w:t>для категории среднего риска проводятся не чаще чем один раз в 4 года;</w:t>
      </w:r>
    </w:p>
    <w:p w:rsidR="00F85321" w:rsidRDefault="00F85321">
      <w:pPr>
        <w:pStyle w:val="EcoNormal"/>
        <w:ind w:firstLine="540"/>
        <w:jc w:val="both"/>
      </w:pPr>
      <w:r>
        <w:t>для категории умеренного риска проводятся не чаще чем один раз в 5 лет;</w:t>
      </w:r>
    </w:p>
    <w:p w:rsidR="00F85321" w:rsidRDefault="00F85321">
      <w:pPr>
        <w:pStyle w:val="EcoNormal"/>
        <w:ind w:firstLine="540"/>
        <w:jc w:val="both"/>
      </w:pPr>
      <w:r>
        <w:t>для категории низкого риска не проводятся.</w:t>
      </w:r>
    </w:p>
    <w:p w:rsidR="00F85321" w:rsidRDefault="00F85321">
      <w:pPr>
        <w:pStyle w:val="EcoNormal"/>
        <w:ind w:firstLine="540"/>
        <w:jc w:val="both"/>
      </w:pPr>
    </w:p>
    <w:p w:rsidR="00F85321" w:rsidRDefault="00F85321">
      <w:pPr>
        <w:pStyle w:val="EcoNormal"/>
        <w:jc w:val="right"/>
      </w:pPr>
      <w:r>
        <w:t>Председатель Правительства</w:t>
      </w:r>
    </w:p>
    <w:p w:rsidR="00F85321" w:rsidRDefault="00F85321">
      <w:pPr>
        <w:pStyle w:val="EcoNormal"/>
        <w:jc w:val="right"/>
      </w:pPr>
      <w:r>
        <w:t>Российской Федерации</w:t>
      </w:r>
    </w:p>
    <w:p w:rsidR="00F85321" w:rsidRDefault="00F85321">
      <w:pPr>
        <w:pStyle w:val="EcoNormal"/>
        <w:jc w:val="right"/>
      </w:pPr>
      <w:r>
        <w:t>Д.МЕДВЕДЕВ</w:t>
      </w:r>
    </w:p>
    <w:p w:rsidR="00F85321" w:rsidRDefault="00F85321">
      <w:pPr>
        <w:pStyle w:val="EcoNormal"/>
        <w:ind w:firstLine="540"/>
        <w:jc w:val="both"/>
      </w:pPr>
    </w:p>
    <w:p w:rsidR="00F85321" w:rsidRDefault="00F85321">
      <w:pPr>
        <w:pStyle w:val="EcoNormal"/>
        <w:ind w:firstLine="540"/>
        <w:jc w:val="both"/>
      </w:pPr>
    </w:p>
    <w:p w:rsidR="00F85321" w:rsidRDefault="00F85321">
      <w:pPr>
        <w:pStyle w:val="EcoNormal"/>
        <w:ind w:firstLine="540"/>
        <w:jc w:val="both"/>
      </w:pPr>
    </w:p>
    <w:p w:rsidR="00F85321" w:rsidRDefault="00F85321">
      <w:pPr>
        <w:pStyle w:val="EcoNormal"/>
        <w:ind w:firstLine="540"/>
        <w:jc w:val="both"/>
      </w:pPr>
    </w:p>
    <w:p w:rsidR="00F85321" w:rsidRDefault="00F85321">
      <w:pPr>
        <w:pStyle w:val="EcoNormal"/>
        <w:ind w:firstLine="540"/>
        <w:jc w:val="both"/>
      </w:pPr>
    </w:p>
    <w:p w:rsidR="00F85321" w:rsidRDefault="00F85321">
      <w:pPr>
        <w:pStyle w:val="EcoNormal"/>
        <w:jc w:val="right"/>
        <w:outlineLvl w:val="0"/>
      </w:pPr>
      <w:r>
        <w:t>Утверждены</w:t>
      </w:r>
    </w:p>
    <w:p w:rsidR="00F85321" w:rsidRDefault="00F85321">
      <w:pPr>
        <w:pStyle w:val="EcoNormal"/>
        <w:jc w:val="right"/>
      </w:pPr>
      <w:r>
        <w:t>постановлением Правительства</w:t>
      </w:r>
    </w:p>
    <w:p w:rsidR="00F85321" w:rsidRDefault="00F85321">
      <w:pPr>
        <w:pStyle w:val="EcoNormal"/>
        <w:jc w:val="right"/>
      </w:pPr>
      <w:r>
        <w:t>Российской Федерации</w:t>
      </w:r>
    </w:p>
    <w:p w:rsidR="00F85321" w:rsidRDefault="00F85321">
      <w:pPr>
        <w:pStyle w:val="EcoNormal"/>
        <w:jc w:val="right"/>
      </w:pPr>
      <w:r>
        <w:t>от 22 ноября 2017 г. N 1410</w:t>
      </w:r>
    </w:p>
    <w:p w:rsidR="00F85321" w:rsidRDefault="00F85321">
      <w:pPr>
        <w:pStyle w:val="EcoNormal"/>
        <w:jc w:val="right"/>
      </w:pPr>
    </w:p>
    <w:p w:rsidR="00F85321" w:rsidRDefault="00F85321">
      <w:pPr>
        <w:pStyle w:val="EcoTitle"/>
        <w:jc w:val="center"/>
      </w:pPr>
      <w:bookmarkStart w:id="2" w:name="P36"/>
      <w:bookmarkEnd w:id="2"/>
      <w:r>
        <w:t>КРИТЕРИИ</w:t>
      </w:r>
    </w:p>
    <w:p w:rsidR="00F85321" w:rsidRDefault="00F85321">
      <w:pPr>
        <w:pStyle w:val="EcoTitle"/>
        <w:jc w:val="center"/>
      </w:pPr>
      <w:r>
        <w:t>ОТНЕСЕНИЯ ПРОИЗВОДСТВЕННЫХ ОБЪЕКТОВ, ИСПОЛЬЗУЕМЫХ</w:t>
      </w:r>
    </w:p>
    <w:p w:rsidR="00F85321" w:rsidRDefault="00F85321">
      <w:pPr>
        <w:pStyle w:val="EcoTitle"/>
        <w:jc w:val="center"/>
      </w:pPr>
      <w:r>
        <w:t>ЮРИДИЧЕСКИМИ ЛИЦАМИ И ИНДИВИДУАЛЬНЫМИ ПРЕДПРИНИМАТЕЛЯМИ,</w:t>
      </w:r>
    </w:p>
    <w:p w:rsidR="00F85321" w:rsidRDefault="00F85321">
      <w:pPr>
        <w:pStyle w:val="EcoTitle"/>
        <w:jc w:val="center"/>
      </w:pPr>
      <w:r>
        <w:t>ОКАЗЫВАЮЩИХ НЕГАТИВНОЕ ВОЗДЕЙСТВИЕ НА ОКРУЖАЮЩУЮ СРЕДУ,</w:t>
      </w:r>
    </w:p>
    <w:p w:rsidR="00F85321" w:rsidRDefault="00F85321">
      <w:pPr>
        <w:pStyle w:val="EcoTitle"/>
        <w:jc w:val="center"/>
      </w:pPr>
      <w:r>
        <w:t>К ОПРЕДЕЛЕННОЙ КАТЕГОРИИ РИСКА ДЛЯ РЕГИОНАЛЬНОГО</w:t>
      </w:r>
    </w:p>
    <w:p w:rsidR="00F85321" w:rsidRDefault="00F85321">
      <w:pPr>
        <w:pStyle w:val="EcoTitle"/>
        <w:jc w:val="center"/>
      </w:pPr>
      <w:r>
        <w:t>ГОСУДАРСТВЕННОГО ЭКОЛОГИЧЕСКОГО НАДЗОРА</w:t>
      </w:r>
    </w:p>
    <w:p w:rsidR="00F85321" w:rsidRDefault="00F85321">
      <w:pPr>
        <w:pStyle w:val="EcoNormal"/>
        <w:jc w:val="center"/>
      </w:pPr>
    </w:p>
    <w:p w:rsidR="00F85321" w:rsidRDefault="00F85321">
      <w:pPr>
        <w:pStyle w:val="EcoNormal"/>
        <w:ind w:firstLine="540"/>
        <w:jc w:val="both"/>
      </w:pPr>
      <w:bookmarkStart w:id="3" w:name="P43"/>
      <w:bookmarkEnd w:id="3"/>
      <w:r>
        <w:t xml:space="preserve">1. Производственные объекты, используемые юридическими лицами и индивидуальными </w:t>
      </w:r>
      <w:r>
        <w:lastRenderedPageBreak/>
        <w:t>предпринимателями, оказывающие негативное воздействие на окружающую среду, относятся к определенной категории риска для регионального государственного экологического надзора в соответствии со следующими критериями:</w:t>
      </w:r>
    </w:p>
    <w:p w:rsidR="00F85321" w:rsidRDefault="00F85321">
      <w:pPr>
        <w:pStyle w:val="EcoNormal"/>
        <w:ind w:firstLine="540"/>
        <w:jc w:val="both"/>
      </w:pPr>
      <w:r>
        <w:t>а) к категории среднего риска относятся объекты регионального государственного экологического надзора, соответствующие критериям отнесения объектов, оказывающих умеренное негативное воздействие на окружающую среду, к объектам II категории, предусмотренным критериями отнесения объектов, оказывающих негативное воздействие на окружающую среду, к объектам I, II, III и IV категорий, утвержденными постановлением Правительства Российской Федерации от 28 сентября 2015 г. N 1029 "Об утверждении критериев отнесения объектов, оказывающих негативное воздействие на окружающую среду, к объектам I, II, III и IV категорий" (далее - постановление N 1029);</w:t>
      </w:r>
    </w:p>
    <w:p w:rsidR="00F85321" w:rsidRDefault="00F85321">
      <w:pPr>
        <w:pStyle w:val="EcoNormal"/>
        <w:ind w:firstLine="540"/>
        <w:jc w:val="both"/>
      </w:pPr>
      <w:r>
        <w:t>б) к категории умеренного риска относятся объекты регионального государственного экологического надзора, соответствующие критериям отнесения объектов, оказывающих незначительное негативное воздействие на окружающую среду, к объектам III категории, предусмотренным критериями отнесения объектов, оказывающих негативное воздействие на окружающую среду, к объектам I, II, III и IV категорий, утвержденными постановлением N 1029, а также объекты исключительно по сбору и (или) транспортированию и (или) обработке отходов производства и потребления V класса опасности, за исключением объектов, которым при включении в государственный реестр объектов, оказывающих негативное воздействие на окружающую среду, присвоена IV категория;</w:t>
      </w:r>
    </w:p>
    <w:p w:rsidR="00F85321" w:rsidRDefault="00F85321">
      <w:pPr>
        <w:pStyle w:val="EcoNormal"/>
        <w:ind w:firstLine="540"/>
        <w:jc w:val="both"/>
      </w:pPr>
      <w:r>
        <w:t>в) к категории низкого риска относятся объекты регионального государственного надзора, соответствующие критериям отнесения объектов, оказывающих минимальное негативное воздействие на окружающую среду, к объектам IV категории, предусмотренным критериями отнесения объектов, оказывающих негативное воздействие на окружающую среду, к объектам I, II, III и IV категорий, утвержденными постановлением N 1029.</w:t>
      </w:r>
    </w:p>
    <w:p w:rsidR="00F85321" w:rsidRDefault="00F85321">
      <w:pPr>
        <w:pStyle w:val="EcoNormal"/>
        <w:ind w:firstLine="540"/>
        <w:jc w:val="both"/>
      </w:pPr>
      <w:bookmarkStart w:id="4" w:name="P47"/>
      <w:bookmarkEnd w:id="4"/>
      <w:r>
        <w:t>2. Объекты регионального государственного экологического надзора, подлежащие отнесению в соответствии с пунктом 1 настоящего документа к категориям среднего, умеренного риска, подлежат отнесению соответственно к категориям значительного, среднего риска в случае, если объект регионального государственного экологического надзора размещается:</w:t>
      </w:r>
    </w:p>
    <w:p w:rsidR="00F85321" w:rsidRDefault="00F85321">
      <w:pPr>
        <w:pStyle w:val="EcoNormal"/>
        <w:ind w:firstLine="540"/>
        <w:jc w:val="both"/>
      </w:pPr>
      <w:r>
        <w:t>а) в границах особо охраняемой природной территории регионального значения;</w:t>
      </w:r>
    </w:p>
    <w:p w:rsidR="00F85321" w:rsidRDefault="00F85321">
      <w:pPr>
        <w:pStyle w:val="EcoNormal"/>
        <w:ind w:firstLine="540"/>
        <w:jc w:val="both"/>
      </w:pPr>
      <w:r>
        <w:t xml:space="preserve">б) в </w:t>
      </w:r>
      <w:proofErr w:type="spellStart"/>
      <w:r>
        <w:t>водоохранных</w:t>
      </w:r>
      <w:proofErr w:type="spellEnd"/>
      <w:r>
        <w:t xml:space="preserve"> зонах водных объектов или их частей.</w:t>
      </w:r>
    </w:p>
    <w:p w:rsidR="00F85321" w:rsidRDefault="00F85321">
      <w:pPr>
        <w:pStyle w:val="EcoNormal"/>
        <w:ind w:firstLine="540"/>
        <w:jc w:val="both"/>
      </w:pPr>
      <w:bookmarkStart w:id="5" w:name="P50"/>
      <w:bookmarkEnd w:id="5"/>
      <w:r>
        <w:t>3. Объекты регионального государственного экологического надзора, подлежащие отнесению в соответствии с пунктами 1 и 2 настоящего документа к категориям значительного, среднего, умеренного риска, подлежат отнесению соответственно к категориям высокого, значительного, среднего риска при наличии вступивших в законную силу в течение 3 лет, предшествующих дате принятия решения об отнесении объекта регионального государственного экологического надзора к категории риска:</w:t>
      </w:r>
    </w:p>
    <w:p w:rsidR="00F85321" w:rsidRDefault="00F85321">
      <w:pPr>
        <w:pStyle w:val="EcoNormal"/>
        <w:ind w:firstLine="540"/>
        <w:jc w:val="both"/>
      </w:pPr>
      <w:bookmarkStart w:id="6" w:name="P51"/>
      <w:bookmarkEnd w:id="6"/>
      <w:r>
        <w:t>а) постановления о назначении административного наказания, за исключением административного наказания в виде предупреждения, юридическому лицу, его должностным лицам или индивидуальному предпринимателю за совершение административного правонарушения, предусмотренного статьями 7.3, 7.4, 7.6, 8.2, 8.4, 8.6, 8.7, 8.9, частью 1 статьи 8.10, статьями 8.11, 8.12, 8.13, 8.14, 8.21, 8.32, 8.42, 8.44, 8.45, 14.1 и 19.20 Кодекса Российской Федерации об административных правонарушениях и совершенного при осуществлении деятельности с использованием объекта регионального государственного экологического надзора, вынесенного должностными лицами органа государственного надзора или судом на основании протокола об административном правонарушении, составленного должностными лицами указанного органа;</w:t>
      </w:r>
    </w:p>
    <w:p w:rsidR="00F85321" w:rsidRDefault="00F85321">
      <w:pPr>
        <w:pStyle w:val="EcoNormal"/>
        <w:ind w:firstLine="540"/>
        <w:jc w:val="both"/>
      </w:pPr>
      <w:r>
        <w:t>б) обвинительного приговора, предусматривающего признание должностного лица юридического лица либо индивидуального предпринимателя, осуществляющих хозяйственную и (или) иную деятельность с использованием объекта регионального государственного экологического надзора, виновными в совершении преступления, предусмотренного статьями 246, 247, 250 - 255 и 257 Уголовного кодекса Российской Федерации;</w:t>
      </w:r>
    </w:p>
    <w:p w:rsidR="00F85321" w:rsidRDefault="00F85321">
      <w:pPr>
        <w:pStyle w:val="EcoNormal"/>
        <w:ind w:firstLine="540"/>
        <w:jc w:val="both"/>
      </w:pPr>
      <w:r>
        <w:t xml:space="preserve">в) решения о досрочном прекращении, приостановлении или ограничении права пользования недрами, принятого в случае нарушения пользователем недр существенных условий лицензии либо установленных правил пользования недрами при осуществлении деятельности с </w:t>
      </w:r>
      <w:r>
        <w:lastRenderedPageBreak/>
        <w:t>использованием объекта регионального государственного экологического надзора;</w:t>
      </w:r>
    </w:p>
    <w:p w:rsidR="00F85321" w:rsidRDefault="00F85321">
      <w:pPr>
        <w:pStyle w:val="EcoNormal"/>
        <w:ind w:firstLine="540"/>
        <w:jc w:val="both"/>
      </w:pPr>
      <w:bookmarkStart w:id="7" w:name="P54"/>
      <w:bookmarkEnd w:id="7"/>
      <w:r>
        <w:t>г) постановления о назначении административного наказания юридическому лицу, его должностным лицам или индивидуальному предпринимателю при осуществлении деятельности с использованием объекта регионального государственного экологического надзора за совершение административного правонарушения, предусмотренного законами субъектов Российской Федерации, которое повлекло за собой возникновение угрозы причинения вреда окружающей среде или причинение такого вреда;</w:t>
      </w:r>
    </w:p>
    <w:p w:rsidR="00F85321" w:rsidRDefault="00F85321">
      <w:pPr>
        <w:pStyle w:val="EcoNormal"/>
        <w:ind w:firstLine="540"/>
        <w:jc w:val="both"/>
      </w:pPr>
      <w:r>
        <w:t>д) решения о прекращении, аннулировании разрешений, выдача которых уполномоченными органами исполнительной власти субъектов Российской Федерации предусмотрена нормативными правовыми актами субъектов Российской Федерации, при осуществлении деятельности с использованием объекта регионального государственного экологического надзора.</w:t>
      </w:r>
    </w:p>
    <w:p w:rsidR="00F85321" w:rsidRDefault="00F85321">
      <w:pPr>
        <w:pStyle w:val="EcoNormal"/>
        <w:ind w:firstLine="540"/>
        <w:jc w:val="both"/>
      </w:pPr>
      <w:r>
        <w:t>4. Объекты регионального государственного экологического надзора, подлежащие отнесению в соответствии с подпунктами "а" и "г" пункта 3 настоящего документа к категориям высокого, значительного, среднего риска, подлежат отнесению соответственно к категориям значительного, среднего, умеренного риска после устранения в установленный срок выявленного нарушения обязательных требований, подтвержденного результатами проверки.</w:t>
      </w:r>
    </w:p>
    <w:p w:rsidR="00F85321" w:rsidRDefault="00F85321">
      <w:pPr>
        <w:pStyle w:val="EcoNormal"/>
        <w:ind w:firstLine="540"/>
        <w:jc w:val="both"/>
      </w:pPr>
      <w:r>
        <w:t>5. Объекты регионального государственного экологического надзора, подлежащие отнесению в соответствии с пунктами 1 и 2 настоящего документа к категориям значительного, среднего риска, подлежат отнесению соответственно к категориям среднего, умеренного риска при отсутствии в течение 3 лет, предшествующих дате принятия решения об отнесении объекта регионального государственного экологического надзора к категории риска, вступивших в законную силу решений, предусмотренных пунктом 3 настоящего документа, и одновременном соблюдении установленных законодательством в области охраны окружающей среды требований о своевременном внесении платы за негативное воздействие на окружающую среду в полном размере, представлении декларации о плате за негативное воздействие на окружающую среду, отчета об организации и о результатах осуществления производственного экологического контроля, отчетности об образовании, утилизации, обезвреживании, о размещении отходов производства и потребления.</w:t>
      </w:r>
    </w:p>
    <w:p w:rsidR="00F85321" w:rsidRDefault="00F85321">
      <w:pPr>
        <w:pStyle w:val="EcoNormal"/>
        <w:ind w:firstLine="540"/>
        <w:jc w:val="both"/>
      </w:pPr>
    </w:p>
    <w:p w:rsidR="00F85321" w:rsidRDefault="00F85321">
      <w:pPr>
        <w:pStyle w:val="EcoNormal"/>
        <w:ind w:firstLine="540"/>
        <w:jc w:val="both"/>
      </w:pPr>
    </w:p>
    <w:p w:rsidR="00F85321" w:rsidRDefault="00F8532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D259EA" w:rsidRDefault="00D259E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F8532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F8532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F8532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